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DDB" w:rsidRPr="00AE5490" w:rsidRDefault="00877DDB" w:rsidP="00AE5490">
      <w:pPr>
        <w:spacing w:line="360" w:lineRule="auto"/>
        <w:jc w:val="center"/>
        <w:rPr>
          <w:rFonts w:ascii="Trebuchet MS" w:hAnsi="Trebuchet MS" w:cs="Times New Roman"/>
          <w:b/>
          <w:sz w:val="24"/>
          <w:szCs w:val="24"/>
          <w:lang w:val="ro-RO"/>
        </w:rPr>
      </w:pPr>
    </w:p>
    <w:p w:rsidR="00DE5317" w:rsidRPr="00582251" w:rsidRDefault="00DE5317" w:rsidP="00AE5490">
      <w:pPr>
        <w:spacing w:line="360" w:lineRule="auto"/>
        <w:jc w:val="center"/>
        <w:rPr>
          <w:rFonts w:ascii="Trebuchet MS" w:hAnsi="Trebuchet MS" w:cs="Times New Roman"/>
          <w:b/>
          <w:color w:val="4F6228" w:themeColor="accent3" w:themeShade="80"/>
          <w:sz w:val="44"/>
          <w:szCs w:val="44"/>
          <w:lang w:val="ro-RO"/>
        </w:rPr>
      </w:pPr>
    </w:p>
    <w:p w:rsidR="00877DDB" w:rsidRPr="00582251" w:rsidRDefault="00877DDB" w:rsidP="00AE5490">
      <w:pPr>
        <w:spacing w:line="360" w:lineRule="auto"/>
        <w:jc w:val="center"/>
        <w:rPr>
          <w:rFonts w:ascii="Trebuchet MS" w:hAnsi="Trebuchet MS" w:cs="Times New Roman"/>
          <w:b/>
          <w:color w:val="4F6228" w:themeColor="accent3" w:themeShade="80"/>
          <w:sz w:val="44"/>
          <w:szCs w:val="44"/>
          <w:lang w:val="ro-RO"/>
        </w:rPr>
      </w:pPr>
      <w:r w:rsidRPr="00582251">
        <w:rPr>
          <w:rFonts w:ascii="Trebuchet MS" w:hAnsi="Trebuchet MS" w:cs="Times New Roman"/>
          <w:b/>
          <w:color w:val="4F6228" w:themeColor="accent3" w:themeShade="80"/>
          <w:sz w:val="44"/>
          <w:szCs w:val="44"/>
          <w:lang w:val="ro-RO"/>
        </w:rPr>
        <w:t>GHIDUL SOLICITANTULUI</w:t>
      </w:r>
    </w:p>
    <w:p w:rsidR="00220FC3" w:rsidRPr="00AE5490" w:rsidRDefault="00220FC3" w:rsidP="00AE5490">
      <w:pPr>
        <w:spacing w:line="360" w:lineRule="auto"/>
        <w:jc w:val="center"/>
        <w:rPr>
          <w:rFonts w:ascii="Trebuchet MS" w:hAnsi="Trebuchet MS" w:cs="Times New Roman"/>
          <w:b/>
          <w:color w:val="76923C" w:themeColor="accent3" w:themeShade="BF"/>
          <w:sz w:val="24"/>
          <w:szCs w:val="24"/>
          <w:lang w:val="ro-RO"/>
        </w:rPr>
      </w:pPr>
    </w:p>
    <w:p w:rsidR="00D13725" w:rsidRPr="00AD77C2" w:rsidRDefault="00D13725" w:rsidP="00AE5490">
      <w:pPr>
        <w:spacing w:after="0" w:line="360" w:lineRule="auto"/>
        <w:jc w:val="center"/>
        <w:rPr>
          <w:rFonts w:ascii="Trebuchet MS" w:eastAsia="Calibri" w:hAnsi="Trebuchet MS" w:cs="Times New Roman"/>
          <w:b/>
          <w:color w:val="76923C" w:themeColor="accent3" w:themeShade="BF"/>
          <w:position w:val="1"/>
          <w:sz w:val="28"/>
          <w:szCs w:val="28"/>
          <w:lang w:val="ro-RO"/>
        </w:rPr>
      </w:pPr>
      <w:r w:rsidRPr="00AD77C2">
        <w:rPr>
          <w:rFonts w:ascii="Trebuchet MS" w:eastAsia="Calibri" w:hAnsi="Trebuchet MS" w:cs="Times New Roman"/>
          <w:b/>
          <w:color w:val="76923C" w:themeColor="accent3" w:themeShade="BF"/>
          <w:spacing w:val="-2"/>
          <w:position w:val="1"/>
          <w:sz w:val="28"/>
          <w:szCs w:val="28"/>
          <w:lang w:val="ro-RO"/>
        </w:rPr>
        <w:t>MĂSURA M1/6B -</w:t>
      </w:r>
      <w:r w:rsidRPr="00AD77C2">
        <w:rPr>
          <w:rFonts w:ascii="Trebuchet MS" w:eastAsia="Calibri" w:hAnsi="Trebuchet MS" w:cs="Times New Roman"/>
          <w:b/>
          <w:color w:val="76923C" w:themeColor="accent3" w:themeShade="BF"/>
          <w:position w:val="1"/>
          <w:sz w:val="28"/>
          <w:szCs w:val="28"/>
          <w:lang w:val="ro-RO"/>
        </w:rPr>
        <w:t xml:space="preserve"> Investiții în patrimoniu</w:t>
      </w:r>
      <w:r w:rsidR="00690F48">
        <w:rPr>
          <w:rFonts w:ascii="Trebuchet MS" w:eastAsia="Calibri" w:hAnsi="Trebuchet MS" w:cs="Times New Roman"/>
          <w:b/>
          <w:color w:val="76923C" w:themeColor="accent3" w:themeShade="BF"/>
          <w:position w:val="1"/>
          <w:sz w:val="28"/>
          <w:szCs w:val="28"/>
          <w:lang w:val="ro-RO"/>
        </w:rPr>
        <w:t>l</w:t>
      </w:r>
      <w:r w:rsidRPr="00AD77C2">
        <w:rPr>
          <w:rFonts w:ascii="Trebuchet MS" w:eastAsia="Calibri" w:hAnsi="Trebuchet MS" w:cs="Times New Roman"/>
          <w:b/>
          <w:color w:val="76923C" w:themeColor="accent3" w:themeShade="BF"/>
          <w:position w:val="1"/>
          <w:sz w:val="28"/>
          <w:szCs w:val="28"/>
          <w:lang w:val="ro-RO"/>
        </w:rPr>
        <w:t xml:space="preserve"> cultural, serviciile sociale și de bază pe teritoriul ALUTUS</w:t>
      </w:r>
      <w:r w:rsidR="007C38BE" w:rsidRPr="00AD77C2">
        <w:rPr>
          <w:rFonts w:ascii="Trebuchet MS" w:eastAsia="Calibri" w:hAnsi="Trebuchet MS" w:cs="Times New Roman"/>
          <w:b/>
          <w:color w:val="76923C" w:themeColor="accent3" w:themeShade="BF"/>
          <w:position w:val="1"/>
          <w:sz w:val="28"/>
          <w:szCs w:val="28"/>
          <w:lang w:val="ro-RO"/>
        </w:rPr>
        <w:t>:</w:t>
      </w:r>
    </w:p>
    <w:p w:rsidR="00220FC3" w:rsidRPr="00AD77C2" w:rsidRDefault="00220FC3" w:rsidP="00AE5490">
      <w:pPr>
        <w:spacing w:after="0" w:line="360" w:lineRule="auto"/>
        <w:jc w:val="center"/>
        <w:rPr>
          <w:rFonts w:ascii="Trebuchet MS" w:eastAsia="Calibri" w:hAnsi="Trebuchet MS" w:cs="Times New Roman"/>
          <w:b/>
          <w:color w:val="76923C" w:themeColor="accent3" w:themeShade="BF"/>
          <w:position w:val="1"/>
          <w:sz w:val="28"/>
          <w:szCs w:val="28"/>
          <w:lang w:val="ro-RO"/>
        </w:rPr>
      </w:pPr>
    </w:p>
    <w:p w:rsidR="00D13725" w:rsidRPr="00A93DB2" w:rsidRDefault="00803F2C" w:rsidP="00690F48">
      <w:pPr>
        <w:spacing w:before="240" w:after="0" w:line="360" w:lineRule="auto"/>
        <w:ind w:right="-95"/>
        <w:jc w:val="center"/>
        <w:rPr>
          <w:rFonts w:ascii="Trebuchet MS" w:eastAsia="Calibri" w:hAnsi="Trebuchet MS" w:cs="Times New Roman"/>
          <w:b/>
          <w:color w:val="4F6228" w:themeColor="accent3" w:themeShade="80"/>
          <w:spacing w:val="-2"/>
          <w:position w:val="1"/>
          <w:sz w:val="28"/>
          <w:szCs w:val="28"/>
          <w:lang w:val="ro-RO"/>
        </w:rPr>
      </w:pPr>
      <w:r>
        <w:rPr>
          <w:rFonts w:ascii="Trebuchet MS" w:eastAsia="Calibri" w:hAnsi="Trebuchet MS" w:cs="Times New Roman"/>
          <w:b/>
          <w:color w:val="4F6228" w:themeColor="accent3" w:themeShade="80"/>
          <w:position w:val="1"/>
          <w:sz w:val="28"/>
          <w:szCs w:val="28"/>
          <w:lang w:val="ro-RO"/>
        </w:rPr>
        <w:t>Investiții în patrimoniul cultural și servicii de bază</w:t>
      </w:r>
      <w:r w:rsidR="00D13725" w:rsidRPr="00A93DB2">
        <w:rPr>
          <w:rFonts w:ascii="Trebuchet MS" w:eastAsia="Calibri" w:hAnsi="Trebuchet MS" w:cs="Times New Roman"/>
          <w:b/>
          <w:color w:val="4F6228" w:themeColor="accent3" w:themeShade="80"/>
          <w:position w:val="1"/>
          <w:sz w:val="28"/>
          <w:szCs w:val="28"/>
          <w:lang w:val="ro-RO"/>
        </w:rPr>
        <w:t xml:space="preserve"> pe teritoriul ALUTUS (</w:t>
      </w:r>
      <w:r w:rsidR="00D13725" w:rsidRPr="00A93DB2">
        <w:rPr>
          <w:rFonts w:ascii="Trebuchet MS" w:eastAsia="Calibri" w:hAnsi="Trebuchet MS" w:cs="Times New Roman"/>
          <w:b/>
          <w:color w:val="4F6228" w:themeColor="accent3" w:themeShade="80"/>
          <w:spacing w:val="-2"/>
          <w:position w:val="1"/>
          <w:sz w:val="28"/>
          <w:szCs w:val="28"/>
          <w:lang w:val="ro-RO"/>
        </w:rPr>
        <w:t>M1/6B</w:t>
      </w:r>
      <w:r>
        <w:rPr>
          <w:rFonts w:ascii="Trebuchet MS" w:eastAsia="Calibri" w:hAnsi="Trebuchet MS" w:cs="Times New Roman"/>
          <w:b/>
          <w:color w:val="4F6228" w:themeColor="accent3" w:themeShade="80"/>
          <w:spacing w:val="-2"/>
          <w:position w:val="1"/>
          <w:sz w:val="28"/>
          <w:szCs w:val="28"/>
          <w:lang w:val="ro-RO"/>
        </w:rPr>
        <w:t>-a</w:t>
      </w:r>
      <w:r w:rsidR="00D13725" w:rsidRPr="00A93DB2">
        <w:rPr>
          <w:rFonts w:ascii="Trebuchet MS" w:eastAsia="Calibri" w:hAnsi="Trebuchet MS" w:cs="Times New Roman"/>
          <w:b/>
          <w:color w:val="4F6228" w:themeColor="accent3" w:themeShade="80"/>
          <w:spacing w:val="-2"/>
          <w:position w:val="1"/>
          <w:sz w:val="28"/>
          <w:szCs w:val="28"/>
          <w:lang w:val="ro-RO"/>
        </w:rPr>
        <w:t>)</w:t>
      </w:r>
    </w:p>
    <w:p w:rsidR="00220FC3" w:rsidRPr="00AE5490" w:rsidRDefault="00220FC3" w:rsidP="00AE5490">
      <w:pPr>
        <w:spacing w:before="240" w:after="0" w:line="360" w:lineRule="auto"/>
        <w:jc w:val="center"/>
        <w:rPr>
          <w:rFonts w:ascii="Trebuchet MS" w:eastAsia="Calibri" w:hAnsi="Trebuchet MS" w:cs="Times New Roman"/>
          <w:b/>
          <w:spacing w:val="-2"/>
          <w:position w:val="1"/>
          <w:sz w:val="24"/>
          <w:szCs w:val="24"/>
          <w:lang w:val="ro-RO"/>
        </w:rPr>
      </w:pPr>
    </w:p>
    <w:p w:rsidR="00F52B2F" w:rsidRPr="00AE5490" w:rsidRDefault="00F52B2F" w:rsidP="00A93DB2">
      <w:pPr>
        <w:spacing w:after="0" w:line="360" w:lineRule="auto"/>
        <w:rPr>
          <w:rFonts w:ascii="Trebuchet MS" w:hAnsi="Trebuchet MS" w:cs="Times New Roman"/>
          <w:b/>
          <w:color w:val="000000" w:themeColor="text1"/>
          <w:sz w:val="24"/>
          <w:szCs w:val="24"/>
          <w:lang w:val="ro-RO"/>
        </w:rPr>
      </w:pPr>
    </w:p>
    <w:p w:rsidR="00F93FCB" w:rsidRPr="00AE5490" w:rsidRDefault="00D13725" w:rsidP="00AE5490">
      <w:pPr>
        <w:spacing w:after="0" w:line="360" w:lineRule="auto"/>
        <w:jc w:val="center"/>
        <w:rPr>
          <w:rFonts w:ascii="Trebuchet MS" w:hAnsi="Trebuchet MS" w:cs="Times New Roman"/>
          <w:b/>
          <w:color w:val="000000" w:themeColor="text1"/>
          <w:sz w:val="24"/>
          <w:szCs w:val="24"/>
          <w:lang w:val="ro-RO"/>
        </w:rPr>
      </w:pPr>
      <w:r w:rsidRPr="00AE5490">
        <w:rPr>
          <w:rFonts w:ascii="Trebuchet MS" w:hAnsi="Trebuchet MS" w:cs="Times New Roman"/>
          <w:b/>
          <w:color w:val="000000" w:themeColor="text1"/>
          <w:sz w:val="24"/>
          <w:szCs w:val="24"/>
          <w:lang w:val="ro-RO"/>
        </w:rPr>
        <w:t>V</w:t>
      </w:r>
      <w:r w:rsidR="00F93FCB" w:rsidRPr="00AE5490">
        <w:rPr>
          <w:rFonts w:ascii="Trebuchet MS" w:hAnsi="Trebuchet MS" w:cs="Times New Roman"/>
          <w:b/>
          <w:color w:val="000000" w:themeColor="text1"/>
          <w:sz w:val="24"/>
          <w:szCs w:val="24"/>
          <w:lang w:val="ro-RO"/>
        </w:rPr>
        <w:t>ersiune</w:t>
      </w:r>
      <w:r w:rsidRPr="00AE5490">
        <w:rPr>
          <w:rFonts w:ascii="Trebuchet MS" w:hAnsi="Trebuchet MS" w:cs="Times New Roman"/>
          <w:b/>
          <w:color w:val="000000" w:themeColor="text1"/>
          <w:sz w:val="24"/>
          <w:szCs w:val="24"/>
          <w:lang w:val="ro-RO"/>
        </w:rPr>
        <w:t>a 1</w:t>
      </w:r>
      <w:r w:rsidR="005E0653">
        <w:rPr>
          <w:rFonts w:ascii="Trebuchet MS" w:hAnsi="Trebuchet MS" w:cs="Times New Roman"/>
          <w:b/>
          <w:color w:val="000000" w:themeColor="text1"/>
          <w:sz w:val="24"/>
          <w:szCs w:val="24"/>
          <w:lang w:val="ro-RO"/>
        </w:rPr>
        <w:t xml:space="preserve"> (2018</w:t>
      </w:r>
      <w:r w:rsidR="005E4FBA" w:rsidRPr="00AE5490">
        <w:rPr>
          <w:rFonts w:ascii="Trebuchet MS" w:hAnsi="Trebuchet MS" w:cs="Times New Roman"/>
          <w:b/>
          <w:color w:val="000000" w:themeColor="text1"/>
          <w:sz w:val="24"/>
          <w:szCs w:val="24"/>
          <w:lang w:val="ro-RO"/>
        </w:rPr>
        <w:t>)</w:t>
      </w:r>
    </w:p>
    <w:p w:rsidR="00F93FCB" w:rsidRPr="00AE5490" w:rsidRDefault="00F93FCB" w:rsidP="00AE5490">
      <w:pPr>
        <w:spacing w:after="0" w:line="360" w:lineRule="auto"/>
        <w:jc w:val="center"/>
        <w:rPr>
          <w:rFonts w:ascii="Trebuchet MS" w:hAnsi="Trebuchet MS" w:cs="Times New Roman"/>
          <w:b/>
          <w:color w:val="000000" w:themeColor="text1"/>
          <w:sz w:val="24"/>
          <w:szCs w:val="24"/>
          <w:lang w:val="ro-RO"/>
        </w:rPr>
      </w:pPr>
    </w:p>
    <w:p w:rsidR="00F93FCB" w:rsidRPr="00AE5490" w:rsidRDefault="00F93FCB" w:rsidP="00AE5490">
      <w:pPr>
        <w:spacing w:after="0" w:line="360" w:lineRule="auto"/>
        <w:jc w:val="center"/>
        <w:rPr>
          <w:rFonts w:ascii="Trebuchet MS" w:hAnsi="Trebuchet MS" w:cs="Times New Roman"/>
          <w:b/>
          <w:color w:val="000000" w:themeColor="text1"/>
          <w:sz w:val="24"/>
          <w:szCs w:val="24"/>
          <w:lang w:val="ro-RO"/>
        </w:rPr>
      </w:pPr>
    </w:p>
    <w:p w:rsidR="00F93FCB" w:rsidRPr="00AE5490" w:rsidRDefault="00F93FCB" w:rsidP="00AE5490">
      <w:pPr>
        <w:spacing w:after="0" w:line="360" w:lineRule="auto"/>
        <w:jc w:val="center"/>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Programul Naţional de Dezvoltare Rurală 2014-2020</w:t>
      </w:r>
    </w:p>
    <w:p w:rsidR="00F93FCB" w:rsidRPr="00AE5490" w:rsidRDefault="00F93FCB" w:rsidP="00AE5490">
      <w:pPr>
        <w:spacing w:after="0" w:line="360" w:lineRule="auto"/>
        <w:jc w:val="center"/>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 xml:space="preserve">Program finanţat de Uniunea Europeană şi Guvernul României </w:t>
      </w:r>
    </w:p>
    <w:p w:rsidR="00F93FCB" w:rsidRPr="00AE5490" w:rsidRDefault="00F93FCB" w:rsidP="00AE5490">
      <w:pPr>
        <w:spacing w:after="0" w:line="360" w:lineRule="auto"/>
        <w:jc w:val="center"/>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prin</w:t>
      </w:r>
    </w:p>
    <w:p w:rsidR="00F93FCB" w:rsidRPr="00AE5490" w:rsidRDefault="00F93FCB" w:rsidP="00AE5490">
      <w:pPr>
        <w:spacing w:after="0" w:line="360" w:lineRule="auto"/>
        <w:jc w:val="center"/>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 xml:space="preserve">Fondul European Agricol pentru Dezvoltare Rurală </w:t>
      </w:r>
    </w:p>
    <w:p w:rsidR="005E4FBA" w:rsidRPr="00AE5490" w:rsidRDefault="005E4FBA" w:rsidP="00AE5490">
      <w:pPr>
        <w:spacing w:after="0" w:line="360" w:lineRule="auto"/>
        <w:jc w:val="center"/>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 xml:space="preserve">lansată de: </w:t>
      </w:r>
    </w:p>
    <w:p w:rsidR="005E4FBA" w:rsidRPr="00AE5490" w:rsidRDefault="005E4FBA" w:rsidP="00AE5490">
      <w:pPr>
        <w:spacing w:after="0" w:line="360" w:lineRule="auto"/>
        <w:jc w:val="center"/>
        <w:rPr>
          <w:rFonts w:ascii="Trebuchet MS" w:hAnsi="Trebuchet MS" w:cs="Times New Roman"/>
          <w:color w:val="000000" w:themeColor="text1"/>
          <w:sz w:val="24"/>
          <w:szCs w:val="24"/>
          <w:lang w:val="ro-RO"/>
        </w:rPr>
      </w:pPr>
    </w:p>
    <w:p w:rsidR="00C544F1" w:rsidRPr="002F4F2F" w:rsidRDefault="00C544F1" w:rsidP="00AE5490">
      <w:pPr>
        <w:spacing w:after="0" w:line="360" w:lineRule="auto"/>
        <w:jc w:val="center"/>
        <w:rPr>
          <w:rFonts w:ascii="Trebuchet MS" w:hAnsi="Trebuchet MS" w:cs="Times New Roman"/>
          <w:color w:val="000000" w:themeColor="text1"/>
          <w:sz w:val="28"/>
          <w:szCs w:val="28"/>
          <w:lang w:val="ro-RO"/>
        </w:rPr>
      </w:pPr>
    </w:p>
    <w:p w:rsidR="005E4FBA" w:rsidRPr="002F4F2F" w:rsidRDefault="00582251" w:rsidP="00AE5490">
      <w:pPr>
        <w:spacing w:after="0" w:line="360" w:lineRule="auto"/>
        <w:jc w:val="center"/>
        <w:rPr>
          <w:rFonts w:ascii="Trebuchet MS" w:hAnsi="Trebuchet MS" w:cs="Times New Roman"/>
          <w:b/>
          <w:color w:val="4F6228" w:themeColor="accent3" w:themeShade="80"/>
          <w:sz w:val="28"/>
          <w:szCs w:val="28"/>
        </w:rPr>
      </w:pPr>
      <w:r w:rsidRPr="002F4F2F">
        <w:rPr>
          <w:rFonts w:ascii="Trebuchet MS" w:hAnsi="Trebuchet MS" w:cs="Times New Roman"/>
          <w:b/>
          <w:color w:val="4F6228" w:themeColor="accent3" w:themeShade="80"/>
          <w:sz w:val="28"/>
          <w:szCs w:val="28"/>
          <w:lang w:val="ro-RO"/>
        </w:rPr>
        <w:t>ASOCIAŢIA ALUTUS REGIO EGYES</w:t>
      </w:r>
      <w:r w:rsidRPr="002F4F2F">
        <w:rPr>
          <w:rFonts w:ascii="Trebuchet MS" w:hAnsi="Trebuchet MS" w:cs="Times New Roman"/>
          <w:b/>
          <w:color w:val="4F6228" w:themeColor="accent3" w:themeShade="80"/>
          <w:sz w:val="28"/>
          <w:szCs w:val="28"/>
        </w:rPr>
        <w:t>ÜLET</w:t>
      </w:r>
    </w:p>
    <w:p w:rsidR="00C544F1" w:rsidRPr="00AE5490" w:rsidRDefault="00C544F1" w:rsidP="00AE5490">
      <w:pPr>
        <w:spacing w:after="0" w:line="360" w:lineRule="auto"/>
        <w:jc w:val="center"/>
        <w:rPr>
          <w:rFonts w:ascii="Trebuchet MS" w:hAnsi="Trebuchet MS" w:cs="Times New Roman"/>
          <w:b/>
          <w:color w:val="000000" w:themeColor="text1"/>
          <w:sz w:val="24"/>
          <w:szCs w:val="24"/>
          <w:lang w:val="ro-RO"/>
        </w:rPr>
      </w:pPr>
    </w:p>
    <w:p w:rsidR="008A1266" w:rsidRDefault="008A1266" w:rsidP="00AE5490">
      <w:pPr>
        <w:spacing w:line="360" w:lineRule="auto"/>
        <w:rPr>
          <w:rFonts w:ascii="Trebuchet MS" w:hAnsi="Trebuchet MS" w:cs="Times New Roman"/>
          <w:color w:val="000000" w:themeColor="text1"/>
          <w:sz w:val="24"/>
          <w:szCs w:val="24"/>
          <w:lang w:val="ro-RO"/>
        </w:rPr>
      </w:pPr>
    </w:p>
    <w:p w:rsidR="00C661F4" w:rsidRDefault="00C661F4" w:rsidP="00AE5490">
      <w:pPr>
        <w:spacing w:line="360" w:lineRule="auto"/>
        <w:rPr>
          <w:rFonts w:ascii="Trebuchet MS" w:hAnsi="Trebuchet MS" w:cs="Times New Roman"/>
          <w:color w:val="000000" w:themeColor="text1"/>
          <w:sz w:val="24"/>
          <w:szCs w:val="24"/>
          <w:lang w:val="ro-RO"/>
        </w:rPr>
      </w:pPr>
    </w:p>
    <w:p w:rsidR="008E758B" w:rsidRDefault="008E758B" w:rsidP="00AE5490">
      <w:pPr>
        <w:spacing w:line="360" w:lineRule="auto"/>
        <w:rPr>
          <w:rFonts w:ascii="Trebuchet MS" w:hAnsi="Trebuchet MS" w:cs="Times New Roman"/>
          <w:color w:val="000000" w:themeColor="text1"/>
          <w:sz w:val="24"/>
          <w:szCs w:val="24"/>
          <w:lang w:val="ro-RO"/>
        </w:rPr>
      </w:pPr>
    </w:p>
    <w:p w:rsidR="00C661F4" w:rsidRPr="00AE5490" w:rsidRDefault="00C661F4" w:rsidP="00AE5490">
      <w:pPr>
        <w:spacing w:line="360" w:lineRule="auto"/>
        <w:rPr>
          <w:rFonts w:ascii="Trebuchet MS" w:hAnsi="Trebuchet MS" w:cs="Times New Roman"/>
          <w:color w:val="000000" w:themeColor="text1"/>
          <w:sz w:val="24"/>
          <w:szCs w:val="24"/>
          <w:lang w:val="ro-RO"/>
        </w:rPr>
      </w:pPr>
    </w:p>
    <w:p w:rsidR="00FD6B0E" w:rsidRPr="00981200" w:rsidRDefault="009C6987" w:rsidP="00AE5490">
      <w:pPr>
        <w:spacing w:after="0" w:line="360" w:lineRule="auto"/>
        <w:jc w:val="center"/>
        <w:rPr>
          <w:rFonts w:ascii="Trebuchet MS" w:hAnsi="Trebuchet MS" w:cs="Times New Roman"/>
          <w:b/>
          <w:color w:val="000000" w:themeColor="text1"/>
          <w:sz w:val="24"/>
          <w:szCs w:val="24"/>
          <w:lang w:val="ro-RO"/>
        </w:rPr>
      </w:pPr>
      <w:r w:rsidRPr="00981200">
        <w:rPr>
          <w:rFonts w:ascii="Trebuchet MS" w:hAnsi="Trebuchet MS" w:cs="Times New Roman"/>
          <w:b/>
          <w:color w:val="000000" w:themeColor="text1"/>
          <w:sz w:val="24"/>
          <w:szCs w:val="24"/>
          <w:lang w:val="ro-RO"/>
        </w:rPr>
        <w:t>CUPRINS</w:t>
      </w:r>
    </w:p>
    <w:sdt>
      <w:sdtPr>
        <w:rPr>
          <w:rFonts w:asciiTheme="minorHAnsi" w:eastAsiaTheme="minorHAnsi" w:hAnsiTheme="minorHAnsi" w:cstheme="minorBidi"/>
          <w:b w:val="0"/>
          <w:bCs w:val="0"/>
          <w:caps w:val="0"/>
          <w:sz w:val="22"/>
          <w:szCs w:val="22"/>
          <w:lang w:val="en-US"/>
        </w:rPr>
        <w:id w:val="224260921"/>
        <w:docPartObj>
          <w:docPartGallery w:val="Table of Contents"/>
          <w:docPartUnique/>
        </w:docPartObj>
      </w:sdtPr>
      <w:sdtContent>
        <w:p w:rsidR="0004162A" w:rsidRPr="00981200" w:rsidRDefault="0004162A" w:rsidP="00C95431">
          <w:pPr>
            <w:pStyle w:val="Cmsor1"/>
            <w:numPr>
              <w:ilvl w:val="0"/>
              <w:numId w:val="0"/>
            </w:numPr>
            <w:ind w:left="432"/>
          </w:pPr>
        </w:p>
        <w:p w:rsidR="009A2BD2" w:rsidRPr="00981200" w:rsidRDefault="0004162A">
          <w:pPr>
            <w:pStyle w:val="TJ1"/>
            <w:tabs>
              <w:tab w:val="left" w:pos="440"/>
              <w:tab w:val="right" w:leader="dot" w:pos="9345"/>
            </w:tabs>
            <w:rPr>
              <w:rFonts w:ascii="Trebuchet MS" w:eastAsiaTheme="minorEastAsia" w:hAnsi="Trebuchet MS"/>
              <w:noProof/>
            </w:rPr>
          </w:pPr>
          <w:r w:rsidRPr="00981200">
            <w:rPr>
              <w:rFonts w:ascii="Trebuchet MS" w:hAnsi="Trebuchet MS" w:cs="Times New Roman"/>
              <w:caps/>
              <w:sz w:val="24"/>
              <w:szCs w:val="24"/>
              <w:lang w:val="ro-RO"/>
            </w:rPr>
            <w:fldChar w:fldCharType="begin"/>
          </w:r>
          <w:r w:rsidRPr="00981200">
            <w:rPr>
              <w:rFonts w:ascii="Trebuchet MS" w:hAnsi="Trebuchet MS" w:cs="Times New Roman"/>
              <w:caps/>
              <w:sz w:val="24"/>
              <w:szCs w:val="24"/>
              <w:lang w:val="ro-RO"/>
            </w:rPr>
            <w:instrText xml:space="preserve"> TOC \o "1-3" \h \z \u </w:instrText>
          </w:r>
          <w:r w:rsidRPr="00981200">
            <w:rPr>
              <w:rFonts w:ascii="Trebuchet MS" w:hAnsi="Trebuchet MS" w:cs="Times New Roman"/>
              <w:caps/>
              <w:sz w:val="24"/>
              <w:szCs w:val="24"/>
              <w:lang w:val="ro-RO"/>
            </w:rPr>
            <w:fldChar w:fldCharType="separate"/>
          </w:r>
          <w:hyperlink w:anchor="_Toc497772835" w:history="1">
            <w:r w:rsidR="009A2BD2" w:rsidRPr="00981200">
              <w:rPr>
                <w:rStyle w:val="Hiperhivatkozs"/>
                <w:rFonts w:ascii="Trebuchet MS" w:hAnsi="Trebuchet MS"/>
                <w:noProof/>
              </w:rPr>
              <w:t>1.</w:t>
            </w:r>
            <w:r w:rsidR="009A2BD2" w:rsidRPr="00981200">
              <w:rPr>
                <w:rFonts w:ascii="Trebuchet MS" w:eastAsiaTheme="minorEastAsia" w:hAnsi="Trebuchet MS"/>
                <w:noProof/>
              </w:rPr>
              <w:tab/>
            </w:r>
            <w:r w:rsidR="009A2BD2" w:rsidRPr="00981200">
              <w:rPr>
                <w:rStyle w:val="Hiperhivatkozs"/>
                <w:rFonts w:ascii="Trebuchet MS" w:hAnsi="Trebuchet MS"/>
                <w:noProof/>
              </w:rPr>
              <w:t>PREVEDERI GENERALE</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_Toc497772835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3</w:t>
            </w:r>
            <w:r w:rsidR="009A2BD2" w:rsidRPr="00981200">
              <w:rPr>
                <w:rFonts w:ascii="Trebuchet MS" w:hAnsi="Trebuchet MS"/>
                <w:noProof/>
                <w:webHidden/>
              </w:rPr>
              <w:fldChar w:fldCharType="end"/>
            </w:r>
          </w:hyperlink>
        </w:p>
        <w:p w:rsidR="009A2BD2" w:rsidRPr="00981200" w:rsidRDefault="009110AF">
          <w:pPr>
            <w:pStyle w:val="TJ1"/>
            <w:tabs>
              <w:tab w:val="left" w:pos="440"/>
              <w:tab w:val="right" w:leader="dot" w:pos="9345"/>
            </w:tabs>
            <w:rPr>
              <w:rFonts w:ascii="Trebuchet MS" w:eastAsiaTheme="minorEastAsia" w:hAnsi="Trebuchet MS"/>
              <w:noProof/>
            </w:rPr>
          </w:pPr>
          <w:hyperlink w:anchor="_Toc497772836" w:history="1">
            <w:r w:rsidR="009A2BD2" w:rsidRPr="00981200">
              <w:rPr>
                <w:rStyle w:val="Hiperhivatkozs"/>
                <w:rFonts w:ascii="Trebuchet MS" w:hAnsi="Trebuchet MS"/>
                <w:noProof/>
              </w:rPr>
              <w:t>2.</w:t>
            </w:r>
            <w:r w:rsidR="009A2BD2" w:rsidRPr="00981200">
              <w:rPr>
                <w:rFonts w:ascii="Trebuchet MS" w:eastAsiaTheme="minorEastAsia" w:hAnsi="Trebuchet MS"/>
                <w:noProof/>
              </w:rPr>
              <w:tab/>
            </w:r>
            <w:r w:rsidR="009A2BD2" w:rsidRPr="00981200">
              <w:rPr>
                <w:rStyle w:val="Hiperhivatkozs"/>
                <w:rFonts w:ascii="Trebuchet MS" w:hAnsi="Trebuchet MS"/>
                <w:noProof/>
              </w:rPr>
              <w:t>DEPUNEREA PROIECTELOR</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_Toc497772836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6</w:t>
            </w:r>
            <w:r w:rsidR="009A2BD2" w:rsidRPr="00981200">
              <w:rPr>
                <w:rFonts w:ascii="Trebuchet MS" w:hAnsi="Trebuchet MS"/>
                <w:noProof/>
                <w:webHidden/>
              </w:rPr>
              <w:fldChar w:fldCharType="end"/>
            </w:r>
          </w:hyperlink>
        </w:p>
        <w:p w:rsidR="009A2BD2" w:rsidRPr="00981200" w:rsidRDefault="009110AF">
          <w:pPr>
            <w:pStyle w:val="TJ1"/>
            <w:tabs>
              <w:tab w:val="left" w:pos="440"/>
              <w:tab w:val="right" w:leader="dot" w:pos="9345"/>
            </w:tabs>
            <w:rPr>
              <w:rFonts w:ascii="Trebuchet MS" w:eastAsiaTheme="minorEastAsia" w:hAnsi="Trebuchet MS"/>
              <w:noProof/>
            </w:rPr>
          </w:pPr>
          <w:hyperlink w:anchor="_Toc497772837" w:history="1">
            <w:r w:rsidR="009A2BD2" w:rsidRPr="00981200">
              <w:rPr>
                <w:rStyle w:val="Hiperhivatkozs"/>
                <w:rFonts w:ascii="Trebuchet MS" w:hAnsi="Trebuchet MS"/>
                <w:noProof/>
              </w:rPr>
              <w:t>3.</w:t>
            </w:r>
            <w:r w:rsidR="009A2BD2" w:rsidRPr="00981200">
              <w:rPr>
                <w:rFonts w:ascii="Trebuchet MS" w:eastAsiaTheme="minorEastAsia" w:hAnsi="Trebuchet MS"/>
                <w:noProof/>
              </w:rPr>
              <w:tab/>
            </w:r>
            <w:r w:rsidR="009A2BD2" w:rsidRPr="00981200">
              <w:rPr>
                <w:rStyle w:val="Hiperhivatkozs"/>
                <w:rFonts w:ascii="Trebuchet MS" w:hAnsi="Trebuchet MS"/>
                <w:noProof/>
              </w:rPr>
              <w:t>PREZENTAREA MĂSURII</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_Toc497772837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8</w:t>
            </w:r>
            <w:r w:rsidR="009A2BD2" w:rsidRPr="00981200">
              <w:rPr>
                <w:rFonts w:ascii="Trebuchet MS" w:hAnsi="Trebuchet MS"/>
                <w:noProof/>
                <w:webHidden/>
              </w:rPr>
              <w:fldChar w:fldCharType="end"/>
            </w:r>
          </w:hyperlink>
        </w:p>
        <w:p w:rsidR="009A2BD2" w:rsidRPr="00981200" w:rsidRDefault="009110AF">
          <w:pPr>
            <w:pStyle w:val="TJ2"/>
            <w:tabs>
              <w:tab w:val="left" w:pos="880"/>
              <w:tab w:val="right" w:leader="dot" w:pos="9345"/>
            </w:tabs>
            <w:rPr>
              <w:rFonts w:ascii="Trebuchet MS" w:eastAsiaTheme="minorEastAsia" w:hAnsi="Trebuchet MS"/>
              <w:noProof/>
            </w:rPr>
          </w:pPr>
          <w:hyperlink w:anchor="_Toc497772838" w:history="1">
            <w:r w:rsidR="009A2BD2" w:rsidRPr="00981200">
              <w:rPr>
                <w:rStyle w:val="Hiperhivatkozs"/>
                <w:rFonts w:ascii="Trebuchet MS" w:hAnsi="Trebuchet MS" w:cs="Times New Roman"/>
                <w:noProof/>
                <w:lang w:val="ro-RO"/>
              </w:rPr>
              <w:t>3.1.</w:t>
            </w:r>
            <w:r w:rsidR="009A2BD2" w:rsidRPr="00981200">
              <w:rPr>
                <w:rFonts w:ascii="Trebuchet MS" w:eastAsiaTheme="minorEastAsia" w:hAnsi="Trebuchet MS"/>
                <w:noProof/>
              </w:rPr>
              <w:tab/>
            </w:r>
            <w:r w:rsidR="009A2BD2" w:rsidRPr="00981200">
              <w:rPr>
                <w:rStyle w:val="Hiperhivatkozs"/>
                <w:rFonts w:ascii="Trebuchet MS" w:hAnsi="Trebuchet MS" w:cs="Times New Roman"/>
                <w:noProof/>
                <w:lang w:val="ro-RO"/>
              </w:rPr>
              <w:t>CATEGORII DE BENEFICIARI ELIGIBILI</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_Toc497772838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8</w:t>
            </w:r>
            <w:r w:rsidR="009A2BD2" w:rsidRPr="00981200">
              <w:rPr>
                <w:rFonts w:ascii="Trebuchet MS" w:hAnsi="Trebuchet MS"/>
                <w:noProof/>
                <w:webHidden/>
              </w:rPr>
              <w:fldChar w:fldCharType="end"/>
            </w:r>
          </w:hyperlink>
        </w:p>
        <w:p w:rsidR="009A2BD2" w:rsidRPr="00981200" w:rsidRDefault="009110AF">
          <w:pPr>
            <w:pStyle w:val="TJ2"/>
            <w:tabs>
              <w:tab w:val="left" w:pos="880"/>
              <w:tab w:val="right" w:leader="dot" w:pos="9345"/>
            </w:tabs>
            <w:rPr>
              <w:rFonts w:ascii="Trebuchet MS" w:eastAsiaTheme="minorEastAsia" w:hAnsi="Trebuchet MS"/>
              <w:noProof/>
            </w:rPr>
          </w:pPr>
          <w:hyperlink w:anchor="_Toc497772839" w:history="1">
            <w:r w:rsidR="009A2BD2" w:rsidRPr="00981200">
              <w:rPr>
                <w:rStyle w:val="Hiperhivatkozs"/>
                <w:rFonts w:ascii="Trebuchet MS" w:hAnsi="Trebuchet MS" w:cs="Times New Roman"/>
                <w:noProof/>
                <w:lang w:val="ro-RO"/>
              </w:rPr>
              <w:t>3.2.</w:t>
            </w:r>
            <w:r w:rsidR="009A2BD2" w:rsidRPr="00981200">
              <w:rPr>
                <w:rFonts w:ascii="Trebuchet MS" w:eastAsiaTheme="minorEastAsia" w:hAnsi="Trebuchet MS"/>
                <w:noProof/>
              </w:rPr>
              <w:tab/>
            </w:r>
            <w:r w:rsidR="009A2BD2" w:rsidRPr="00981200">
              <w:rPr>
                <w:rStyle w:val="Hiperhivatkozs"/>
                <w:rFonts w:ascii="Trebuchet MS" w:hAnsi="Trebuchet MS" w:cs="Times New Roman"/>
                <w:noProof/>
                <w:lang w:val="ro-RO"/>
              </w:rPr>
              <w:t>CONDIŢII MINIME OBLIGATORII PENTRU ACORDAREA SPRIJINULUI</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_Toc497772839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10</w:t>
            </w:r>
            <w:r w:rsidR="009A2BD2" w:rsidRPr="00981200">
              <w:rPr>
                <w:rFonts w:ascii="Trebuchet MS" w:hAnsi="Trebuchet MS"/>
                <w:noProof/>
                <w:webHidden/>
              </w:rPr>
              <w:fldChar w:fldCharType="end"/>
            </w:r>
          </w:hyperlink>
        </w:p>
        <w:p w:rsidR="009A2BD2" w:rsidRPr="00981200" w:rsidRDefault="009110AF">
          <w:pPr>
            <w:pStyle w:val="TJ2"/>
            <w:tabs>
              <w:tab w:val="left" w:pos="880"/>
              <w:tab w:val="right" w:leader="dot" w:pos="9345"/>
            </w:tabs>
            <w:rPr>
              <w:rFonts w:ascii="Trebuchet MS" w:eastAsiaTheme="minorEastAsia" w:hAnsi="Trebuchet MS"/>
              <w:noProof/>
            </w:rPr>
          </w:pPr>
          <w:hyperlink w:anchor="_Toc497772840" w:history="1">
            <w:r w:rsidR="009A2BD2" w:rsidRPr="00981200">
              <w:rPr>
                <w:rStyle w:val="Hiperhivatkozs"/>
                <w:rFonts w:ascii="Trebuchet MS" w:hAnsi="Trebuchet MS" w:cs="Times New Roman"/>
                <w:noProof/>
                <w:lang w:val="ro-RO"/>
              </w:rPr>
              <w:t>3.3.</w:t>
            </w:r>
            <w:r w:rsidR="009A2BD2" w:rsidRPr="00981200">
              <w:rPr>
                <w:rFonts w:ascii="Trebuchet MS" w:eastAsiaTheme="minorEastAsia" w:hAnsi="Trebuchet MS"/>
                <w:noProof/>
              </w:rPr>
              <w:tab/>
            </w:r>
            <w:r w:rsidR="009A2BD2" w:rsidRPr="00981200">
              <w:rPr>
                <w:rStyle w:val="Hiperhivatkozs"/>
                <w:rFonts w:ascii="Trebuchet MS" w:hAnsi="Trebuchet MS" w:cs="Times New Roman"/>
                <w:noProof/>
                <w:lang w:val="ro-RO"/>
              </w:rPr>
              <w:t>TIPURI DE INVESTIŢII ŞI CHELTUIELI ELIGIBILE</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_Toc497772840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12</w:t>
            </w:r>
            <w:r w:rsidR="009A2BD2" w:rsidRPr="00981200">
              <w:rPr>
                <w:rFonts w:ascii="Trebuchet MS" w:hAnsi="Trebuchet MS"/>
                <w:noProof/>
                <w:webHidden/>
              </w:rPr>
              <w:fldChar w:fldCharType="end"/>
            </w:r>
          </w:hyperlink>
        </w:p>
        <w:p w:rsidR="009A2BD2" w:rsidRPr="00981200" w:rsidRDefault="009110AF">
          <w:pPr>
            <w:pStyle w:val="TJ2"/>
            <w:tabs>
              <w:tab w:val="left" w:pos="880"/>
              <w:tab w:val="right" w:leader="dot" w:pos="9345"/>
            </w:tabs>
            <w:rPr>
              <w:rFonts w:ascii="Trebuchet MS" w:eastAsiaTheme="minorEastAsia" w:hAnsi="Trebuchet MS"/>
              <w:noProof/>
            </w:rPr>
          </w:pPr>
          <w:hyperlink w:anchor="_Toc497772841" w:history="1">
            <w:r w:rsidR="009A2BD2" w:rsidRPr="00981200">
              <w:rPr>
                <w:rStyle w:val="Hiperhivatkozs"/>
                <w:rFonts w:ascii="Trebuchet MS" w:hAnsi="Trebuchet MS" w:cs="Times New Roman"/>
                <w:noProof/>
                <w:lang w:val="ro-RO"/>
              </w:rPr>
              <w:t>3.4.</w:t>
            </w:r>
            <w:r w:rsidR="009A2BD2" w:rsidRPr="00981200">
              <w:rPr>
                <w:rFonts w:ascii="Trebuchet MS" w:eastAsiaTheme="minorEastAsia" w:hAnsi="Trebuchet MS"/>
                <w:noProof/>
              </w:rPr>
              <w:tab/>
            </w:r>
            <w:r w:rsidR="009A2BD2" w:rsidRPr="00981200">
              <w:rPr>
                <w:rStyle w:val="Hiperhivatkozs"/>
                <w:rFonts w:ascii="Trebuchet MS" w:hAnsi="Trebuchet MS" w:cs="Times New Roman"/>
                <w:noProof/>
                <w:lang w:val="ro-RO"/>
              </w:rPr>
              <w:t>TIPURI DE INVESTIŢII ŞI CHELTUIELI NEELIGIBILE</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_Toc497772841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18</w:t>
            </w:r>
            <w:r w:rsidR="009A2BD2" w:rsidRPr="00981200">
              <w:rPr>
                <w:rFonts w:ascii="Trebuchet MS" w:hAnsi="Trebuchet MS"/>
                <w:noProof/>
                <w:webHidden/>
              </w:rPr>
              <w:fldChar w:fldCharType="end"/>
            </w:r>
          </w:hyperlink>
        </w:p>
        <w:p w:rsidR="009A2BD2" w:rsidRPr="00981200" w:rsidRDefault="009110AF">
          <w:pPr>
            <w:pStyle w:val="TJ2"/>
            <w:tabs>
              <w:tab w:val="left" w:pos="880"/>
              <w:tab w:val="right" w:leader="dot" w:pos="9345"/>
            </w:tabs>
            <w:rPr>
              <w:rFonts w:ascii="Trebuchet MS" w:eastAsiaTheme="minorEastAsia" w:hAnsi="Trebuchet MS"/>
              <w:noProof/>
            </w:rPr>
          </w:pPr>
          <w:hyperlink w:anchor="_Toc497772842" w:history="1">
            <w:r w:rsidR="009A2BD2" w:rsidRPr="00981200">
              <w:rPr>
                <w:rStyle w:val="Hiperhivatkozs"/>
                <w:rFonts w:ascii="Trebuchet MS" w:hAnsi="Trebuchet MS" w:cs="Times New Roman"/>
                <w:noProof/>
                <w:lang w:val="ro-RO"/>
              </w:rPr>
              <w:t>3.5.</w:t>
            </w:r>
            <w:r w:rsidR="009A2BD2" w:rsidRPr="00981200">
              <w:rPr>
                <w:rFonts w:ascii="Trebuchet MS" w:eastAsiaTheme="minorEastAsia" w:hAnsi="Trebuchet MS"/>
                <w:noProof/>
              </w:rPr>
              <w:tab/>
            </w:r>
            <w:r w:rsidR="009A2BD2" w:rsidRPr="00981200">
              <w:rPr>
                <w:rStyle w:val="Hiperhivatkozs"/>
                <w:rFonts w:ascii="Trebuchet MS" w:hAnsi="Trebuchet MS" w:cs="Times New Roman"/>
                <w:noProof/>
                <w:lang w:val="ro-RO"/>
              </w:rPr>
              <w:t>SELECŢIA ȘI EVALUAREA PROIECTELOR</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_Toc497772842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19</w:t>
            </w:r>
            <w:r w:rsidR="009A2BD2" w:rsidRPr="00981200">
              <w:rPr>
                <w:rFonts w:ascii="Trebuchet MS" w:hAnsi="Trebuchet MS"/>
                <w:noProof/>
                <w:webHidden/>
              </w:rPr>
              <w:fldChar w:fldCharType="end"/>
            </w:r>
          </w:hyperlink>
        </w:p>
        <w:p w:rsidR="009A2BD2" w:rsidRPr="00981200" w:rsidRDefault="009110AF">
          <w:pPr>
            <w:pStyle w:val="TJ2"/>
            <w:tabs>
              <w:tab w:val="left" w:pos="880"/>
              <w:tab w:val="right" w:leader="dot" w:pos="9345"/>
            </w:tabs>
            <w:rPr>
              <w:rFonts w:ascii="Trebuchet MS" w:eastAsiaTheme="minorEastAsia" w:hAnsi="Trebuchet MS"/>
              <w:noProof/>
            </w:rPr>
          </w:pPr>
          <w:hyperlink w:anchor="_Toc497772843" w:history="1">
            <w:r w:rsidR="009A2BD2" w:rsidRPr="00981200">
              <w:rPr>
                <w:rStyle w:val="Hiperhivatkozs"/>
                <w:rFonts w:ascii="Trebuchet MS" w:hAnsi="Trebuchet MS" w:cs="Times New Roman"/>
                <w:noProof/>
                <w:lang w:val="ro-RO"/>
              </w:rPr>
              <w:t>3.6.</w:t>
            </w:r>
            <w:r w:rsidR="009A2BD2" w:rsidRPr="00981200">
              <w:rPr>
                <w:rFonts w:ascii="Trebuchet MS" w:eastAsiaTheme="minorEastAsia" w:hAnsi="Trebuchet MS"/>
                <w:noProof/>
              </w:rPr>
              <w:tab/>
            </w:r>
            <w:r w:rsidR="009A2BD2" w:rsidRPr="00981200">
              <w:rPr>
                <w:rStyle w:val="Hiperhivatkozs"/>
                <w:rFonts w:ascii="Trebuchet MS" w:hAnsi="Trebuchet MS" w:cs="Times New Roman"/>
                <w:noProof/>
                <w:lang w:val="ro-RO"/>
              </w:rPr>
              <w:t>VALOAREA SPRIJINULUI</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_Toc497772843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28</w:t>
            </w:r>
            <w:r w:rsidR="009A2BD2" w:rsidRPr="00981200">
              <w:rPr>
                <w:rFonts w:ascii="Trebuchet MS" w:hAnsi="Trebuchet MS"/>
                <w:noProof/>
                <w:webHidden/>
              </w:rPr>
              <w:fldChar w:fldCharType="end"/>
            </w:r>
          </w:hyperlink>
        </w:p>
        <w:p w:rsidR="009A2BD2" w:rsidRPr="00981200" w:rsidRDefault="009110AF">
          <w:pPr>
            <w:pStyle w:val="TJ1"/>
            <w:tabs>
              <w:tab w:val="left" w:pos="440"/>
              <w:tab w:val="right" w:leader="dot" w:pos="9345"/>
            </w:tabs>
            <w:rPr>
              <w:rFonts w:ascii="Trebuchet MS" w:eastAsiaTheme="minorEastAsia" w:hAnsi="Trebuchet MS"/>
              <w:noProof/>
            </w:rPr>
          </w:pPr>
          <w:hyperlink w:anchor="_Toc497772844" w:history="1">
            <w:r w:rsidR="009A2BD2" w:rsidRPr="00981200">
              <w:rPr>
                <w:rStyle w:val="Hiperhivatkozs"/>
                <w:rFonts w:ascii="Trebuchet MS" w:hAnsi="Trebuchet MS"/>
                <w:noProof/>
              </w:rPr>
              <w:t>4.</w:t>
            </w:r>
            <w:r w:rsidR="009A2BD2" w:rsidRPr="00981200">
              <w:rPr>
                <w:rFonts w:ascii="Trebuchet MS" w:eastAsiaTheme="minorEastAsia" w:hAnsi="Trebuchet MS"/>
                <w:noProof/>
              </w:rPr>
              <w:tab/>
            </w:r>
            <w:r w:rsidR="009A2BD2" w:rsidRPr="00981200">
              <w:rPr>
                <w:rStyle w:val="Hiperhivatkozs"/>
                <w:rFonts w:ascii="Trebuchet MS" w:hAnsi="Trebuchet MS"/>
                <w:noProof/>
              </w:rPr>
              <w:t xml:space="preserve">COMPLETAREA, DEPUNEREA ȘI VERIFICAREA DOSARULUI </w:t>
            </w:r>
            <w:r w:rsidR="00DF190A">
              <w:rPr>
                <w:rStyle w:val="Hiperhivatkozs"/>
                <w:rFonts w:ascii="Trebuchet MS" w:hAnsi="Trebuchet MS"/>
                <w:noProof/>
              </w:rPr>
              <w:t>CERERII DE FINANȚARE</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_Toc497772844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29</w:t>
            </w:r>
            <w:r w:rsidR="009A2BD2" w:rsidRPr="00981200">
              <w:rPr>
                <w:rFonts w:ascii="Trebuchet MS" w:hAnsi="Trebuchet MS"/>
                <w:noProof/>
                <w:webHidden/>
              </w:rPr>
              <w:fldChar w:fldCharType="end"/>
            </w:r>
          </w:hyperlink>
        </w:p>
        <w:p w:rsidR="009A2BD2" w:rsidRPr="00981200" w:rsidRDefault="009110AF">
          <w:pPr>
            <w:pStyle w:val="TJ2"/>
            <w:tabs>
              <w:tab w:val="left" w:pos="880"/>
              <w:tab w:val="right" w:leader="dot" w:pos="9345"/>
            </w:tabs>
            <w:rPr>
              <w:rFonts w:ascii="Trebuchet MS" w:eastAsiaTheme="minorEastAsia" w:hAnsi="Trebuchet MS"/>
              <w:noProof/>
            </w:rPr>
          </w:pPr>
          <w:hyperlink w:anchor="_Toc497772845" w:history="1">
            <w:r w:rsidR="009A2BD2" w:rsidRPr="00981200">
              <w:rPr>
                <w:rStyle w:val="Hiperhivatkozs"/>
                <w:rFonts w:ascii="Trebuchet MS" w:hAnsi="Trebuchet MS" w:cs="Times New Roman"/>
                <w:noProof/>
                <w:lang w:val="ro-RO"/>
              </w:rPr>
              <w:t>4.1.</w:t>
            </w:r>
            <w:r w:rsidR="009A2BD2" w:rsidRPr="00981200">
              <w:rPr>
                <w:rFonts w:ascii="Trebuchet MS" w:eastAsiaTheme="minorEastAsia" w:hAnsi="Trebuchet MS"/>
                <w:noProof/>
              </w:rPr>
              <w:tab/>
            </w:r>
            <w:r w:rsidR="009A2BD2" w:rsidRPr="00981200">
              <w:rPr>
                <w:rStyle w:val="Hiperhivatkozs"/>
                <w:rFonts w:ascii="Trebuchet MS" w:hAnsi="Trebuchet MS" w:cs="Times New Roman"/>
                <w:noProof/>
                <w:lang w:val="ro-RO"/>
              </w:rPr>
              <w:t>CONFORMITATEA ȘI ELIGIBILITATEA EFECTUATĂ DE GAL</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_Toc497772845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31</w:t>
            </w:r>
            <w:r w:rsidR="009A2BD2" w:rsidRPr="00981200">
              <w:rPr>
                <w:rFonts w:ascii="Trebuchet MS" w:hAnsi="Trebuchet MS"/>
                <w:noProof/>
                <w:webHidden/>
              </w:rPr>
              <w:fldChar w:fldCharType="end"/>
            </w:r>
          </w:hyperlink>
        </w:p>
        <w:p w:rsidR="009A2BD2" w:rsidRPr="00981200" w:rsidRDefault="009110AF">
          <w:pPr>
            <w:pStyle w:val="TJ1"/>
            <w:tabs>
              <w:tab w:val="left" w:pos="440"/>
              <w:tab w:val="right" w:leader="dot" w:pos="9345"/>
            </w:tabs>
            <w:rPr>
              <w:rFonts w:ascii="Trebuchet MS" w:eastAsiaTheme="minorEastAsia" w:hAnsi="Trebuchet MS"/>
              <w:noProof/>
            </w:rPr>
          </w:pPr>
          <w:hyperlink w:anchor="_Toc497772846" w:history="1">
            <w:r w:rsidR="009A2BD2" w:rsidRPr="00981200">
              <w:rPr>
                <w:rStyle w:val="Hiperhivatkozs"/>
                <w:rFonts w:ascii="Trebuchet MS" w:hAnsi="Trebuchet MS"/>
                <w:noProof/>
              </w:rPr>
              <w:t>5.</w:t>
            </w:r>
            <w:r w:rsidR="009A2BD2" w:rsidRPr="00981200">
              <w:rPr>
                <w:rFonts w:ascii="Trebuchet MS" w:eastAsiaTheme="minorEastAsia" w:hAnsi="Trebuchet MS"/>
                <w:noProof/>
              </w:rPr>
              <w:tab/>
            </w:r>
            <w:r w:rsidR="009A2BD2" w:rsidRPr="00981200">
              <w:rPr>
                <w:rStyle w:val="Hiperhivatkozs"/>
                <w:rFonts w:ascii="Trebuchet MS" w:hAnsi="Trebuchet MS"/>
                <w:noProof/>
              </w:rPr>
              <w:t>VERIFICAREA ÎNCADRĂRII PROIECTELOR LA AFIR</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_Toc497772846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31</w:t>
            </w:r>
            <w:r w:rsidR="009A2BD2" w:rsidRPr="00981200">
              <w:rPr>
                <w:rFonts w:ascii="Trebuchet MS" w:hAnsi="Trebuchet MS"/>
                <w:noProof/>
                <w:webHidden/>
              </w:rPr>
              <w:fldChar w:fldCharType="end"/>
            </w:r>
          </w:hyperlink>
        </w:p>
        <w:p w:rsidR="009A2BD2" w:rsidRPr="00981200" w:rsidRDefault="009110AF">
          <w:pPr>
            <w:pStyle w:val="TJ1"/>
            <w:tabs>
              <w:tab w:val="left" w:pos="440"/>
              <w:tab w:val="right" w:leader="dot" w:pos="9345"/>
            </w:tabs>
            <w:rPr>
              <w:rFonts w:ascii="Trebuchet MS" w:eastAsiaTheme="minorEastAsia" w:hAnsi="Trebuchet MS"/>
              <w:noProof/>
            </w:rPr>
          </w:pPr>
          <w:hyperlink w:anchor="_Toc497772847" w:history="1">
            <w:r w:rsidR="009A2BD2" w:rsidRPr="00981200">
              <w:rPr>
                <w:rStyle w:val="Hiperhivatkozs"/>
                <w:rFonts w:ascii="Trebuchet MS" w:hAnsi="Trebuchet MS"/>
                <w:noProof/>
              </w:rPr>
              <w:t>6.</w:t>
            </w:r>
            <w:r w:rsidR="009A2BD2" w:rsidRPr="00981200">
              <w:rPr>
                <w:rFonts w:ascii="Trebuchet MS" w:eastAsiaTheme="minorEastAsia" w:hAnsi="Trebuchet MS"/>
                <w:noProof/>
              </w:rPr>
              <w:tab/>
            </w:r>
            <w:r w:rsidR="009A2BD2" w:rsidRPr="00981200">
              <w:rPr>
                <w:rStyle w:val="Hiperhivatkozs"/>
                <w:rFonts w:ascii="Trebuchet MS" w:hAnsi="Trebuchet MS"/>
                <w:noProof/>
              </w:rPr>
              <w:t>CONTRACTAREA FONDURILOR</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_Toc497772847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38</w:t>
            </w:r>
            <w:r w:rsidR="009A2BD2" w:rsidRPr="00981200">
              <w:rPr>
                <w:rFonts w:ascii="Trebuchet MS" w:hAnsi="Trebuchet MS"/>
                <w:noProof/>
                <w:webHidden/>
              </w:rPr>
              <w:fldChar w:fldCharType="end"/>
            </w:r>
          </w:hyperlink>
        </w:p>
        <w:p w:rsidR="009A2BD2" w:rsidRPr="00981200" w:rsidRDefault="009110AF">
          <w:pPr>
            <w:pStyle w:val="TJ1"/>
            <w:tabs>
              <w:tab w:val="left" w:pos="440"/>
              <w:tab w:val="right" w:leader="dot" w:pos="9345"/>
            </w:tabs>
            <w:rPr>
              <w:rFonts w:ascii="Trebuchet MS" w:eastAsiaTheme="minorEastAsia" w:hAnsi="Trebuchet MS"/>
              <w:noProof/>
            </w:rPr>
          </w:pPr>
          <w:hyperlink w:anchor="_Toc497772848" w:history="1">
            <w:r w:rsidR="009A2BD2" w:rsidRPr="00981200">
              <w:rPr>
                <w:rStyle w:val="Hiperhivatkozs"/>
                <w:rFonts w:ascii="Trebuchet MS" w:hAnsi="Trebuchet MS"/>
                <w:noProof/>
              </w:rPr>
              <w:t>7.</w:t>
            </w:r>
            <w:r w:rsidR="009A2BD2" w:rsidRPr="00981200">
              <w:rPr>
                <w:rFonts w:ascii="Trebuchet MS" w:eastAsiaTheme="minorEastAsia" w:hAnsi="Trebuchet MS"/>
                <w:noProof/>
              </w:rPr>
              <w:tab/>
            </w:r>
            <w:r w:rsidR="009A2BD2" w:rsidRPr="00981200">
              <w:rPr>
                <w:rStyle w:val="Hiperhivatkozs"/>
                <w:rFonts w:ascii="Trebuchet MS" w:hAnsi="Trebuchet MS"/>
                <w:noProof/>
              </w:rPr>
              <w:t>AVANSUL</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_Toc497772848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41</w:t>
            </w:r>
            <w:r w:rsidR="009A2BD2" w:rsidRPr="00981200">
              <w:rPr>
                <w:rFonts w:ascii="Trebuchet MS" w:hAnsi="Trebuchet MS"/>
                <w:noProof/>
                <w:webHidden/>
              </w:rPr>
              <w:fldChar w:fldCharType="end"/>
            </w:r>
          </w:hyperlink>
        </w:p>
        <w:p w:rsidR="009A2BD2" w:rsidRPr="00981200" w:rsidRDefault="009110AF">
          <w:pPr>
            <w:pStyle w:val="TJ1"/>
            <w:tabs>
              <w:tab w:val="left" w:pos="440"/>
              <w:tab w:val="right" w:leader="dot" w:pos="9345"/>
            </w:tabs>
            <w:rPr>
              <w:rFonts w:ascii="Trebuchet MS" w:eastAsiaTheme="minorEastAsia" w:hAnsi="Trebuchet MS"/>
              <w:noProof/>
            </w:rPr>
          </w:pPr>
          <w:hyperlink w:anchor="_Toc497772849" w:history="1">
            <w:r w:rsidR="009A2BD2" w:rsidRPr="00981200">
              <w:rPr>
                <w:rStyle w:val="Hiperhivatkozs"/>
                <w:rFonts w:ascii="Trebuchet MS" w:hAnsi="Trebuchet MS"/>
                <w:noProof/>
              </w:rPr>
              <w:t>8.</w:t>
            </w:r>
            <w:r w:rsidR="009A2BD2" w:rsidRPr="00981200">
              <w:rPr>
                <w:rFonts w:ascii="Trebuchet MS" w:eastAsiaTheme="minorEastAsia" w:hAnsi="Trebuchet MS"/>
                <w:noProof/>
              </w:rPr>
              <w:tab/>
            </w:r>
            <w:r w:rsidR="009A2BD2" w:rsidRPr="00981200">
              <w:rPr>
                <w:rStyle w:val="Hiperhivatkozs"/>
                <w:rFonts w:ascii="Trebuchet MS" w:hAnsi="Trebuchet MS"/>
                <w:noProof/>
              </w:rPr>
              <w:t>ACHIZIŢII</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_Toc497772849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43</w:t>
            </w:r>
            <w:r w:rsidR="009A2BD2" w:rsidRPr="00981200">
              <w:rPr>
                <w:rFonts w:ascii="Trebuchet MS" w:hAnsi="Trebuchet MS"/>
                <w:noProof/>
                <w:webHidden/>
              </w:rPr>
              <w:fldChar w:fldCharType="end"/>
            </w:r>
          </w:hyperlink>
        </w:p>
        <w:p w:rsidR="009A2BD2" w:rsidRPr="00981200" w:rsidRDefault="009110AF">
          <w:pPr>
            <w:pStyle w:val="TJ1"/>
            <w:tabs>
              <w:tab w:val="left" w:pos="440"/>
              <w:tab w:val="right" w:leader="dot" w:pos="9345"/>
            </w:tabs>
            <w:rPr>
              <w:rFonts w:ascii="Trebuchet MS" w:eastAsiaTheme="minorEastAsia" w:hAnsi="Trebuchet MS"/>
              <w:noProof/>
            </w:rPr>
          </w:pPr>
          <w:hyperlink w:anchor="_Toc497772850" w:history="1">
            <w:r w:rsidR="009A2BD2" w:rsidRPr="00981200">
              <w:rPr>
                <w:rStyle w:val="Hiperhivatkozs"/>
                <w:rFonts w:ascii="Trebuchet MS" w:hAnsi="Trebuchet MS"/>
                <w:noProof/>
              </w:rPr>
              <w:t>9.</w:t>
            </w:r>
            <w:r w:rsidR="009A2BD2" w:rsidRPr="00981200">
              <w:rPr>
                <w:rFonts w:ascii="Trebuchet MS" w:eastAsiaTheme="minorEastAsia" w:hAnsi="Trebuchet MS"/>
                <w:noProof/>
              </w:rPr>
              <w:tab/>
            </w:r>
            <w:r w:rsidR="009A2BD2" w:rsidRPr="00981200">
              <w:rPr>
                <w:rStyle w:val="Hiperhivatkozs"/>
                <w:rFonts w:ascii="Trebuchet MS" w:hAnsi="Trebuchet MS"/>
                <w:noProof/>
              </w:rPr>
              <w:t>PLATA</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_Toc497772850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45</w:t>
            </w:r>
            <w:r w:rsidR="009A2BD2" w:rsidRPr="00981200">
              <w:rPr>
                <w:rFonts w:ascii="Trebuchet MS" w:hAnsi="Trebuchet MS"/>
                <w:noProof/>
                <w:webHidden/>
              </w:rPr>
              <w:fldChar w:fldCharType="end"/>
            </w:r>
          </w:hyperlink>
        </w:p>
        <w:p w:rsidR="009A2BD2" w:rsidRPr="00981200" w:rsidRDefault="009110AF">
          <w:pPr>
            <w:pStyle w:val="TJ1"/>
            <w:tabs>
              <w:tab w:val="left" w:pos="660"/>
              <w:tab w:val="right" w:leader="dot" w:pos="9345"/>
            </w:tabs>
            <w:rPr>
              <w:rFonts w:ascii="Trebuchet MS" w:eastAsiaTheme="minorEastAsia" w:hAnsi="Trebuchet MS"/>
              <w:noProof/>
            </w:rPr>
          </w:pPr>
          <w:hyperlink w:anchor="_Toc497772851" w:history="1">
            <w:r w:rsidR="009A2BD2" w:rsidRPr="00981200">
              <w:rPr>
                <w:rStyle w:val="Hiperhivatkozs"/>
                <w:rFonts w:ascii="Trebuchet MS" w:hAnsi="Trebuchet MS"/>
                <w:noProof/>
              </w:rPr>
              <w:t>10.</w:t>
            </w:r>
            <w:r w:rsidR="009A2BD2" w:rsidRPr="00981200">
              <w:rPr>
                <w:rFonts w:ascii="Trebuchet MS" w:eastAsiaTheme="minorEastAsia" w:hAnsi="Trebuchet MS"/>
                <w:noProof/>
              </w:rPr>
              <w:tab/>
            </w:r>
            <w:r w:rsidR="009A2BD2" w:rsidRPr="00981200">
              <w:rPr>
                <w:rStyle w:val="Hiperhivatkozs"/>
                <w:rFonts w:ascii="Trebuchet MS" w:hAnsi="Trebuchet MS"/>
                <w:noProof/>
              </w:rPr>
              <w:t>MONITORIZAREA PROIECTULUI</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_Toc497772851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47</w:t>
            </w:r>
            <w:r w:rsidR="009A2BD2" w:rsidRPr="00981200">
              <w:rPr>
                <w:rFonts w:ascii="Trebuchet MS" w:hAnsi="Trebuchet MS"/>
                <w:noProof/>
                <w:webHidden/>
              </w:rPr>
              <w:fldChar w:fldCharType="end"/>
            </w:r>
          </w:hyperlink>
        </w:p>
        <w:p w:rsidR="009A2BD2" w:rsidRPr="00981200" w:rsidRDefault="009110AF">
          <w:pPr>
            <w:pStyle w:val="TJ1"/>
            <w:tabs>
              <w:tab w:val="left" w:pos="660"/>
              <w:tab w:val="right" w:leader="dot" w:pos="9345"/>
            </w:tabs>
            <w:rPr>
              <w:rFonts w:ascii="Trebuchet MS" w:eastAsiaTheme="minorEastAsia" w:hAnsi="Trebuchet MS"/>
              <w:noProof/>
            </w:rPr>
          </w:pPr>
          <w:hyperlink w:anchor="_Toc497772852" w:history="1">
            <w:r w:rsidR="009A2BD2" w:rsidRPr="00981200">
              <w:rPr>
                <w:rStyle w:val="Hiperhivatkozs"/>
                <w:rFonts w:ascii="Trebuchet MS" w:hAnsi="Trebuchet MS"/>
                <w:noProof/>
              </w:rPr>
              <w:t>11.</w:t>
            </w:r>
            <w:r w:rsidR="009A2BD2" w:rsidRPr="00981200">
              <w:rPr>
                <w:rFonts w:ascii="Trebuchet MS" w:eastAsiaTheme="minorEastAsia" w:hAnsi="Trebuchet MS"/>
                <w:noProof/>
              </w:rPr>
              <w:tab/>
            </w:r>
            <w:r w:rsidR="009A2BD2" w:rsidRPr="00981200">
              <w:rPr>
                <w:rStyle w:val="Hiperhivatkozs"/>
                <w:rFonts w:ascii="Trebuchet MS" w:hAnsi="Trebuchet MS"/>
                <w:noProof/>
              </w:rPr>
              <w:t xml:space="preserve">DOCUMENTELE NECESARE ÎNTOCMIRII </w:t>
            </w:r>
            <w:r w:rsidR="00DF190A">
              <w:rPr>
                <w:rStyle w:val="Hiperhivatkozs"/>
                <w:rFonts w:ascii="Trebuchet MS" w:hAnsi="Trebuchet MS"/>
                <w:noProof/>
              </w:rPr>
              <w:t>CERERII DE FINANȚARE</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_Toc497772852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47</w:t>
            </w:r>
            <w:r w:rsidR="009A2BD2" w:rsidRPr="00981200">
              <w:rPr>
                <w:rFonts w:ascii="Trebuchet MS" w:hAnsi="Trebuchet MS"/>
                <w:noProof/>
                <w:webHidden/>
              </w:rPr>
              <w:fldChar w:fldCharType="end"/>
            </w:r>
          </w:hyperlink>
        </w:p>
        <w:p w:rsidR="009A2BD2" w:rsidRPr="00981200" w:rsidRDefault="009110AF">
          <w:pPr>
            <w:pStyle w:val="TJ1"/>
            <w:tabs>
              <w:tab w:val="left" w:pos="660"/>
              <w:tab w:val="right" w:leader="dot" w:pos="9345"/>
            </w:tabs>
            <w:rPr>
              <w:rFonts w:ascii="Trebuchet MS" w:eastAsiaTheme="minorEastAsia" w:hAnsi="Trebuchet MS"/>
              <w:noProof/>
            </w:rPr>
          </w:pPr>
          <w:hyperlink w:anchor="_Toc497772853" w:history="1">
            <w:r w:rsidR="009A2BD2" w:rsidRPr="00981200">
              <w:rPr>
                <w:rStyle w:val="Hiperhivatkozs"/>
                <w:rFonts w:ascii="Trebuchet MS" w:hAnsi="Trebuchet MS"/>
                <w:noProof/>
              </w:rPr>
              <w:t>12.</w:t>
            </w:r>
            <w:r w:rsidR="009A2BD2" w:rsidRPr="00981200">
              <w:rPr>
                <w:rFonts w:ascii="Trebuchet MS" w:eastAsiaTheme="minorEastAsia" w:hAnsi="Trebuchet MS"/>
                <w:noProof/>
              </w:rPr>
              <w:tab/>
            </w:r>
            <w:r w:rsidR="009A2BD2" w:rsidRPr="00981200">
              <w:rPr>
                <w:rStyle w:val="Hiperhivatkozs"/>
                <w:rFonts w:ascii="Trebuchet MS" w:hAnsi="Trebuchet MS"/>
                <w:noProof/>
              </w:rPr>
              <w:t>DEFINIȚII</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_Toc497772853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71</w:t>
            </w:r>
            <w:r w:rsidR="009A2BD2" w:rsidRPr="00981200">
              <w:rPr>
                <w:rFonts w:ascii="Trebuchet MS" w:hAnsi="Trebuchet MS"/>
                <w:noProof/>
                <w:webHidden/>
              </w:rPr>
              <w:fldChar w:fldCharType="end"/>
            </w:r>
          </w:hyperlink>
        </w:p>
        <w:p w:rsidR="009A2BD2" w:rsidRPr="00981200" w:rsidRDefault="009110AF">
          <w:pPr>
            <w:pStyle w:val="TJ1"/>
            <w:tabs>
              <w:tab w:val="left" w:pos="660"/>
              <w:tab w:val="right" w:leader="dot" w:pos="9345"/>
            </w:tabs>
            <w:rPr>
              <w:rFonts w:ascii="Trebuchet MS" w:eastAsiaTheme="minorEastAsia" w:hAnsi="Trebuchet MS"/>
              <w:noProof/>
            </w:rPr>
          </w:pPr>
          <w:hyperlink w:anchor="_Toc497772854" w:history="1">
            <w:r w:rsidR="009A2BD2" w:rsidRPr="00981200">
              <w:rPr>
                <w:rStyle w:val="Hiperhivatkozs"/>
                <w:rFonts w:ascii="Trebuchet MS" w:hAnsi="Trebuchet MS"/>
                <w:noProof/>
              </w:rPr>
              <w:t>13.</w:t>
            </w:r>
            <w:r w:rsidR="009A2BD2" w:rsidRPr="00981200">
              <w:rPr>
                <w:rFonts w:ascii="Trebuchet MS" w:eastAsiaTheme="minorEastAsia" w:hAnsi="Trebuchet MS"/>
                <w:noProof/>
              </w:rPr>
              <w:tab/>
            </w:r>
            <w:r w:rsidR="009A2BD2" w:rsidRPr="00981200">
              <w:rPr>
                <w:rStyle w:val="Hiperhivatkozs"/>
                <w:rFonts w:ascii="Trebuchet MS" w:hAnsi="Trebuchet MS"/>
                <w:noProof/>
              </w:rPr>
              <w:t>ABREVIERI</w:t>
            </w:r>
            <w:r w:rsidR="009A2BD2" w:rsidRPr="00981200">
              <w:rPr>
                <w:rFonts w:ascii="Trebuchet MS" w:hAnsi="Trebuchet MS"/>
                <w:noProof/>
                <w:webHidden/>
              </w:rPr>
              <w:tab/>
            </w:r>
            <w:r w:rsidR="009A2BD2" w:rsidRPr="00981200">
              <w:rPr>
                <w:rFonts w:ascii="Trebuchet MS" w:hAnsi="Trebuchet MS"/>
                <w:noProof/>
                <w:webHidden/>
              </w:rPr>
              <w:fldChar w:fldCharType="begin"/>
            </w:r>
            <w:r w:rsidR="009A2BD2" w:rsidRPr="00981200">
              <w:rPr>
                <w:rFonts w:ascii="Trebuchet MS" w:hAnsi="Trebuchet MS"/>
                <w:noProof/>
                <w:webHidden/>
              </w:rPr>
              <w:instrText xml:space="preserve"> PAGEREF _Toc497772854 \h </w:instrText>
            </w:r>
            <w:r w:rsidR="009A2BD2" w:rsidRPr="00981200">
              <w:rPr>
                <w:rFonts w:ascii="Trebuchet MS" w:hAnsi="Trebuchet MS"/>
                <w:noProof/>
                <w:webHidden/>
              </w:rPr>
            </w:r>
            <w:r w:rsidR="009A2BD2" w:rsidRPr="00981200">
              <w:rPr>
                <w:rFonts w:ascii="Trebuchet MS" w:hAnsi="Trebuchet MS"/>
                <w:noProof/>
                <w:webHidden/>
              </w:rPr>
              <w:fldChar w:fldCharType="separate"/>
            </w:r>
            <w:r w:rsidR="0045350A">
              <w:rPr>
                <w:rFonts w:ascii="Trebuchet MS" w:hAnsi="Trebuchet MS"/>
                <w:noProof/>
                <w:webHidden/>
              </w:rPr>
              <w:t>74</w:t>
            </w:r>
            <w:r w:rsidR="009A2BD2" w:rsidRPr="00981200">
              <w:rPr>
                <w:rFonts w:ascii="Trebuchet MS" w:hAnsi="Trebuchet MS"/>
                <w:noProof/>
                <w:webHidden/>
              </w:rPr>
              <w:fldChar w:fldCharType="end"/>
            </w:r>
          </w:hyperlink>
        </w:p>
        <w:p w:rsidR="009A2BD2" w:rsidRPr="00981200" w:rsidRDefault="0004162A" w:rsidP="00AE5490">
          <w:pPr>
            <w:spacing w:line="360" w:lineRule="auto"/>
            <w:rPr>
              <w:rFonts w:ascii="Trebuchet MS" w:hAnsi="Trebuchet MS" w:cs="Times New Roman"/>
              <w:b/>
              <w:bCs/>
              <w:caps/>
              <w:sz w:val="24"/>
              <w:szCs w:val="24"/>
              <w:lang w:val="ro-RO"/>
            </w:rPr>
          </w:pPr>
          <w:r w:rsidRPr="00981200">
            <w:rPr>
              <w:rFonts w:ascii="Trebuchet MS" w:hAnsi="Trebuchet MS" w:cs="Times New Roman"/>
              <w:b/>
              <w:bCs/>
              <w:caps/>
              <w:sz w:val="24"/>
              <w:szCs w:val="24"/>
              <w:lang w:val="ro-RO"/>
            </w:rPr>
            <w:fldChar w:fldCharType="end"/>
          </w:r>
        </w:p>
        <w:p w:rsidR="009A2BD2" w:rsidRDefault="009A2BD2" w:rsidP="00AE5490">
          <w:pPr>
            <w:spacing w:line="360" w:lineRule="auto"/>
            <w:rPr>
              <w:rFonts w:ascii="Trebuchet MS" w:hAnsi="Trebuchet MS" w:cs="Times New Roman"/>
              <w:b/>
              <w:bCs/>
              <w:caps/>
              <w:sz w:val="24"/>
              <w:szCs w:val="24"/>
              <w:lang w:val="ro-RO"/>
            </w:rPr>
          </w:pPr>
        </w:p>
        <w:p w:rsidR="00981200" w:rsidRPr="00981200" w:rsidRDefault="00981200" w:rsidP="00AE5490">
          <w:pPr>
            <w:spacing w:line="360" w:lineRule="auto"/>
            <w:rPr>
              <w:rFonts w:ascii="Trebuchet MS" w:hAnsi="Trebuchet MS" w:cs="Times New Roman"/>
              <w:b/>
              <w:bCs/>
              <w:caps/>
              <w:sz w:val="24"/>
              <w:szCs w:val="24"/>
              <w:lang w:val="ro-RO"/>
            </w:rPr>
          </w:pPr>
        </w:p>
        <w:p w:rsidR="009A2BD2" w:rsidRPr="00981200" w:rsidRDefault="009A2BD2" w:rsidP="00AE5490">
          <w:pPr>
            <w:spacing w:line="360" w:lineRule="auto"/>
            <w:rPr>
              <w:rFonts w:ascii="Trebuchet MS" w:hAnsi="Trebuchet MS" w:cs="Times New Roman"/>
              <w:b/>
              <w:bCs/>
              <w:caps/>
              <w:sz w:val="24"/>
              <w:szCs w:val="24"/>
              <w:lang w:val="ro-RO"/>
            </w:rPr>
          </w:pPr>
        </w:p>
        <w:p w:rsidR="009A2BD2" w:rsidRPr="00981200" w:rsidRDefault="009A2BD2" w:rsidP="00AE5490">
          <w:pPr>
            <w:spacing w:line="360" w:lineRule="auto"/>
            <w:rPr>
              <w:rFonts w:ascii="Trebuchet MS" w:hAnsi="Trebuchet MS" w:cs="Times New Roman"/>
              <w:b/>
              <w:bCs/>
              <w:caps/>
              <w:sz w:val="24"/>
              <w:szCs w:val="24"/>
              <w:lang w:val="ro-RO"/>
            </w:rPr>
          </w:pPr>
        </w:p>
        <w:p w:rsidR="00863B61" w:rsidRPr="00C661F4" w:rsidRDefault="009110AF" w:rsidP="00AE5490">
          <w:pPr>
            <w:spacing w:line="360" w:lineRule="auto"/>
            <w:rPr>
              <w:rFonts w:ascii="Trebuchet MS" w:hAnsi="Trebuchet MS" w:cs="Times New Roman"/>
              <w:sz w:val="24"/>
              <w:szCs w:val="24"/>
              <w:lang w:val="ro-RO"/>
            </w:rPr>
          </w:pPr>
        </w:p>
      </w:sdtContent>
    </w:sdt>
    <w:p w:rsidR="00FD6B0E" w:rsidRPr="00AE5490" w:rsidRDefault="00A701C0" w:rsidP="0048150F">
      <w:pPr>
        <w:pStyle w:val="Cmsor1"/>
        <w:numPr>
          <w:ilvl w:val="0"/>
          <w:numId w:val="35"/>
        </w:numPr>
        <w:jc w:val="both"/>
      </w:pPr>
      <w:bookmarkStart w:id="0" w:name="_Toc497772835"/>
      <w:r w:rsidRPr="00AE5490">
        <w:lastRenderedPageBreak/>
        <w:t>PREVEDERI GENERALE</w:t>
      </w:r>
      <w:bookmarkEnd w:id="0"/>
    </w:p>
    <w:p w:rsidR="00F0717B" w:rsidRPr="00AE5490" w:rsidRDefault="00F0717B" w:rsidP="0048150F">
      <w:pPr>
        <w:spacing w:after="0" w:line="360" w:lineRule="auto"/>
        <w:jc w:val="both"/>
        <w:rPr>
          <w:rFonts w:ascii="Trebuchet MS" w:hAnsi="Trebuchet MS" w:cs="Times New Roman"/>
          <w:color w:val="000000" w:themeColor="text1"/>
          <w:sz w:val="24"/>
          <w:szCs w:val="24"/>
          <w:lang w:val="ro-RO"/>
        </w:rPr>
      </w:pPr>
    </w:p>
    <w:p w:rsidR="008E1DCA" w:rsidRPr="00AE5490" w:rsidRDefault="00FD6B0E" w:rsidP="0048150F">
      <w:pPr>
        <w:autoSpaceDE w:val="0"/>
        <w:autoSpaceDN w:val="0"/>
        <w:adjustRightInd w:val="0"/>
        <w:spacing w:after="0" w:line="360" w:lineRule="auto"/>
        <w:ind w:firstLine="720"/>
        <w:jc w:val="both"/>
        <w:rPr>
          <w:rFonts w:ascii="Trebuchet MS" w:hAnsi="Trebuchet MS" w:cs="Times New Roman"/>
          <w:iCs/>
          <w:sz w:val="24"/>
          <w:szCs w:val="24"/>
          <w:lang w:val="ro-RO"/>
        </w:rPr>
      </w:pPr>
      <w:r w:rsidRPr="00AE5490">
        <w:rPr>
          <w:rFonts w:ascii="Trebuchet MS" w:hAnsi="Trebuchet MS" w:cs="Times New Roman"/>
          <w:iCs/>
          <w:sz w:val="24"/>
          <w:szCs w:val="24"/>
          <w:lang w:val="ro-RO"/>
        </w:rPr>
        <w:t>Ghidul Solicitantului prezint</w:t>
      </w:r>
      <w:r w:rsidR="008E1DCA" w:rsidRPr="00AE5490">
        <w:rPr>
          <w:rFonts w:ascii="Trebuchet MS" w:hAnsi="Trebuchet MS" w:cs="Times New Roman"/>
          <w:iCs/>
          <w:sz w:val="24"/>
          <w:szCs w:val="24"/>
          <w:lang w:val="ro-RO"/>
        </w:rPr>
        <w:t>ă</w:t>
      </w:r>
      <w:r w:rsidRPr="00AE5490">
        <w:rPr>
          <w:rFonts w:ascii="Trebuchet MS" w:hAnsi="Trebuchet MS" w:cs="Times New Roman"/>
          <w:sz w:val="24"/>
          <w:szCs w:val="24"/>
          <w:lang w:val="ro-RO"/>
        </w:rPr>
        <w:t xml:space="preserve"> </w:t>
      </w:r>
      <w:r w:rsidRPr="00AE5490">
        <w:rPr>
          <w:rFonts w:ascii="Trebuchet MS" w:hAnsi="Trebuchet MS" w:cs="Times New Roman"/>
          <w:iCs/>
          <w:sz w:val="24"/>
          <w:szCs w:val="24"/>
          <w:lang w:val="ro-RO"/>
        </w:rPr>
        <w:t>regulile pentru preg</w:t>
      </w:r>
      <w:r w:rsidR="008E1DCA" w:rsidRPr="00AE5490">
        <w:rPr>
          <w:rFonts w:ascii="Trebuchet MS" w:hAnsi="Trebuchet MS" w:cs="Times New Roman"/>
          <w:iCs/>
          <w:sz w:val="24"/>
          <w:szCs w:val="24"/>
          <w:lang w:val="ro-RO"/>
        </w:rPr>
        <w:t>ă</w:t>
      </w:r>
      <w:r w:rsidRPr="00AE5490">
        <w:rPr>
          <w:rFonts w:ascii="Trebuchet MS" w:hAnsi="Trebuchet MS" w:cs="Times New Roman"/>
          <w:iCs/>
          <w:sz w:val="24"/>
          <w:szCs w:val="24"/>
          <w:lang w:val="ro-RO"/>
        </w:rPr>
        <w:t xml:space="preserve">tirea, întocmirea </w:t>
      </w:r>
      <w:r w:rsidR="008E1DCA" w:rsidRPr="00AE5490">
        <w:rPr>
          <w:rFonts w:ascii="Trebuchet MS" w:hAnsi="Trebuchet MS" w:cs="Times New Roman"/>
          <w:iCs/>
          <w:sz w:val="24"/>
          <w:szCs w:val="24"/>
          <w:lang w:val="ro-RO"/>
        </w:rPr>
        <w:t>ş</w:t>
      </w:r>
      <w:r w:rsidRPr="00AE5490">
        <w:rPr>
          <w:rFonts w:ascii="Trebuchet MS" w:hAnsi="Trebuchet MS" w:cs="Times New Roman"/>
          <w:iCs/>
          <w:sz w:val="24"/>
          <w:szCs w:val="24"/>
          <w:lang w:val="ro-RO"/>
        </w:rPr>
        <w:t>i</w:t>
      </w:r>
      <w:r w:rsidR="008E1DCA" w:rsidRPr="00AE5490">
        <w:rPr>
          <w:rFonts w:ascii="Trebuchet MS" w:hAnsi="Trebuchet MS" w:cs="Times New Roman"/>
          <w:iCs/>
          <w:sz w:val="24"/>
          <w:szCs w:val="24"/>
          <w:lang w:val="ro-RO"/>
        </w:rPr>
        <w:t xml:space="preserve"> </w:t>
      </w:r>
      <w:r w:rsidRPr="00AE5490">
        <w:rPr>
          <w:rFonts w:ascii="Trebuchet MS" w:hAnsi="Trebuchet MS" w:cs="Times New Roman"/>
          <w:iCs/>
          <w:sz w:val="24"/>
          <w:szCs w:val="24"/>
          <w:lang w:val="ro-RO"/>
        </w:rPr>
        <w:t>depunerea proiectului de investi</w:t>
      </w:r>
      <w:r w:rsidR="008E1DCA" w:rsidRPr="00AE5490">
        <w:rPr>
          <w:rFonts w:ascii="Trebuchet MS" w:hAnsi="Trebuchet MS" w:cs="Times New Roman"/>
          <w:iCs/>
          <w:sz w:val="24"/>
          <w:szCs w:val="24"/>
          <w:lang w:val="ro-RO"/>
        </w:rPr>
        <w:t>ţ</w:t>
      </w:r>
      <w:r w:rsidRPr="00AE5490">
        <w:rPr>
          <w:rFonts w:ascii="Trebuchet MS" w:hAnsi="Trebuchet MS" w:cs="Times New Roman"/>
          <w:iCs/>
          <w:sz w:val="24"/>
          <w:szCs w:val="24"/>
          <w:lang w:val="ro-RO"/>
        </w:rPr>
        <w:t xml:space="preserve">ii, precum </w:t>
      </w:r>
      <w:r w:rsidR="008E1DCA" w:rsidRPr="00AE5490">
        <w:rPr>
          <w:rFonts w:ascii="Trebuchet MS" w:hAnsi="Trebuchet MS" w:cs="Times New Roman"/>
          <w:iCs/>
          <w:sz w:val="24"/>
          <w:szCs w:val="24"/>
          <w:lang w:val="ro-RO"/>
        </w:rPr>
        <w:t>ş</w:t>
      </w:r>
      <w:r w:rsidRPr="00AE5490">
        <w:rPr>
          <w:rFonts w:ascii="Trebuchet MS" w:hAnsi="Trebuchet MS" w:cs="Times New Roman"/>
          <w:iCs/>
          <w:sz w:val="24"/>
          <w:szCs w:val="24"/>
          <w:lang w:val="ro-RO"/>
        </w:rPr>
        <w:t>i modalitatea de selec</w:t>
      </w:r>
      <w:r w:rsidR="008E1DCA" w:rsidRPr="00AE5490">
        <w:rPr>
          <w:rFonts w:ascii="Trebuchet MS" w:hAnsi="Trebuchet MS" w:cs="Times New Roman"/>
          <w:iCs/>
          <w:sz w:val="24"/>
          <w:szCs w:val="24"/>
          <w:lang w:val="ro-RO"/>
        </w:rPr>
        <w:t>ţ</w:t>
      </w:r>
      <w:r w:rsidRPr="00AE5490">
        <w:rPr>
          <w:rFonts w:ascii="Trebuchet MS" w:hAnsi="Trebuchet MS" w:cs="Times New Roman"/>
          <w:iCs/>
          <w:sz w:val="24"/>
          <w:szCs w:val="24"/>
          <w:lang w:val="ro-RO"/>
        </w:rPr>
        <w:t>ie,</w:t>
      </w:r>
      <w:r w:rsidR="008E1DCA" w:rsidRPr="00AE5490">
        <w:rPr>
          <w:rFonts w:ascii="Trebuchet MS" w:hAnsi="Trebuchet MS" w:cs="Times New Roman"/>
          <w:iCs/>
          <w:sz w:val="24"/>
          <w:szCs w:val="24"/>
          <w:lang w:val="ro-RO"/>
        </w:rPr>
        <w:t xml:space="preserve"> </w:t>
      </w:r>
      <w:r w:rsidRPr="00AE5490">
        <w:rPr>
          <w:rFonts w:ascii="Trebuchet MS" w:hAnsi="Trebuchet MS" w:cs="Times New Roman"/>
          <w:iCs/>
          <w:sz w:val="24"/>
          <w:szCs w:val="24"/>
          <w:lang w:val="ro-RO"/>
        </w:rPr>
        <w:t xml:space="preserve">aprobare </w:t>
      </w:r>
      <w:r w:rsidR="008E1DCA" w:rsidRPr="00AE5490">
        <w:rPr>
          <w:rFonts w:ascii="Trebuchet MS" w:hAnsi="Trebuchet MS" w:cs="Times New Roman"/>
          <w:iCs/>
          <w:sz w:val="24"/>
          <w:szCs w:val="24"/>
          <w:lang w:val="ro-RO"/>
        </w:rPr>
        <w:t>ş</w:t>
      </w:r>
      <w:r w:rsidRPr="00AE5490">
        <w:rPr>
          <w:rFonts w:ascii="Trebuchet MS" w:hAnsi="Trebuchet MS" w:cs="Times New Roman"/>
          <w:iCs/>
          <w:sz w:val="24"/>
          <w:szCs w:val="24"/>
          <w:lang w:val="ro-RO"/>
        </w:rPr>
        <w:t>i derulare a proiectului dumneavoastr</w:t>
      </w:r>
      <w:r w:rsidR="008E1DCA" w:rsidRPr="00AE5490">
        <w:rPr>
          <w:rFonts w:ascii="Trebuchet MS" w:hAnsi="Trebuchet MS" w:cs="Times New Roman"/>
          <w:iCs/>
          <w:sz w:val="24"/>
          <w:szCs w:val="24"/>
          <w:lang w:val="ro-RO"/>
        </w:rPr>
        <w:t>ă</w:t>
      </w:r>
      <w:r w:rsidRPr="00AE5490">
        <w:rPr>
          <w:rFonts w:ascii="Trebuchet MS" w:hAnsi="Trebuchet MS" w:cs="Times New Roman"/>
          <w:iCs/>
          <w:sz w:val="24"/>
          <w:szCs w:val="24"/>
          <w:lang w:val="ro-RO"/>
        </w:rPr>
        <w:t>. De asemenea, con</w:t>
      </w:r>
      <w:r w:rsidR="008E1DCA" w:rsidRPr="00AE5490">
        <w:rPr>
          <w:rFonts w:ascii="Trebuchet MS" w:hAnsi="Trebuchet MS" w:cs="Times New Roman"/>
          <w:iCs/>
          <w:sz w:val="24"/>
          <w:szCs w:val="24"/>
          <w:lang w:val="ro-RO"/>
        </w:rPr>
        <w:t>ţ</w:t>
      </w:r>
      <w:r w:rsidRPr="00AE5490">
        <w:rPr>
          <w:rFonts w:ascii="Trebuchet MS" w:hAnsi="Trebuchet MS" w:cs="Times New Roman"/>
          <w:iCs/>
          <w:sz w:val="24"/>
          <w:szCs w:val="24"/>
          <w:lang w:val="ro-RO"/>
        </w:rPr>
        <w:t>ine</w:t>
      </w:r>
      <w:r w:rsidR="008E1DCA" w:rsidRPr="00AE5490">
        <w:rPr>
          <w:rFonts w:ascii="Trebuchet MS" w:hAnsi="Trebuchet MS" w:cs="Times New Roman"/>
          <w:iCs/>
          <w:sz w:val="24"/>
          <w:szCs w:val="24"/>
          <w:lang w:val="ro-RO"/>
        </w:rPr>
        <w:t xml:space="preserve"> </w:t>
      </w:r>
      <w:r w:rsidRPr="00AE5490">
        <w:rPr>
          <w:rFonts w:ascii="Trebuchet MS" w:hAnsi="Trebuchet MS" w:cs="Times New Roman"/>
          <w:iCs/>
          <w:sz w:val="24"/>
          <w:szCs w:val="24"/>
          <w:lang w:val="ro-RO"/>
        </w:rPr>
        <w:t>lista indicativ</w:t>
      </w:r>
      <w:r w:rsidR="008E1DCA" w:rsidRPr="00AE5490">
        <w:rPr>
          <w:rFonts w:ascii="Trebuchet MS" w:hAnsi="Trebuchet MS" w:cs="Times New Roman"/>
          <w:iCs/>
          <w:sz w:val="24"/>
          <w:szCs w:val="24"/>
          <w:lang w:val="ro-RO"/>
        </w:rPr>
        <w:t>ă</w:t>
      </w:r>
      <w:r w:rsidRPr="00AE5490">
        <w:rPr>
          <w:rFonts w:ascii="Trebuchet MS" w:hAnsi="Trebuchet MS" w:cs="Times New Roman"/>
          <w:sz w:val="24"/>
          <w:szCs w:val="24"/>
          <w:lang w:val="ro-RO"/>
        </w:rPr>
        <w:t xml:space="preserve"> </w:t>
      </w:r>
      <w:r w:rsidRPr="00AE5490">
        <w:rPr>
          <w:rFonts w:ascii="Trebuchet MS" w:hAnsi="Trebuchet MS" w:cs="Times New Roman"/>
          <w:iCs/>
          <w:sz w:val="24"/>
          <w:szCs w:val="24"/>
          <w:lang w:val="ro-RO"/>
        </w:rPr>
        <w:t>a tipurilor de investi</w:t>
      </w:r>
      <w:r w:rsidR="008E1DCA" w:rsidRPr="00AE5490">
        <w:rPr>
          <w:rFonts w:ascii="Trebuchet MS" w:hAnsi="Trebuchet MS" w:cs="Times New Roman"/>
          <w:iCs/>
          <w:sz w:val="24"/>
          <w:szCs w:val="24"/>
          <w:lang w:val="ro-RO"/>
        </w:rPr>
        <w:t>ţ</w:t>
      </w:r>
      <w:r w:rsidRPr="00AE5490">
        <w:rPr>
          <w:rFonts w:ascii="Trebuchet MS" w:hAnsi="Trebuchet MS" w:cs="Times New Roman"/>
          <w:iCs/>
          <w:sz w:val="24"/>
          <w:szCs w:val="24"/>
          <w:lang w:val="ro-RO"/>
        </w:rPr>
        <w:t>ii pentru care se acord</w:t>
      </w:r>
      <w:r w:rsidR="008E1DCA" w:rsidRPr="00AE5490">
        <w:rPr>
          <w:rFonts w:ascii="Trebuchet MS" w:hAnsi="Trebuchet MS" w:cs="Times New Roman"/>
          <w:iCs/>
          <w:sz w:val="24"/>
          <w:szCs w:val="24"/>
          <w:lang w:val="ro-RO"/>
        </w:rPr>
        <w:t>ă</w:t>
      </w:r>
      <w:r w:rsidRPr="00AE5490">
        <w:rPr>
          <w:rFonts w:ascii="Trebuchet MS" w:hAnsi="Trebuchet MS" w:cs="Times New Roman"/>
          <w:sz w:val="24"/>
          <w:szCs w:val="24"/>
          <w:lang w:val="ro-RO"/>
        </w:rPr>
        <w:t xml:space="preserve"> </w:t>
      </w:r>
      <w:r w:rsidRPr="00AE5490">
        <w:rPr>
          <w:rFonts w:ascii="Trebuchet MS" w:hAnsi="Trebuchet MS" w:cs="Times New Roman"/>
          <w:iCs/>
          <w:sz w:val="24"/>
          <w:szCs w:val="24"/>
          <w:lang w:val="ro-RO"/>
        </w:rPr>
        <w:t>fonduri</w:t>
      </w:r>
      <w:r w:rsidR="008E1DCA" w:rsidRPr="00AE5490">
        <w:rPr>
          <w:rFonts w:ascii="Trebuchet MS" w:hAnsi="Trebuchet MS" w:cs="Times New Roman"/>
          <w:iCs/>
          <w:sz w:val="24"/>
          <w:szCs w:val="24"/>
          <w:lang w:val="ro-RO"/>
        </w:rPr>
        <w:t xml:space="preserve"> </w:t>
      </w:r>
      <w:r w:rsidRPr="00AE5490">
        <w:rPr>
          <w:rFonts w:ascii="Trebuchet MS" w:hAnsi="Trebuchet MS" w:cs="Times New Roman"/>
          <w:iCs/>
          <w:sz w:val="24"/>
          <w:szCs w:val="24"/>
          <w:lang w:val="ro-RO"/>
        </w:rPr>
        <w:t xml:space="preserve">nerambursabile, documentele, avizele </w:t>
      </w:r>
      <w:r w:rsidR="008E1DCA" w:rsidRPr="00AE5490">
        <w:rPr>
          <w:rFonts w:ascii="Trebuchet MS" w:hAnsi="Trebuchet MS" w:cs="Times New Roman"/>
          <w:iCs/>
          <w:sz w:val="24"/>
          <w:szCs w:val="24"/>
          <w:lang w:val="ro-RO"/>
        </w:rPr>
        <w:t>ş</w:t>
      </w:r>
      <w:r w:rsidRPr="00AE5490">
        <w:rPr>
          <w:rFonts w:ascii="Trebuchet MS" w:hAnsi="Trebuchet MS" w:cs="Times New Roman"/>
          <w:iCs/>
          <w:sz w:val="24"/>
          <w:szCs w:val="24"/>
          <w:lang w:val="ro-RO"/>
        </w:rPr>
        <w:t>i acordurile pe care trebuie s</w:t>
      </w:r>
      <w:r w:rsidR="008E1DCA" w:rsidRPr="00AE5490">
        <w:rPr>
          <w:rFonts w:ascii="Trebuchet MS" w:hAnsi="Trebuchet MS" w:cs="Times New Roman"/>
          <w:iCs/>
          <w:sz w:val="24"/>
          <w:szCs w:val="24"/>
          <w:lang w:val="ro-RO"/>
        </w:rPr>
        <w:t>ă</w:t>
      </w:r>
      <w:r w:rsidRPr="00AE5490">
        <w:rPr>
          <w:rFonts w:ascii="Trebuchet MS" w:hAnsi="Trebuchet MS" w:cs="Times New Roman"/>
          <w:sz w:val="24"/>
          <w:szCs w:val="24"/>
          <w:lang w:val="ro-RO"/>
        </w:rPr>
        <w:t xml:space="preserve"> </w:t>
      </w:r>
      <w:r w:rsidRPr="00AE5490">
        <w:rPr>
          <w:rFonts w:ascii="Trebuchet MS" w:hAnsi="Trebuchet MS" w:cs="Times New Roman"/>
          <w:iCs/>
          <w:sz w:val="24"/>
          <w:szCs w:val="24"/>
          <w:lang w:val="ro-RO"/>
        </w:rPr>
        <w:t>le</w:t>
      </w:r>
      <w:r w:rsidR="008E1DCA" w:rsidRPr="00AE5490">
        <w:rPr>
          <w:rFonts w:ascii="Trebuchet MS" w:hAnsi="Trebuchet MS" w:cs="Times New Roman"/>
          <w:iCs/>
          <w:sz w:val="24"/>
          <w:szCs w:val="24"/>
          <w:lang w:val="ro-RO"/>
        </w:rPr>
        <w:t xml:space="preserve"> </w:t>
      </w:r>
      <w:r w:rsidRPr="00AE5490">
        <w:rPr>
          <w:rFonts w:ascii="Trebuchet MS" w:hAnsi="Trebuchet MS" w:cs="Times New Roman"/>
          <w:iCs/>
          <w:sz w:val="24"/>
          <w:szCs w:val="24"/>
          <w:lang w:val="ro-RO"/>
        </w:rPr>
        <w:t>prezenta</w:t>
      </w:r>
      <w:r w:rsidR="008E1DCA" w:rsidRPr="00AE5490">
        <w:rPr>
          <w:rFonts w:ascii="Trebuchet MS" w:hAnsi="Trebuchet MS" w:cs="Times New Roman"/>
          <w:iCs/>
          <w:sz w:val="24"/>
          <w:szCs w:val="24"/>
          <w:lang w:val="ro-RO"/>
        </w:rPr>
        <w:t>ţ</w:t>
      </w:r>
      <w:r w:rsidRPr="00AE5490">
        <w:rPr>
          <w:rFonts w:ascii="Trebuchet MS" w:hAnsi="Trebuchet MS" w:cs="Times New Roman"/>
          <w:iCs/>
          <w:sz w:val="24"/>
          <w:szCs w:val="24"/>
          <w:lang w:val="ro-RO"/>
        </w:rPr>
        <w:t xml:space="preserve">i, modelul </w:t>
      </w:r>
      <w:r w:rsidR="00DF190A">
        <w:rPr>
          <w:rFonts w:ascii="Trebuchet MS" w:hAnsi="Trebuchet MS" w:cs="Times New Roman"/>
          <w:iCs/>
          <w:sz w:val="24"/>
          <w:szCs w:val="24"/>
          <w:lang w:val="ro-RO"/>
        </w:rPr>
        <w:t>Cererii de Finanțare</w:t>
      </w:r>
      <w:r w:rsidRPr="00AE5490">
        <w:rPr>
          <w:rFonts w:ascii="Trebuchet MS" w:hAnsi="Trebuchet MS" w:cs="Times New Roman"/>
          <w:iCs/>
          <w:sz w:val="24"/>
          <w:szCs w:val="24"/>
          <w:lang w:val="ro-RO"/>
        </w:rPr>
        <w:t xml:space="preserve">, al Studiului de Fezabilitate, precum </w:t>
      </w:r>
      <w:r w:rsidR="008E1DCA" w:rsidRPr="00AE5490">
        <w:rPr>
          <w:rFonts w:ascii="Trebuchet MS" w:hAnsi="Trebuchet MS" w:cs="Times New Roman"/>
          <w:iCs/>
          <w:sz w:val="24"/>
          <w:szCs w:val="24"/>
          <w:lang w:val="ro-RO"/>
        </w:rPr>
        <w:t>ş</w:t>
      </w:r>
      <w:r w:rsidRPr="00AE5490">
        <w:rPr>
          <w:rFonts w:ascii="Trebuchet MS" w:hAnsi="Trebuchet MS" w:cs="Times New Roman"/>
          <w:iCs/>
          <w:sz w:val="24"/>
          <w:szCs w:val="24"/>
          <w:lang w:val="ro-RO"/>
        </w:rPr>
        <w:t>i alte</w:t>
      </w:r>
      <w:r w:rsidR="008E1DCA" w:rsidRPr="00AE5490">
        <w:rPr>
          <w:rFonts w:ascii="Trebuchet MS" w:hAnsi="Trebuchet MS" w:cs="Times New Roman"/>
          <w:iCs/>
          <w:sz w:val="24"/>
          <w:szCs w:val="24"/>
          <w:lang w:val="ro-RO"/>
        </w:rPr>
        <w:t xml:space="preserve"> </w:t>
      </w:r>
      <w:r w:rsidRPr="00AE5490">
        <w:rPr>
          <w:rFonts w:ascii="Trebuchet MS" w:hAnsi="Trebuchet MS" w:cs="Times New Roman"/>
          <w:iCs/>
          <w:sz w:val="24"/>
          <w:szCs w:val="24"/>
          <w:lang w:val="ro-RO"/>
        </w:rPr>
        <w:t>informa</w:t>
      </w:r>
      <w:r w:rsidR="008E1DCA" w:rsidRPr="00AE5490">
        <w:rPr>
          <w:rFonts w:ascii="Trebuchet MS" w:hAnsi="Trebuchet MS" w:cs="Times New Roman"/>
          <w:iCs/>
          <w:sz w:val="24"/>
          <w:szCs w:val="24"/>
          <w:lang w:val="ro-RO"/>
        </w:rPr>
        <w:t>ţ</w:t>
      </w:r>
      <w:r w:rsidRPr="00AE5490">
        <w:rPr>
          <w:rFonts w:ascii="Trebuchet MS" w:hAnsi="Trebuchet MS" w:cs="Times New Roman"/>
          <w:iCs/>
          <w:sz w:val="24"/>
          <w:szCs w:val="24"/>
          <w:lang w:val="ro-RO"/>
        </w:rPr>
        <w:t>ii utile realiz</w:t>
      </w:r>
      <w:r w:rsidR="008E1DCA" w:rsidRPr="00AE5490">
        <w:rPr>
          <w:rFonts w:ascii="Trebuchet MS" w:hAnsi="Trebuchet MS" w:cs="Times New Roman"/>
          <w:iCs/>
          <w:sz w:val="24"/>
          <w:szCs w:val="24"/>
          <w:lang w:val="ro-RO"/>
        </w:rPr>
        <w:t>ă</w:t>
      </w:r>
      <w:r w:rsidRPr="00AE5490">
        <w:rPr>
          <w:rFonts w:ascii="Trebuchet MS" w:hAnsi="Trebuchet MS" w:cs="Times New Roman"/>
          <w:iCs/>
          <w:sz w:val="24"/>
          <w:szCs w:val="24"/>
          <w:lang w:val="ro-RO"/>
        </w:rPr>
        <w:t xml:space="preserve">rii proiectului </w:t>
      </w:r>
      <w:r w:rsidR="008E1DCA" w:rsidRPr="00AE5490">
        <w:rPr>
          <w:rFonts w:ascii="Trebuchet MS" w:hAnsi="Trebuchet MS" w:cs="Times New Roman"/>
          <w:iCs/>
          <w:sz w:val="24"/>
          <w:szCs w:val="24"/>
          <w:lang w:val="ro-RO"/>
        </w:rPr>
        <w:t>ş</w:t>
      </w:r>
      <w:r w:rsidRPr="00AE5490">
        <w:rPr>
          <w:rFonts w:ascii="Trebuchet MS" w:hAnsi="Trebuchet MS" w:cs="Times New Roman"/>
          <w:iCs/>
          <w:sz w:val="24"/>
          <w:szCs w:val="24"/>
          <w:lang w:val="ro-RO"/>
        </w:rPr>
        <w:t>i complet</w:t>
      </w:r>
      <w:r w:rsidR="008E1DCA" w:rsidRPr="00AE5490">
        <w:rPr>
          <w:rFonts w:ascii="Trebuchet MS" w:hAnsi="Trebuchet MS" w:cs="Times New Roman"/>
          <w:iCs/>
          <w:sz w:val="24"/>
          <w:szCs w:val="24"/>
          <w:lang w:val="ro-RO"/>
        </w:rPr>
        <w:t>ă</w:t>
      </w:r>
      <w:r w:rsidRPr="00AE5490">
        <w:rPr>
          <w:rFonts w:ascii="Trebuchet MS" w:hAnsi="Trebuchet MS" w:cs="Times New Roman"/>
          <w:iCs/>
          <w:sz w:val="24"/>
          <w:szCs w:val="24"/>
          <w:lang w:val="ro-RO"/>
        </w:rPr>
        <w:t>rii corecte a documentelor.</w:t>
      </w:r>
      <w:r w:rsidR="008E1DCA" w:rsidRPr="00AE5490">
        <w:rPr>
          <w:rFonts w:ascii="Trebuchet MS" w:hAnsi="Trebuchet MS" w:cs="Times New Roman"/>
          <w:iCs/>
          <w:sz w:val="24"/>
          <w:szCs w:val="24"/>
          <w:lang w:val="ro-RO"/>
        </w:rPr>
        <w:t xml:space="preserve"> </w:t>
      </w:r>
    </w:p>
    <w:p w:rsidR="00FD6B0E" w:rsidRPr="00AE5490" w:rsidRDefault="0004162A" w:rsidP="0048150F">
      <w:pPr>
        <w:spacing w:after="0" w:line="360" w:lineRule="auto"/>
        <w:ind w:firstLine="720"/>
        <w:jc w:val="both"/>
        <w:rPr>
          <w:rFonts w:ascii="Trebuchet MS" w:eastAsia="Times New Roman" w:hAnsi="Trebuchet MS" w:cs="Times New Roman"/>
          <w:sz w:val="24"/>
          <w:szCs w:val="24"/>
          <w:lang w:val="ro-RO" w:eastAsia="en-GB"/>
        </w:rPr>
      </w:pPr>
      <w:r w:rsidRPr="00AE5490">
        <w:rPr>
          <w:rFonts w:ascii="Trebuchet MS" w:eastAsia="Times New Roman" w:hAnsi="Trebuchet MS" w:cs="Times New Roman"/>
          <w:sz w:val="24"/>
          <w:szCs w:val="24"/>
          <w:lang w:val="ro-RO" w:eastAsia="en-GB"/>
        </w:rPr>
        <w:t>Prezenta m</w:t>
      </w:r>
      <w:r w:rsidR="00132770" w:rsidRPr="00AE5490">
        <w:rPr>
          <w:rFonts w:ascii="Trebuchet MS" w:eastAsia="Times New Roman" w:hAnsi="Trebuchet MS" w:cs="Times New Roman"/>
          <w:sz w:val="24"/>
          <w:szCs w:val="24"/>
          <w:lang w:val="ro-RO" w:eastAsia="en-GB"/>
        </w:rPr>
        <w:t>ăsură</w:t>
      </w:r>
      <w:r w:rsidRPr="00AE5490">
        <w:rPr>
          <w:rFonts w:ascii="Trebuchet MS" w:eastAsia="Times New Roman" w:hAnsi="Trebuchet MS" w:cs="Times New Roman"/>
          <w:sz w:val="24"/>
          <w:szCs w:val="24"/>
          <w:lang w:val="ro-RO" w:eastAsia="en-GB"/>
        </w:rPr>
        <w:t xml:space="preserve">, lansată de Asociaţia </w:t>
      </w:r>
      <w:r w:rsidR="007D4140" w:rsidRPr="00AE5490">
        <w:rPr>
          <w:rFonts w:ascii="Trebuchet MS" w:eastAsia="Times New Roman" w:hAnsi="Trebuchet MS" w:cs="Times New Roman"/>
          <w:sz w:val="24"/>
          <w:szCs w:val="24"/>
          <w:lang w:val="ro-RO" w:eastAsia="en-GB"/>
        </w:rPr>
        <w:t>Alutus</w:t>
      </w:r>
      <w:r w:rsidR="00263A06" w:rsidRPr="00AE5490">
        <w:rPr>
          <w:rFonts w:ascii="Trebuchet MS" w:eastAsia="Times New Roman" w:hAnsi="Trebuchet MS" w:cs="Times New Roman"/>
          <w:sz w:val="24"/>
          <w:szCs w:val="24"/>
          <w:lang w:val="ro-RO" w:eastAsia="en-GB"/>
        </w:rPr>
        <w:t xml:space="preserve"> Regio Egyesület </w:t>
      </w:r>
      <w:r w:rsidRPr="00AE5490">
        <w:rPr>
          <w:rFonts w:ascii="Trebuchet MS" w:eastAsia="Times New Roman" w:hAnsi="Trebuchet MS" w:cs="Times New Roman"/>
          <w:sz w:val="24"/>
          <w:szCs w:val="24"/>
          <w:lang w:val="ro-RO" w:eastAsia="en-GB"/>
        </w:rPr>
        <w:t xml:space="preserve">în cadrul programului </w:t>
      </w:r>
      <w:r w:rsidR="007678B1" w:rsidRPr="00AE5490">
        <w:rPr>
          <w:rFonts w:ascii="Trebuchet MS" w:eastAsia="Times New Roman" w:hAnsi="Trebuchet MS" w:cs="Times New Roman"/>
          <w:sz w:val="24"/>
          <w:szCs w:val="24"/>
          <w:lang w:val="ro-RO" w:eastAsia="en-GB"/>
        </w:rPr>
        <w:t>LEADER</w:t>
      </w:r>
      <w:r w:rsidR="0031540B" w:rsidRPr="00AE5490">
        <w:rPr>
          <w:rFonts w:ascii="Trebuchet MS" w:eastAsia="Times New Roman" w:hAnsi="Trebuchet MS" w:cs="Times New Roman"/>
          <w:sz w:val="24"/>
          <w:szCs w:val="24"/>
          <w:lang w:val="ro-RO" w:eastAsia="en-GB"/>
        </w:rPr>
        <w:t xml:space="preserve"> finanţat prin </w:t>
      </w:r>
      <w:r w:rsidR="0031540B" w:rsidRPr="00AE5490">
        <w:rPr>
          <w:rFonts w:ascii="Trebuchet MS" w:hAnsi="Trebuchet MS" w:cs="Times New Roman"/>
          <w:color w:val="000000" w:themeColor="text1"/>
          <w:sz w:val="24"/>
          <w:szCs w:val="24"/>
          <w:lang w:val="ro-RO"/>
        </w:rPr>
        <w:t>Programul Naţional de Dezvoltare Rurală 2014-2020,</w:t>
      </w:r>
      <w:r w:rsidR="00FD6B0E" w:rsidRPr="00AE5490">
        <w:rPr>
          <w:rFonts w:ascii="Trebuchet MS" w:eastAsia="Times New Roman" w:hAnsi="Trebuchet MS" w:cs="Times New Roman"/>
          <w:sz w:val="24"/>
          <w:szCs w:val="24"/>
          <w:lang w:val="ro-RO" w:eastAsia="en-GB"/>
        </w:rPr>
        <w:t xml:space="preserve"> va contribui la îmbunătăţirea sau extinderea serviciilor locale de bază destinate populației </w:t>
      </w:r>
      <w:r w:rsidR="007029FD" w:rsidRPr="00AE5490">
        <w:rPr>
          <w:rFonts w:ascii="Trebuchet MS" w:eastAsia="Times New Roman" w:hAnsi="Trebuchet MS" w:cs="Times New Roman"/>
          <w:sz w:val="24"/>
          <w:szCs w:val="24"/>
          <w:lang w:val="ro-RO" w:eastAsia="en-GB"/>
        </w:rPr>
        <w:t>de pe teritoriu</w:t>
      </w:r>
      <w:r w:rsidR="00FD6B0E" w:rsidRPr="00AE5490">
        <w:rPr>
          <w:rFonts w:ascii="Trebuchet MS" w:eastAsia="Times New Roman" w:hAnsi="Trebuchet MS" w:cs="Times New Roman"/>
          <w:sz w:val="24"/>
          <w:szCs w:val="24"/>
          <w:lang w:val="ro-RO" w:eastAsia="en-GB"/>
        </w:rPr>
        <w:t>, vizează satisfacerea unor nevoi ale comunității locale, dezvoltarea socio-economică a teritoriului, precum și c</w:t>
      </w:r>
      <w:r w:rsidR="0031540B" w:rsidRPr="00AE5490">
        <w:rPr>
          <w:rFonts w:ascii="Trebuchet MS" w:eastAsia="Times New Roman" w:hAnsi="Trebuchet MS" w:cs="Times New Roman"/>
          <w:sz w:val="24"/>
          <w:szCs w:val="24"/>
          <w:lang w:val="ro-RO" w:eastAsia="en-GB"/>
        </w:rPr>
        <w:t>rearea unor noi locuri de muncă</w:t>
      </w:r>
      <w:r w:rsidR="00FD6B0E" w:rsidRPr="00AE5490">
        <w:rPr>
          <w:rFonts w:ascii="Trebuchet MS" w:eastAsia="Times New Roman" w:hAnsi="Trebuchet MS" w:cs="Times New Roman"/>
          <w:sz w:val="24"/>
          <w:szCs w:val="24"/>
          <w:lang w:val="ro-RO" w:eastAsia="en-GB"/>
        </w:rPr>
        <w:t xml:space="preserve">. </w:t>
      </w:r>
      <w:r w:rsidR="00B53590" w:rsidRPr="00AE5490">
        <w:rPr>
          <w:rFonts w:ascii="Trebuchet MS" w:eastAsia="Times New Roman" w:hAnsi="Trebuchet MS" w:cs="Times New Roman"/>
          <w:sz w:val="24"/>
          <w:szCs w:val="24"/>
          <w:lang w:val="ro-RO" w:eastAsia="en-GB"/>
        </w:rPr>
        <w:t>Scopul principal al asociaţiei este d</w:t>
      </w:r>
      <w:r w:rsidR="00FD6B0E" w:rsidRPr="00AE5490">
        <w:rPr>
          <w:rFonts w:ascii="Trebuchet MS" w:eastAsia="Times New Roman" w:hAnsi="Trebuchet MS" w:cs="Times New Roman"/>
          <w:sz w:val="24"/>
          <w:szCs w:val="24"/>
          <w:lang w:val="ro-RO" w:eastAsia="en-GB"/>
        </w:rPr>
        <w:t>ezvoltarea socio-economică</w:t>
      </w:r>
      <w:r w:rsidR="00B53590" w:rsidRPr="00AE5490">
        <w:rPr>
          <w:rFonts w:ascii="Trebuchet MS" w:eastAsia="Times New Roman" w:hAnsi="Trebuchet MS" w:cs="Times New Roman"/>
          <w:sz w:val="24"/>
          <w:szCs w:val="24"/>
          <w:lang w:val="ro-RO" w:eastAsia="en-GB"/>
        </w:rPr>
        <w:t xml:space="preserve"> a</w:t>
      </w:r>
      <w:r w:rsidR="00FD6B0E" w:rsidRPr="00AE5490">
        <w:rPr>
          <w:rFonts w:ascii="Trebuchet MS" w:eastAsia="Times New Roman" w:hAnsi="Trebuchet MS" w:cs="Times New Roman"/>
          <w:sz w:val="24"/>
          <w:szCs w:val="24"/>
          <w:lang w:val="ro-RO" w:eastAsia="en-GB"/>
        </w:rPr>
        <w:t xml:space="preserve"> </w:t>
      </w:r>
      <w:r w:rsidR="00B53590" w:rsidRPr="00AE5490">
        <w:rPr>
          <w:rFonts w:ascii="Trebuchet MS" w:eastAsia="Times New Roman" w:hAnsi="Trebuchet MS" w:cs="Times New Roman"/>
          <w:sz w:val="24"/>
          <w:szCs w:val="24"/>
          <w:lang w:val="ro-RO" w:eastAsia="en-GB"/>
        </w:rPr>
        <w:t>teritoriului</w:t>
      </w:r>
      <w:r w:rsidR="00FD6B0E" w:rsidRPr="00AE5490">
        <w:rPr>
          <w:rFonts w:ascii="Trebuchet MS" w:eastAsia="Times New Roman" w:hAnsi="Trebuchet MS" w:cs="Times New Roman"/>
          <w:sz w:val="24"/>
          <w:szCs w:val="24"/>
          <w:lang w:val="ro-RO" w:eastAsia="en-GB"/>
        </w:rPr>
        <w:t xml:space="preserve"> </w:t>
      </w:r>
      <w:r w:rsidR="00B53590" w:rsidRPr="00AE5490">
        <w:rPr>
          <w:rFonts w:ascii="Trebuchet MS" w:eastAsia="Times New Roman" w:hAnsi="Trebuchet MS" w:cs="Times New Roman"/>
          <w:sz w:val="24"/>
          <w:szCs w:val="24"/>
          <w:lang w:val="ro-RO" w:eastAsia="en-GB"/>
        </w:rPr>
        <w:t>aferent care</w:t>
      </w:r>
      <w:r w:rsidR="0031540B" w:rsidRPr="00AE5490">
        <w:rPr>
          <w:rFonts w:ascii="Trebuchet MS" w:eastAsia="Times New Roman" w:hAnsi="Trebuchet MS" w:cs="Times New Roman"/>
          <w:sz w:val="24"/>
          <w:szCs w:val="24"/>
          <w:lang w:val="ro-RO" w:eastAsia="en-GB"/>
        </w:rPr>
        <w:t xml:space="preserve"> este în mod direct </w:t>
      </w:r>
      <w:r w:rsidR="00FD6B0E" w:rsidRPr="00AE5490">
        <w:rPr>
          <w:rFonts w:ascii="Trebuchet MS" w:eastAsia="Times New Roman" w:hAnsi="Trebuchet MS" w:cs="Times New Roman"/>
          <w:sz w:val="24"/>
          <w:szCs w:val="24"/>
          <w:lang w:val="ro-RO" w:eastAsia="en-GB"/>
        </w:rPr>
        <w:t>legată de existenţa unei infrastructuri,</w:t>
      </w:r>
      <w:r w:rsidR="00B53590" w:rsidRPr="00AE5490">
        <w:rPr>
          <w:rFonts w:ascii="Trebuchet MS" w:eastAsia="Times New Roman" w:hAnsi="Trebuchet MS" w:cs="Times New Roman"/>
          <w:sz w:val="24"/>
          <w:szCs w:val="24"/>
          <w:lang w:val="ro-RO" w:eastAsia="en-GB"/>
        </w:rPr>
        <w:t xml:space="preserve"> de</w:t>
      </w:r>
      <w:r w:rsidR="00FD6B0E" w:rsidRPr="00AE5490">
        <w:rPr>
          <w:rFonts w:ascii="Trebuchet MS" w:eastAsia="Times New Roman" w:hAnsi="Trebuchet MS" w:cs="Times New Roman"/>
          <w:sz w:val="24"/>
          <w:szCs w:val="24"/>
          <w:lang w:val="ro-RO" w:eastAsia="en-GB"/>
        </w:rPr>
        <w:t xml:space="preserve"> existența și acce</w:t>
      </w:r>
      <w:r w:rsidR="009C26C7" w:rsidRPr="00AE5490">
        <w:rPr>
          <w:rFonts w:ascii="Trebuchet MS" w:eastAsia="Times New Roman" w:hAnsi="Trebuchet MS" w:cs="Times New Roman"/>
          <w:sz w:val="24"/>
          <w:szCs w:val="24"/>
          <w:lang w:val="ro-RO" w:eastAsia="en-GB"/>
        </w:rPr>
        <w:t>sibilitatea serviciilor de bază</w:t>
      </w:r>
      <w:r w:rsidR="00FD6B0E" w:rsidRPr="00AE5490">
        <w:rPr>
          <w:rFonts w:ascii="Trebuchet MS" w:eastAsia="Times New Roman" w:hAnsi="Trebuchet MS" w:cs="Times New Roman"/>
          <w:sz w:val="24"/>
          <w:szCs w:val="24"/>
          <w:lang w:val="ro-RO" w:eastAsia="en-GB"/>
        </w:rPr>
        <w:t xml:space="preserve">. Îmbunătăţirea şi dezvoltarea infrastructurii </w:t>
      </w:r>
      <w:r w:rsidR="00B53590" w:rsidRPr="00AE5490">
        <w:rPr>
          <w:rFonts w:ascii="Trebuchet MS" w:eastAsia="Times New Roman" w:hAnsi="Trebuchet MS" w:cs="Times New Roman"/>
          <w:sz w:val="24"/>
          <w:szCs w:val="24"/>
          <w:lang w:val="ro-RO" w:eastAsia="en-GB"/>
        </w:rPr>
        <w:t xml:space="preserve">teritoriului </w:t>
      </w:r>
      <w:r w:rsidR="00FD6B0E" w:rsidRPr="00AE5490">
        <w:rPr>
          <w:rFonts w:ascii="Trebuchet MS" w:eastAsia="Times New Roman" w:hAnsi="Trebuchet MS" w:cs="Times New Roman"/>
          <w:sz w:val="24"/>
          <w:szCs w:val="24"/>
          <w:lang w:val="ro-RO" w:eastAsia="en-GB"/>
        </w:rPr>
        <w:t xml:space="preserve">reprezintă o cerinţă esenţială pentru creşterea calităţii vieţii, care pot conduce la o incluziune socială, inversarea tendințelor de declin economic și social și de depopulare a zonelor </w:t>
      </w:r>
      <w:r w:rsidR="00B53590" w:rsidRPr="00AE5490">
        <w:rPr>
          <w:rFonts w:ascii="Trebuchet MS" w:eastAsia="Times New Roman" w:hAnsi="Trebuchet MS" w:cs="Times New Roman"/>
          <w:sz w:val="24"/>
          <w:szCs w:val="24"/>
          <w:lang w:val="ro-RO" w:eastAsia="en-GB"/>
        </w:rPr>
        <w:t>aferente teritoriului</w:t>
      </w:r>
      <w:r w:rsidR="00452A57" w:rsidRPr="00AE5490">
        <w:rPr>
          <w:rFonts w:ascii="Trebuchet MS" w:eastAsia="Times New Roman" w:hAnsi="Trebuchet MS" w:cs="Times New Roman"/>
          <w:sz w:val="24"/>
          <w:szCs w:val="24"/>
          <w:lang w:val="ro-RO" w:eastAsia="en-GB"/>
        </w:rPr>
        <w:t>.</w:t>
      </w:r>
    </w:p>
    <w:p w:rsidR="00F0717B" w:rsidRPr="00AE5490" w:rsidRDefault="00B53590" w:rsidP="0048150F">
      <w:pPr>
        <w:spacing w:after="0" w:line="360" w:lineRule="auto"/>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ab/>
      </w:r>
      <w:r w:rsidRPr="00AE5490">
        <w:rPr>
          <w:rFonts w:ascii="Trebuchet MS" w:eastAsia="Times New Roman" w:hAnsi="Trebuchet MS" w:cs="Times New Roman"/>
          <w:sz w:val="24"/>
          <w:szCs w:val="24"/>
          <w:lang w:val="ro-RO" w:eastAsia="en-GB"/>
        </w:rPr>
        <w:t xml:space="preserve">Asociaţia </w:t>
      </w:r>
      <w:r w:rsidR="007D4140" w:rsidRPr="00AE5490">
        <w:rPr>
          <w:rFonts w:ascii="Trebuchet MS" w:eastAsia="Times New Roman" w:hAnsi="Trebuchet MS" w:cs="Times New Roman"/>
          <w:sz w:val="24"/>
          <w:szCs w:val="24"/>
          <w:lang w:val="ro-RO" w:eastAsia="en-GB"/>
        </w:rPr>
        <w:t>Alutus</w:t>
      </w:r>
      <w:r w:rsidR="00263A06" w:rsidRPr="00AE5490">
        <w:rPr>
          <w:rFonts w:ascii="Trebuchet MS" w:eastAsia="Times New Roman" w:hAnsi="Trebuchet MS" w:cs="Times New Roman"/>
          <w:sz w:val="24"/>
          <w:szCs w:val="24"/>
          <w:lang w:val="ro-RO" w:eastAsia="en-GB"/>
        </w:rPr>
        <w:t xml:space="preserve"> Regio Egyesület</w:t>
      </w:r>
      <w:r w:rsidR="00D459CA" w:rsidRPr="00AE5490">
        <w:rPr>
          <w:rFonts w:ascii="Trebuchet MS" w:eastAsia="Times New Roman" w:hAnsi="Trebuchet MS" w:cs="Times New Roman"/>
          <w:sz w:val="24"/>
          <w:szCs w:val="24"/>
          <w:lang w:val="ro-RO" w:eastAsia="en-GB"/>
        </w:rPr>
        <w:t xml:space="preserve"> </w:t>
      </w:r>
      <w:r w:rsidR="0047702F" w:rsidRPr="00AE5490">
        <w:rPr>
          <w:rFonts w:ascii="Trebuchet MS" w:eastAsia="Times New Roman" w:hAnsi="Trebuchet MS" w:cs="Times New Roman"/>
          <w:sz w:val="24"/>
          <w:szCs w:val="24"/>
          <w:lang w:val="ro-RO" w:eastAsia="en-GB"/>
        </w:rPr>
        <w:t xml:space="preserve">a </w:t>
      </w:r>
      <w:r w:rsidR="00D13725" w:rsidRPr="00AE5490">
        <w:rPr>
          <w:rFonts w:ascii="Trebuchet MS" w:eastAsia="Times New Roman" w:hAnsi="Trebuchet MS" w:cs="Times New Roman"/>
          <w:sz w:val="24"/>
          <w:szCs w:val="24"/>
          <w:lang w:val="ro-RO" w:eastAsia="en-GB"/>
        </w:rPr>
        <w:t xml:space="preserve">obținut </w:t>
      </w:r>
      <w:r w:rsidR="0047702F" w:rsidRPr="00AE5490">
        <w:rPr>
          <w:rFonts w:ascii="Trebuchet MS" w:eastAsia="Times New Roman" w:hAnsi="Trebuchet MS" w:cs="Times New Roman"/>
          <w:sz w:val="24"/>
          <w:szCs w:val="24"/>
          <w:lang w:val="ro-RO" w:eastAsia="en-GB"/>
        </w:rPr>
        <w:t xml:space="preserve">finanţare pentru dezvoltarea şi susţinerea investiţiilor de pe teritoriul mai sus menţionat </w:t>
      </w:r>
      <w:r w:rsidR="0047702F" w:rsidRPr="00AE5490">
        <w:rPr>
          <w:rFonts w:ascii="Trebuchet MS" w:hAnsi="Trebuchet MS" w:cs="Times New Roman"/>
          <w:color w:val="000000" w:themeColor="text1"/>
          <w:sz w:val="24"/>
          <w:szCs w:val="24"/>
          <w:lang w:val="ro-RO"/>
        </w:rPr>
        <w:t>prin</w:t>
      </w:r>
      <w:r w:rsidR="0047702F" w:rsidRPr="00AE5490">
        <w:rPr>
          <w:rFonts w:ascii="Trebuchet MS" w:eastAsia="Times New Roman" w:hAnsi="Trebuchet MS" w:cs="Times New Roman"/>
          <w:sz w:val="24"/>
          <w:szCs w:val="24"/>
          <w:lang w:val="ro-RO" w:eastAsia="en-GB"/>
        </w:rPr>
        <w:t xml:space="preserve"> programul </w:t>
      </w:r>
      <w:r w:rsidR="007678B1" w:rsidRPr="00AE5490">
        <w:rPr>
          <w:rFonts w:ascii="Trebuchet MS" w:eastAsia="Times New Roman" w:hAnsi="Trebuchet MS" w:cs="Times New Roman"/>
          <w:sz w:val="24"/>
          <w:szCs w:val="24"/>
          <w:lang w:val="ro-RO" w:eastAsia="en-GB"/>
        </w:rPr>
        <w:t>LEADER</w:t>
      </w:r>
      <w:r w:rsidR="0047702F" w:rsidRPr="00AE5490">
        <w:rPr>
          <w:rFonts w:ascii="Trebuchet MS" w:eastAsia="Times New Roman" w:hAnsi="Trebuchet MS" w:cs="Times New Roman"/>
          <w:sz w:val="24"/>
          <w:szCs w:val="24"/>
          <w:lang w:val="ro-RO" w:eastAsia="en-GB"/>
        </w:rPr>
        <w:t xml:space="preserve"> </w:t>
      </w:r>
      <w:r w:rsidR="00452A57" w:rsidRPr="00AE5490">
        <w:rPr>
          <w:rFonts w:ascii="Trebuchet MS" w:eastAsia="Times New Roman" w:hAnsi="Trebuchet MS" w:cs="Times New Roman"/>
          <w:sz w:val="24"/>
          <w:szCs w:val="24"/>
          <w:lang w:val="ro-RO" w:eastAsia="en-GB"/>
        </w:rPr>
        <w:t xml:space="preserve">în cadrul </w:t>
      </w:r>
      <w:r w:rsidR="00452A57" w:rsidRPr="00AE5490">
        <w:rPr>
          <w:rFonts w:ascii="Trebuchet MS" w:hAnsi="Trebuchet MS" w:cs="Times New Roman"/>
          <w:color w:val="000000" w:themeColor="text1"/>
          <w:sz w:val="24"/>
          <w:szCs w:val="24"/>
          <w:lang w:val="ro-RO"/>
        </w:rPr>
        <w:t>Programului Naţional de Dezvoltare Rurală 2014-2020</w:t>
      </w:r>
      <w:r w:rsidR="0047702F" w:rsidRPr="00AE5490">
        <w:rPr>
          <w:rFonts w:ascii="Trebuchet MS" w:hAnsi="Trebuchet MS" w:cs="Times New Roman"/>
          <w:color w:val="000000" w:themeColor="text1"/>
          <w:sz w:val="24"/>
          <w:szCs w:val="24"/>
          <w:lang w:val="ro-RO"/>
        </w:rPr>
        <w:t>.</w:t>
      </w:r>
    </w:p>
    <w:p w:rsidR="00F0717B" w:rsidRPr="00AE5490" w:rsidRDefault="00F0717B" w:rsidP="0048150F">
      <w:pPr>
        <w:spacing w:after="0" w:line="360" w:lineRule="auto"/>
        <w:jc w:val="both"/>
        <w:rPr>
          <w:rFonts w:ascii="Trebuchet MS" w:hAnsi="Trebuchet MS" w:cs="Times New Roman"/>
          <w:color w:val="000000" w:themeColor="text1"/>
          <w:sz w:val="24"/>
          <w:szCs w:val="24"/>
          <w:lang w:val="ro-RO"/>
        </w:rPr>
      </w:pPr>
    </w:p>
    <w:p w:rsidR="008C7932" w:rsidRPr="00AE5490" w:rsidRDefault="008C7932" w:rsidP="0048150F">
      <w:pPr>
        <w:spacing w:after="0" w:line="360" w:lineRule="auto"/>
        <w:jc w:val="both"/>
        <w:rPr>
          <w:rFonts w:ascii="Trebuchet MS" w:hAnsi="Trebuchet MS" w:cs="Times New Roman"/>
          <w:sz w:val="24"/>
          <w:szCs w:val="24"/>
          <w:lang w:val="ro-RO"/>
        </w:rPr>
      </w:pPr>
      <w:r w:rsidRPr="00AE5490">
        <w:rPr>
          <w:rFonts w:ascii="Trebuchet MS" w:hAnsi="Trebuchet MS" w:cs="Times New Roman"/>
          <w:b/>
          <w:color w:val="000000" w:themeColor="text1"/>
          <w:sz w:val="24"/>
          <w:szCs w:val="24"/>
          <w:lang w:val="ro-RO"/>
        </w:rPr>
        <w:t>Măsura contribuie la Domeniul de intervenție</w:t>
      </w:r>
      <w:r w:rsidRPr="00AE5490">
        <w:rPr>
          <w:rFonts w:ascii="Trebuchet MS" w:hAnsi="Trebuchet MS" w:cs="Times New Roman"/>
          <w:color w:val="000000" w:themeColor="text1"/>
          <w:sz w:val="24"/>
          <w:szCs w:val="24"/>
          <w:lang w:val="ro-RO"/>
        </w:rPr>
        <w:t xml:space="preserve">: </w:t>
      </w:r>
      <w:r w:rsidR="007678B1" w:rsidRPr="00AE5490">
        <w:rPr>
          <w:rFonts w:ascii="Trebuchet MS" w:hAnsi="Trebuchet MS" w:cs="Times New Roman"/>
          <w:sz w:val="24"/>
          <w:szCs w:val="24"/>
          <w:lang w:val="ro-RO"/>
        </w:rPr>
        <w:t>6B</w:t>
      </w:r>
      <w:r w:rsidR="009C26C7" w:rsidRPr="00AE5490">
        <w:rPr>
          <w:rFonts w:ascii="Trebuchet MS" w:hAnsi="Trebuchet MS" w:cs="Times New Roman"/>
          <w:sz w:val="24"/>
          <w:szCs w:val="24"/>
          <w:lang w:val="ro-RO"/>
        </w:rPr>
        <w:t>-</w:t>
      </w:r>
      <w:r w:rsidRPr="00AE5490">
        <w:rPr>
          <w:rFonts w:ascii="Trebuchet MS" w:hAnsi="Trebuchet MS" w:cs="Times New Roman"/>
          <w:sz w:val="24"/>
          <w:szCs w:val="24"/>
          <w:lang w:val="ro-RO"/>
        </w:rPr>
        <w:t xml:space="preserve"> Încurajarea dezvoltării locale în zonele rurale. </w:t>
      </w:r>
    </w:p>
    <w:p w:rsidR="00894BA8" w:rsidRPr="00AE5490" w:rsidRDefault="00894BA8" w:rsidP="0048150F">
      <w:pPr>
        <w:pStyle w:val="CM1"/>
        <w:spacing w:line="360" w:lineRule="auto"/>
        <w:jc w:val="both"/>
        <w:rPr>
          <w:rFonts w:ascii="Trebuchet MS" w:hAnsi="Trebuchet MS" w:cs="Times New Roman"/>
          <w:b/>
          <w:color w:val="000000" w:themeColor="text1"/>
          <w:lang w:val="ro-RO"/>
        </w:rPr>
      </w:pPr>
    </w:p>
    <w:p w:rsidR="008C7932" w:rsidRPr="00AE5490" w:rsidRDefault="008C7932" w:rsidP="0048150F">
      <w:pPr>
        <w:pStyle w:val="CM1"/>
        <w:spacing w:line="360" w:lineRule="auto"/>
        <w:jc w:val="both"/>
        <w:rPr>
          <w:rFonts w:ascii="Trebuchet MS" w:hAnsi="Trebuchet MS" w:cs="Times New Roman"/>
          <w:color w:val="000000" w:themeColor="text1"/>
          <w:lang w:val="ro-RO"/>
        </w:rPr>
      </w:pPr>
      <w:r w:rsidRPr="00AE5490">
        <w:rPr>
          <w:rFonts w:ascii="Trebuchet MS" w:hAnsi="Trebuchet MS" w:cs="Times New Roman"/>
          <w:b/>
          <w:color w:val="000000" w:themeColor="text1"/>
          <w:lang w:val="ro-RO"/>
        </w:rPr>
        <w:t xml:space="preserve">Măsura corespunde obiectivelor </w:t>
      </w:r>
      <w:r w:rsidRPr="00AE5490">
        <w:rPr>
          <w:rFonts w:ascii="Trebuchet MS" w:hAnsi="Trebuchet MS" w:cs="Times New Roman"/>
          <w:lang w:val="ro-RO"/>
        </w:rPr>
        <w:t>art. 20</w:t>
      </w:r>
      <w:r w:rsidR="009C26C7" w:rsidRPr="00AE5490">
        <w:rPr>
          <w:rFonts w:ascii="Trebuchet MS" w:hAnsi="Trebuchet MS" w:cs="Times New Roman"/>
          <w:lang w:val="ro-RO"/>
        </w:rPr>
        <w:t>, (alin. 1, pct. a, b, d, e, f, g</w:t>
      </w:r>
      <w:r w:rsidR="009C26C7" w:rsidRPr="00AE5490">
        <w:rPr>
          <w:rFonts w:ascii="Trebuchet MS" w:hAnsi="Trebuchet MS" w:cs="Times New Roman"/>
        </w:rPr>
        <w:t>; alin. 2, alin. 3)</w:t>
      </w:r>
      <w:r w:rsidRPr="00AE5490">
        <w:rPr>
          <w:rFonts w:ascii="Trebuchet MS" w:hAnsi="Trebuchet MS" w:cs="Times New Roman"/>
          <w:lang w:val="ro-RO"/>
        </w:rPr>
        <w:t xml:space="preserve"> „</w:t>
      </w:r>
      <w:r w:rsidR="004B5445" w:rsidRPr="00AE5490">
        <w:rPr>
          <w:rFonts w:ascii="Trebuchet MS" w:hAnsi="Trebuchet MS" w:cs="Times New Roman"/>
          <w:lang w:val="ro-RO"/>
        </w:rPr>
        <w:t>Servicii de bază și reînnoirea satelor în zonele rurale</w:t>
      </w:r>
      <w:r w:rsidRPr="00AE5490">
        <w:rPr>
          <w:rFonts w:ascii="Trebuchet MS" w:hAnsi="Trebuchet MS" w:cs="Times New Roman"/>
          <w:color w:val="000000"/>
          <w:lang w:val="ro-RO"/>
        </w:rPr>
        <w:t>”</w:t>
      </w:r>
      <w:r w:rsidRPr="00AE5490">
        <w:rPr>
          <w:rFonts w:ascii="Trebuchet MS" w:hAnsi="Trebuchet MS" w:cs="Times New Roman"/>
          <w:lang w:val="ro-RO"/>
        </w:rPr>
        <w:t xml:space="preserve"> </w:t>
      </w:r>
      <w:r w:rsidRPr="00AE5490">
        <w:rPr>
          <w:rFonts w:ascii="Trebuchet MS" w:hAnsi="Trebuchet MS" w:cs="Times New Roman"/>
          <w:color w:val="000000" w:themeColor="text1"/>
          <w:lang w:val="ro-RO"/>
        </w:rPr>
        <w:t xml:space="preserve">din Reg. (UE) nr. 1305/2013. </w:t>
      </w:r>
    </w:p>
    <w:p w:rsidR="00894BA8" w:rsidRPr="00AE5490" w:rsidRDefault="00894BA8" w:rsidP="0048150F">
      <w:pPr>
        <w:spacing w:after="0" w:line="360" w:lineRule="auto"/>
        <w:jc w:val="both"/>
        <w:rPr>
          <w:rFonts w:ascii="Trebuchet MS" w:hAnsi="Trebuchet MS" w:cs="Times New Roman"/>
          <w:b/>
          <w:color w:val="000000" w:themeColor="text1"/>
          <w:sz w:val="24"/>
          <w:szCs w:val="24"/>
          <w:lang w:val="ro-RO"/>
        </w:rPr>
      </w:pPr>
    </w:p>
    <w:p w:rsidR="008C7932" w:rsidRPr="00AE5490" w:rsidRDefault="008C7932" w:rsidP="0048150F">
      <w:pPr>
        <w:spacing w:after="0" w:line="360" w:lineRule="auto"/>
        <w:jc w:val="both"/>
        <w:rPr>
          <w:rFonts w:ascii="Trebuchet MS" w:hAnsi="Trebuchet MS" w:cs="Times New Roman"/>
          <w:color w:val="000000" w:themeColor="text1"/>
          <w:sz w:val="24"/>
          <w:szCs w:val="24"/>
          <w:lang w:val="ro-RO"/>
        </w:rPr>
      </w:pPr>
      <w:r w:rsidRPr="00AE5490">
        <w:rPr>
          <w:rFonts w:ascii="Trebuchet MS" w:hAnsi="Trebuchet MS" w:cs="Times New Roman"/>
          <w:b/>
          <w:color w:val="000000" w:themeColor="text1"/>
          <w:sz w:val="24"/>
          <w:szCs w:val="24"/>
          <w:lang w:val="ro-RO"/>
        </w:rPr>
        <w:lastRenderedPageBreak/>
        <w:t>Obiectiv(e) de dezvoltare rurală al Reg.(UE) nr.1305/2013</w:t>
      </w:r>
      <w:r w:rsidRPr="00AE5490">
        <w:rPr>
          <w:rFonts w:ascii="Trebuchet MS" w:hAnsi="Trebuchet MS" w:cs="Times New Roman"/>
          <w:color w:val="000000" w:themeColor="text1"/>
          <w:sz w:val="24"/>
          <w:szCs w:val="24"/>
          <w:lang w:val="ro-RO"/>
        </w:rPr>
        <w:t xml:space="preserve"> </w:t>
      </w:r>
      <w:r w:rsidR="00872431" w:rsidRPr="00AE5490">
        <w:rPr>
          <w:rFonts w:ascii="Trebuchet MS" w:hAnsi="Trebuchet MS" w:cs="Times New Roman"/>
          <w:sz w:val="24"/>
          <w:szCs w:val="24"/>
          <w:lang w:val="ro-RO"/>
        </w:rPr>
        <w:t>Art 4. c.) O</w:t>
      </w:r>
      <w:r w:rsidRPr="00AE5490">
        <w:rPr>
          <w:rFonts w:ascii="Trebuchet MS" w:hAnsi="Trebuchet MS" w:cs="Times New Roman"/>
          <w:sz w:val="24"/>
          <w:szCs w:val="24"/>
          <w:lang w:val="ro-RO"/>
        </w:rPr>
        <w:t>bținerea unei dezvoltări teritoriale echilibrate a economiilor și a comunităților rurale, inclusiv crearea și menținerea de locuri de muncă</w:t>
      </w:r>
      <w:r w:rsidRPr="00AE5490">
        <w:rPr>
          <w:rFonts w:ascii="Trebuchet MS" w:hAnsi="Trebuchet MS" w:cs="Times New Roman"/>
          <w:color w:val="000000" w:themeColor="text1"/>
          <w:sz w:val="24"/>
          <w:szCs w:val="24"/>
          <w:lang w:val="ro-RO"/>
        </w:rPr>
        <w:t>.</w:t>
      </w:r>
    </w:p>
    <w:p w:rsidR="00894BA8" w:rsidRPr="00AE5490" w:rsidRDefault="00894BA8" w:rsidP="0048150F">
      <w:pPr>
        <w:spacing w:after="0" w:line="360" w:lineRule="auto"/>
        <w:jc w:val="both"/>
        <w:rPr>
          <w:rFonts w:ascii="Trebuchet MS" w:hAnsi="Trebuchet MS" w:cs="Times New Roman"/>
          <w:b/>
          <w:color w:val="000000" w:themeColor="text1"/>
          <w:sz w:val="24"/>
          <w:szCs w:val="24"/>
          <w:lang w:val="ro-RO"/>
        </w:rPr>
      </w:pPr>
    </w:p>
    <w:p w:rsidR="000C5DE9" w:rsidRPr="00AE5490" w:rsidRDefault="008C7932" w:rsidP="0048150F">
      <w:pPr>
        <w:tabs>
          <w:tab w:val="left" w:pos="231"/>
        </w:tabs>
        <w:spacing w:after="0" w:line="360" w:lineRule="auto"/>
        <w:jc w:val="both"/>
        <w:rPr>
          <w:rFonts w:ascii="Trebuchet MS" w:hAnsi="Trebuchet MS" w:cs="Times New Roman"/>
          <w:sz w:val="24"/>
          <w:szCs w:val="24"/>
          <w:lang w:val="ro-RO"/>
        </w:rPr>
      </w:pPr>
      <w:r w:rsidRPr="00AE5490">
        <w:rPr>
          <w:rFonts w:ascii="Trebuchet MS" w:hAnsi="Trebuchet MS" w:cs="Times New Roman"/>
          <w:b/>
          <w:color w:val="000000" w:themeColor="text1"/>
          <w:sz w:val="24"/>
          <w:szCs w:val="24"/>
          <w:lang w:val="ro-RO"/>
        </w:rPr>
        <w:t>Obiectiv(e) specific(e) al(e) măsurii</w:t>
      </w:r>
      <w:r w:rsidRPr="00AE5490">
        <w:rPr>
          <w:rFonts w:ascii="Trebuchet MS" w:hAnsi="Trebuchet MS" w:cs="Times New Roman"/>
          <w:color w:val="000000" w:themeColor="text1"/>
          <w:sz w:val="24"/>
          <w:szCs w:val="24"/>
          <w:lang w:val="ro-RO"/>
        </w:rPr>
        <w:t xml:space="preserve">: </w:t>
      </w:r>
    </w:p>
    <w:p w:rsidR="000C5DE9" w:rsidRPr="00AE5490" w:rsidRDefault="000C5DE9" w:rsidP="0048150F">
      <w:pPr>
        <w:pStyle w:val="Listaszerbekezds"/>
        <w:numPr>
          <w:ilvl w:val="0"/>
          <w:numId w:val="9"/>
        </w:numPr>
        <w:tabs>
          <w:tab w:val="left" w:pos="231"/>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Conservarea și promovarea specificului local</w:t>
      </w:r>
    </w:p>
    <w:p w:rsidR="000C5DE9" w:rsidRPr="00AE5490" w:rsidRDefault="000C5DE9" w:rsidP="0048150F">
      <w:pPr>
        <w:pStyle w:val="Listaszerbekezds"/>
        <w:numPr>
          <w:ilvl w:val="0"/>
          <w:numId w:val="9"/>
        </w:numPr>
        <w:tabs>
          <w:tab w:val="left" w:pos="231"/>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Îmbunătățirea condițiilor de viață a locuitorilor, reducerea gradului de sărăcie și a riscului de excluziune socială, precum integrarea minorităților locale și a altor grupuri vulnerabile (se va avea în vedere evitarea segregării)</w:t>
      </w:r>
    </w:p>
    <w:p w:rsidR="00894BA8" w:rsidRPr="00AE5490" w:rsidRDefault="000C5DE9" w:rsidP="0048150F">
      <w:pPr>
        <w:pStyle w:val="Listaszerbekezds"/>
        <w:numPr>
          <w:ilvl w:val="0"/>
          <w:numId w:val="9"/>
        </w:numPr>
        <w:tabs>
          <w:tab w:val="left" w:pos="231"/>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Dezvoltarea infrastructurii sociale, de bază şi a serviciilor în teritoriul GAL </w:t>
      </w:r>
      <w:r w:rsidR="00CB36A7" w:rsidRPr="00AE5490">
        <w:rPr>
          <w:rFonts w:ascii="Trebuchet MS" w:hAnsi="Trebuchet MS" w:cs="Times New Roman"/>
          <w:sz w:val="24"/>
          <w:szCs w:val="24"/>
          <w:lang w:val="ro-RO"/>
        </w:rPr>
        <w:t xml:space="preserve">Asociația </w:t>
      </w:r>
      <w:r w:rsidR="007D4140" w:rsidRPr="00AE5490">
        <w:rPr>
          <w:rFonts w:ascii="Trebuchet MS" w:hAnsi="Trebuchet MS" w:cs="Times New Roman"/>
          <w:sz w:val="24"/>
          <w:szCs w:val="24"/>
          <w:lang w:val="ro-RO"/>
        </w:rPr>
        <w:t>Alutus</w:t>
      </w:r>
      <w:r w:rsidR="00CB36A7" w:rsidRPr="00AE5490">
        <w:rPr>
          <w:rFonts w:ascii="Trebuchet MS" w:hAnsi="Trebuchet MS" w:cs="Times New Roman"/>
          <w:sz w:val="24"/>
          <w:szCs w:val="24"/>
          <w:lang w:val="ro-RO"/>
        </w:rPr>
        <w:t xml:space="preserve"> Regio Egyes</w:t>
      </w:r>
      <w:r w:rsidR="00CB36A7" w:rsidRPr="00AE5490">
        <w:rPr>
          <w:rFonts w:ascii="Trebuchet MS" w:hAnsi="Trebuchet MS" w:cs="Times New Roman"/>
          <w:sz w:val="24"/>
          <w:szCs w:val="24"/>
          <w:lang w:val="hu-HU"/>
        </w:rPr>
        <w:t>ület</w:t>
      </w:r>
    </w:p>
    <w:p w:rsidR="00894BA8" w:rsidRPr="00AE5490" w:rsidRDefault="00894BA8" w:rsidP="0048150F">
      <w:pPr>
        <w:autoSpaceDE w:val="0"/>
        <w:autoSpaceDN w:val="0"/>
        <w:adjustRightInd w:val="0"/>
        <w:spacing w:after="0" w:line="360" w:lineRule="auto"/>
        <w:jc w:val="both"/>
        <w:rPr>
          <w:rFonts w:ascii="Trebuchet MS" w:hAnsi="Trebuchet MS" w:cs="Times New Roman"/>
          <w:b/>
          <w:bCs/>
          <w:sz w:val="24"/>
          <w:szCs w:val="24"/>
          <w:lang w:val="ro-RO"/>
        </w:rPr>
      </w:pPr>
    </w:p>
    <w:p w:rsidR="008C7932" w:rsidRPr="00AE5490" w:rsidRDefault="008C7932" w:rsidP="0048150F">
      <w:pPr>
        <w:autoSpaceDE w:val="0"/>
        <w:autoSpaceDN w:val="0"/>
        <w:adjustRightInd w:val="0"/>
        <w:spacing w:after="0" w:line="360" w:lineRule="auto"/>
        <w:jc w:val="both"/>
        <w:rPr>
          <w:rFonts w:ascii="Trebuchet MS" w:hAnsi="Trebuchet MS" w:cs="Times New Roman"/>
          <w:b/>
          <w:sz w:val="24"/>
          <w:szCs w:val="24"/>
          <w:lang w:val="ro-RO"/>
        </w:rPr>
      </w:pPr>
      <w:r w:rsidRPr="00AE5490">
        <w:rPr>
          <w:rFonts w:ascii="Trebuchet MS" w:hAnsi="Trebuchet MS" w:cs="Times New Roman"/>
          <w:b/>
          <w:bCs/>
          <w:sz w:val="24"/>
          <w:szCs w:val="24"/>
          <w:lang w:val="ro-RO"/>
        </w:rPr>
        <w:t xml:space="preserve">Legislația națională și europeană aplicabilă: </w:t>
      </w:r>
    </w:p>
    <w:p w:rsidR="008C7932" w:rsidRPr="00AE5490" w:rsidRDefault="008C7932" w:rsidP="0048150F">
      <w:pPr>
        <w:pStyle w:val="Listaszerbekezds"/>
        <w:numPr>
          <w:ilvl w:val="0"/>
          <w:numId w:val="4"/>
        </w:numPr>
        <w:tabs>
          <w:tab w:val="left" w:pos="27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Legea </w:t>
      </w:r>
      <w:r w:rsidR="00894BA8" w:rsidRPr="00AE5490">
        <w:rPr>
          <w:rFonts w:ascii="Trebuchet MS" w:hAnsi="Trebuchet MS" w:cs="Times New Roman"/>
          <w:sz w:val="24"/>
          <w:szCs w:val="24"/>
          <w:lang w:val="ro-RO"/>
        </w:rPr>
        <w:t xml:space="preserve">administrației publice locale </w:t>
      </w:r>
      <w:r w:rsidRPr="00AE5490">
        <w:rPr>
          <w:rFonts w:ascii="Trebuchet MS" w:hAnsi="Trebuchet MS" w:cs="Times New Roman"/>
          <w:sz w:val="24"/>
          <w:szCs w:val="24"/>
          <w:lang w:val="ro-RO"/>
        </w:rPr>
        <w:t>nr. 215/2001</w:t>
      </w:r>
      <w:r w:rsidR="00894BA8" w:rsidRPr="00AE5490">
        <w:rPr>
          <w:rFonts w:ascii="Trebuchet MS" w:hAnsi="Trebuchet MS" w:cs="Times New Roman"/>
          <w:sz w:val="24"/>
          <w:szCs w:val="24"/>
          <w:lang w:val="ro-RO"/>
        </w:rPr>
        <w:t>, cu modificările și completările în vigoare</w:t>
      </w:r>
      <w:r w:rsidR="002D5BA1" w:rsidRPr="00AE5490">
        <w:rPr>
          <w:rFonts w:ascii="Trebuchet MS" w:hAnsi="Trebuchet MS" w:cs="Times New Roman"/>
          <w:sz w:val="24"/>
          <w:szCs w:val="24"/>
          <w:lang w:val="ro-RO"/>
        </w:rPr>
        <w:t>;</w:t>
      </w:r>
    </w:p>
    <w:p w:rsidR="008C7932" w:rsidRPr="00AE5490" w:rsidRDefault="008C7932" w:rsidP="0048150F">
      <w:pPr>
        <w:pStyle w:val="Listaszerbekezds"/>
        <w:numPr>
          <w:ilvl w:val="0"/>
          <w:numId w:val="4"/>
        </w:numPr>
        <w:tabs>
          <w:tab w:val="left" w:pos="27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shd w:val="clear" w:color="auto" w:fill="FFFFFF"/>
          <w:lang w:val="ro-RO"/>
        </w:rPr>
        <w:t>Hotărârea nr. 28/2008 privind aprobarea conținutului-cadru al documentației tehnico-economice aferente investițiilor publice, precum și a structurii și metodologiei de elaborare a devizului general pentru obiective de investiții și lucrări de intervenții</w:t>
      </w:r>
      <w:r w:rsidR="002D5BA1" w:rsidRPr="00AE5490">
        <w:rPr>
          <w:rFonts w:ascii="Trebuchet MS" w:hAnsi="Trebuchet MS" w:cs="Times New Roman"/>
          <w:sz w:val="24"/>
          <w:szCs w:val="24"/>
          <w:lang w:val="ro-RO"/>
        </w:rPr>
        <w:t>;</w:t>
      </w:r>
    </w:p>
    <w:p w:rsidR="00894BA8" w:rsidRPr="00AE5490" w:rsidRDefault="00894BA8" w:rsidP="0048150F">
      <w:pPr>
        <w:pStyle w:val="Listaszerbekezds"/>
        <w:numPr>
          <w:ilvl w:val="0"/>
          <w:numId w:val="4"/>
        </w:numPr>
        <w:tabs>
          <w:tab w:val="left" w:pos="27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shd w:val="clear" w:color="auto" w:fill="FFFFFF"/>
          <w:lang w:val="ro-RO"/>
        </w:rPr>
        <w:t>Hotărârea nr. 907/2016 privind etapele de elaborare și conținutul-cadru al documentațiilor tehnico-economice aferente obiectivelor/proiectelor de investiții finanțate din fonduri publice</w:t>
      </w:r>
      <w:r w:rsidR="002D5BA1" w:rsidRPr="00AE5490">
        <w:rPr>
          <w:rFonts w:ascii="Trebuchet MS" w:hAnsi="Trebuchet MS" w:cs="Times New Roman"/>
          <w:sz w:val="24"/>
          <w:szCs w:val="24"/>
          <w:lang w:val="ro-RO"/>
        </w:rPr>
        <w:t>;</w:t>
      </w:r>
    </w:p>
    <w:p w:rsidR="00894BA8" w:rsidRPr="00AE5490" w:rsidRDefault="00894BA8" w:rsidP="0048150F">
      <w:pPr>
        <w:pStyle w:val="Listaszerbekezds"/>
        <w:numPr>
          <w:ilvl w:val="0"/>
          <w:numId w:val="4"/>
        </w:numPr>
        <w:tabs>
          <w:tab w:val="left" w:pos="27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Ordonanța de urgență a Guvernului nr.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garantării,aprobată cu modificările și comp</w:t>
      </w:r>
      <w:r w:rsidR="002D5BA1" w:rsidRPr="00AE5490">
        <w:rPr>
          <w:rFonts w:ascii="Trebuchet MS" w:hAnsi="Trebuchet MS" w:cs="Times New Roman"/>
          <w:sz w:val="24"/>
          <w:szCs w:val="24"/>
          <w:lang w:val="ro-RO"/>
        </w:rPr>
        <w:t>letările</w:t>
      </w:r>
      <w:r w:rsidR="002E2DD0" w:rsidRPr="00AE5490">
        <w:rPr>
          <w:rFonts w:ascii="Trebuchet MS" w:hAnsi="Trebuchet MS" w:cs="Times New Roman"/>
          <w:sz w:val="24"/>
          <w:szCs w:val="24"/>
          <w:lang w:val="ro-RO"/>
        </w:rPr>
        <w:t xml:space="preserve"> </w:t>
      </w:r>
      <w:r w:rsidR="002D5BA1" w:rsidRPr="00AE5490">
        <w:rPr>
          <w:rFonts w:ascii="Trebuchet MS" w:hAnsi="Trebuchet MS" w:cs="Times New Roman"/>
          <w:sz w:val="24"/>
          <w:szCs w:val="24"/>
          <w:lang w:val="ro-RO"/>
        </w:rPr>
        <w:t>prin Legea nr. 56/2016;</w:t>
      </w:r>
    </w:p>
    <w:p w:rsidR="00894BA8" w:rsidRPr="00AE5490" w:rsidRDefault="00894BA8" w:rsidP="0048150F">
      <w:pPr>
        <w:pStyle w:val="Listaszerbekezds"/>
        <w:numPr>
          <w:ilvl w:val="0"/>
          <w:numId w:val="4"/>
        </w:numPr>
        <w:tabs>
          <w:tab w:val="left" w:pos="27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Ordinul ministrului agriculturii ș</w:t>
      </w:r>
      <w:r w:rsidR="002D5BA1" w:rsidRPr="00AE5490">
        <w:rPr>
          <w:rFonts w:ascii="Trebuchet MS" w:hAnsi="Trebuchet MS" w:cs="Times New Roman"/>
          <w:sz w:val="24"/>
          <w:szCs w:val="24"/>
          <w:lang w:val="ro-RO"/>
        </w:rPr>
        <w:t>i dezvoltării rurale nr. 1</w:t>
      </w:r>
      <w:r w:rsidRPr="00AE5490">
        <w:rPr>
          <w:rFonts w:ascii="Trebuchet MS" w:hAnsi="Trebuchet MS" w:cs="Times New Roman"/>
          <w:sz w:val="24"/>
          <w:szCs w:val="24"/>
          <w:lang w:val="ro-RO"/>
        </w:rPr>
        <w:t xml:space="preserve">571/2014 privind aprobarea Bazei de date cu preturi de referință pentru masini, utilaje si </w:t>
      </w:r>
      <w:r w:rsidRPr="00AE5490">
        <w:rPr>
          <w:rFonts w:ascii="Trebuchet MS" w:hAnsi="Trebuchet MS" w:cs="Times New Roman"/>
          <w:sz w:val="24"/>
          <w:szCs w:val="24"/>
          <w:lang w:val="ro-RO"/>
        </w:rPr>
        <w:lastRenderedPageBreak/>
        <w:t xml:space="preserve">echipamente agricole specializate ce va fi utilizată în cadrul Programului Național de Dezvoltare Rurală, cu modificările și completările ulterioare; </w:t>
      </w:r>
    </w:p>
    <w:p w:rsidR="00894BA8" w:rsidRPr="00AE5490" w:rsidRDefault="00894BA8" w:rsidP="0048150F">
      <w:pPr>
        <w:pStyle w:val="Listaszerbekezds"/>
        <w:numPr>
          <w:ilvl w:val="0"/>
          <w:numId w:val="4"/>
        </w:numPr>
        <w:tabs>
          <w:tab w:val="left" w:pos="27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Ordinul ministrului agriculturii și dezvoltării rurale nr. 795/2015 pentru aprobarea manualelor de proceduri consolidate ale Agenţiei pentru Finanțarea Investițiilor Rurale aferente Programului Naţional de Dezvoltare Rurală 2014-2020, cu modificările și completările ulterioare; </w:t>
      </w:r>
    </w:p>
    <w:p w:rsidR="00894BA8" w:rsidRPr="00AE5490" w:rsidRDefault="00894BA8" w:rsidP="0048150F">
      <w:pPr>
        <w:pStyle w:val="Listaszerbekezds"/>
        <w:numPr>
          <w:ilvl w:val="0"/>
          <w:numId w:val="4"/>
        </w:numPr>
        <w:tabs>
          <w:tab w:val="left" w:pos="27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Ordonanţa de urgenţă a Guvernului nr. 66/2011 privind prevenirea, constatarea şi sancţionarea neregulilor apărute în obţinerea şi utilizarea fondurilor europene şi/sau a fondurilor publice naţionale aferente acestora, cu modificăr</w:t>
      </w:r>
      <w:r w:rsidR="002D5BA1" w:rsidRPr="00AE5490">
        <w:rPr>
          <w:rFonts w:ascii="Trebuchet MS" w:hAnsi="Trebuchet MS" w:cs="Times New Roman"/>
          <w:sz w:val="24"/>
          <w:szCs w:val="24"/>
          <w:lang w:val="ro-RO"/>
        </w:rPr>
        <w:t>ile şi completările ulterioare;</w:t>
      </w:r>
    </w:p>
    <w:p w:rsidR="00894BA8" w:rsidRPr="00AE5490" w:rsidRDefault="00894BA8" w:rsidP="0048150F">
      <w:pPr>
        <w:pStyle w:val="Listaszerbekezds"/>
        <w:numPr>
          <w:ilvl w:val="0"/>
          <w:numId w:val="4"/>
        </w:numPr>
        <w:tabs>
          <w:tab w:val="left" w:pos="27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Legea nr. 98/20</w:t>
      </w:r>
      <w:r w:rsidR="002D5BA1" w:rsidRPr="00AE5490">
        <w:rPr>
          <w:rFonts w:ascii="Trebuchet MS" w:hAnsi="Trebuchet MS" w:cs="Times New Roman"/>
          <w:sz w:val="24"/>
          <w:szCs w:val="24"/>
          <w:lang w:val="ro-RO"/>
        </w:rPr>
        <w:t>16 privind achiziţiile publice;</w:t>
      </w:r>
    </w:p>
    <w:p w:rsidR="00894BA8" w:rsidRPr="00AE5490" w:rsidRDefault="00894BA8" w:rsidP="0048150F">
      <w:pPr>
        <w:pStyle w:val="Listaszerbekezds"/>
        <w:numPr>
          <w:ilvl w:val="0"/>
          <w:numId w:val="4"/>
        </w:numPr>
        <w:tabs>
          <w:tab w:val="left" w:pos="27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Hotărârea Guvernului nr.395/2016 pentru aprobarea normelor metodologice de aplicare a prevederilor referitoare la atribuirea contractului de achiziţie publică/acordului-cadru din Legea nr. 98/2016 privind achiziţiile publice</w:t>
      </w:r>
      <w:r w:rsidR="002D5BA1" w:rsidRPr="00AE5490">
        <w:rPr>
          <w:rFonts w:ascii="Trebuchet MS" w:hAnsi="Trebuchet MS" w:cs="Times New Roman"/>
          <w:sz w:val="24"/>
          <w:szCs w:val="24"/>
          <w:lang w:val="ro-RO"/>
        </w:rPr>
        <w:t>;</w:t>
      </w:r>
    </w:p>
    <w:p w:rsidR="008C7932" w:rsidRPr="00AE5490" w:rsidRDefault="008C7932" w:rsidP="0048150F">
      <w:pPr>
        <w:pStyle w:val="Listaszerbekezds"/>
        <w:numPr>
          <w:ilvl w:val="0"/>
          <w:numId w:val="4"/>
        </w:numPr>
        <w:tabs>
          <w:tab w:val="left" w:pos="27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Reg. (UE) nr. 1303/2013, Reg. (UE) nr. 1305/2013, Reg. (UE) nr. 807/2014, </w:t>
      </w:r>
    </w:p>
    <w:p w:rsidR="00195C04" w:rsidRPr="00AE5490" w:rsidRDefault="00195C04" w:rsidP="0048150F">
      <w:pPr>
        <w:numPr>
          <w:ilvl w:val="0"/>
          <w:numId w:val="4"/>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Ordonanța Guvernului nr. 26/2000 cu privire la asociaţii şi fundaţii, cu modificările şi completările ulterioare; </w:t>
      </w:r>
    </w:p>
    <w:p w:rsidR="00195C04" w:rsidRPr="00AE5490" w:rsidRDefault="00195C04" w:rsidP="0048150F">
      <w:pPr>
        <w:numPr>
          <w:ilvl w:val="0"/>
          <w:numId w:val="4"/>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Hotărârea Guvernului nr. 1185/2014 privind organizarea şi funcţionarea Ministerului Agriculturii şi Dezvoltării Rurale, cu modificările și completările ulterioare; </w:t>
      </w:r>
    </w:p>
    <w:p w:rsidR="00195C04" w:rsidRPr="00AE5490" w:rsidRDefault="00195C04" w:rsidP="0048150F">
      <w:pPr>
        <w:numPr>
          <w:ilvl w:val="0"/>
          <w:numId w:val="4"/>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Hotărârea Guvernului nr. 226/2015 privind stabilirea cadrului general de implementare a măsurilor Programului Naţional de Dezvoltare Rurală cofinanţate din Fondul European Agricol pentru Dezvoltare Rurală și de la bugetul de stat</w:t>
      </w:r>
    </w:p>
    <w:p w:rsidR="00195C04" w:rsidRPr="00AE5490" w:rsidRDefault="00195C04" w:rsidP="0048150F">
      <w:pPr>
        <w:numPr>
          <w:ilvl w:val="0"/>
          <w:numId w:val="4"/>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Lege nr.422/2001 privind protejarea monumentelor istorice </w:t>
      </w:r>
    </w:p>
    <w:p w:rsidR="0076446D" w:rsidRPr="00AE5490" w:rsidRDefault="0076446D" w:rsidP="0048150F">
      <w:pPr>
        <w:numPr>
          <w:ilvl w:val="0"/>
          <w:numId w:val="4"/>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OG 43/2000, republicată, cu modificările și completările ulterioare</w:t>
      </w:r>
    </w:p>
    <w:p w:rsidR="00195C04" w:rsidRPr="00AE5490" w:rsidRDefault="00195C04" w:rsidP="0048150F">
      <w:pPr>
        <w:numPr>
          <w:ilvl w:val="0"/>
          <w:numId w:val="4"/>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Legea nr. 292/2011 a asistenței sociale </w:t>
      </w:r>
    </w:p>
    <w:p w:rsidR="00195C04" w:rsidRPr="00AE5490" w:rsidRDefault="00195C04" w:rsidP="0048150F">
      <w:pPr>
        <w:numPr>
          <w:ilvl w:val="0"/>
          <w:numId w:val="4"/>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Cap.8.1 din PNDR 2014-2020</w:t>
      </w:r>
    </w:p>
    <w:p w:rsidR="00195C04" w:rsidRDefault="00195C04" w:rsidP="0048150F">
      <w:pPr>
        <w:numPr>
          <w:ilvl w:val="0"/>
          <w:numId w:val="4"/>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Reg. (UE) nr. 1407/2014</w:t>
      </w:r>
    </w:p>
    <w:p w:rsidR="00150073" w:rsidRPr="00AE5490" w:rsidRDefault="00FB58BA" w:rsidP="0048150F">
      <w:pPr>
        <w:numPr>
          <w:ilvl w:val="0"/>
          <w:numId w:val="4"/>
        </w:numPr>
        <w:autoSpaceDE w:val="0"/>
        <w:autoSpaceDN w:val="0"/>
        <w:adjustRightInd w:val="0"/>
        <w:spacing w:after="0" w:line="360" w:lineRule="auto"/>
        <w:jc w:val="both"/>
        <w:rPr>
          <w:rFonts w:ascii="Trebuchet MS" w:hAnsi="Trebuchet MS" w:cs="Times New Roman"/>
          <w:sz w:val="24"/>
          <w:szCs w:val="24"/>
          <w:lang w:val="ro-RO"/>
        </w:rPr>
      </w:pPr>
      <w:r w:rsidRPr="00FB58BA">
        <w:rPr>
          <w:rFonts w:ascii="Trebuchet MS" w:hAnsi="Trebuchet MS" w:cs="Times New Roman"/>
          <w:sz w:val="24"/>
          <w:szCs w:val="24"/>
        </w:rPr>
        <w:t>Ordinul nr. 96/2016 pentru aprobarea Criteriilor de performanță privind constituirea, încadrarea și dotarea serviciilor voluntare și a serviciilor private pentru situații de urgență</w:t>
      </w:r>
    </w:p>
    <w:p w:rsidR="00195C04" w:rsidRPr="00AE5490" w:rsidRDefault="00195C04" w:rsidP="0048150F">
      <w:pPr>
        <w:pStyle w:val="Listaszerbekezds"/>
        <w:numPr>
          <w:ilvl w:val="0"/>
          <w:numId w:val="4"/>
        </w:numPr>
        <w:tabs>
          <w:tab w:val="left" w:pos="27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lastRenderedPageBreak/>
        <w:t xml:space="preserve">Ghidul CE pentru folosirea fondurilor structurale și de investiții în scopul combaterii segregării: </w:t>
      </w:r>
      <w:hyperlink r:id="rId8" w:history="1">
        <w:r w:rsidRPr="00AE5490">
          <w:rPr>
            <w:rFonts w:ascii="Trebuchet MS" w:hAnsi="Trebuchet MS" w:cs="Times New Roman"/>
            <w:sz w:val="24"/>
            <w:szCs w:val="24"/>
          </w:rPr>
          <w:t>http://ec.europa.eu/regional_policy/sources/</w:t>
        </w:r>
        <w:r w:rsidRPr="00AE5490">
          <w:rPr>
            <w:rFonts w:ascii="Trebuchet MS" w:hAnsi="Trebuchet MS" w:cs="Times New Roman"/>
            <w:sz w:val="24"/>
            <w:szCs w:val="24"/>
          </w:rPr>
          <w:br/>
          <w:t>docgener/informat/2014/thematic_guidance_fiche_segregation_en.pdf</w:t>
        </w:r>
      </w:hyperlink>
    </w:p>
    <w:p w:rsidR="0076446D" w:rsidRDefault="0076446D" w:rsidP="0048150F">
      <w:pPr>
        <w:numPr>
          <w:ilvl w:val="0"/>
          <w:numId w:val="4"/>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Legea 333/2003, privind paza obiectivelor, bunurilor, valorilor și protecția persoanelor</w:t>
      </w:r>
    </w:p>
    <w:p w:rsidR="00270FAD" w:rsidRPr="00684DBE" w:rsidRDefault="00270FAD" w:rsidP="0048150F">
      <w:pPr>
        <w:numPr>
          <w:ilvl w:val="0"/>
          <w:numId w:val="4"/>
        </w:numPr>
        <w:autoSpaceDE w:val="0"/>
        <w:autoSpaceDN w:val="0"/>
        <w:adjustRightInd w:val="0"/>
        <w:spacing w:after="0" w:line="360" w:lineRule="auto"/>
        <w:jc w:val="both"/>
        <w:rPr>
          <w:rFonts w:ascii="Trebuchet MS" w:hAnsi="Trebuchet MS" w:cs="Times New Roman"/>
          <w:sz w:val="24"/>
          <w:szCs w:val="24"/>
          <w:lang w:val="ro-RO"/>
        </w:rPr>
      </w:pPr>
      <w:r w:rsidRPr="00985098">
        <w:rPr>
          <w:rFonts w:ascii="Trebuchet MS" w:hAnsi="Trebuchet MS" w:cs="Times New Roman"/>
          <w:sz w:val="24"/>
          <w:szCs w:val="24"/>
          <w:lang w:val="ro-RO"/>
        </w:rPr>
        <w:t xml:space="preserve">Legea 197/2012 </w:t>
      </w:r>
      <w:r w:rsidRPr="00985098">
        <w:rPr>
          <w:rFonts w:ascii="Trebuchet MS" w:hAnsi="Trebuchet MS"/>
          <w:sz w:val="24"/>
          <w:szCs w:val="24"/>
        </w:rPr>
        <w:t>privind asigurarea calităţii în domeniul serviciilor sociale</w:t>
      </w:r>
    </w:p>
    <w:p w:rsidR="00684DBE" w:rsidRDefault="00684DBE" w:rsidP="0048150F">
      <w:pPr>
        <w:pStyle w:val="NormlWeb"/>
        <w:numPr>
          <w:ilvl w:val="0"/>
          <w:numId w:val="4"/>
        </w:numPr>
        <w:shd w:val="clear" w:color="auto" w:fill="FFFFFF"/>
        <w:spacing w:before="0" w:beforeAutospacing="0" w:after="0" w:afterAutospacing="0" w:line="360" w:lineRule="auto"/>
        <w:jc w:val="both"/>
        <w:rPr>
          <w:rFonts w:ascii="Helvetica" w:hAnsi="Helvetica" w:cs="Helvetica"/>
          <w:color w:val="222222"/>
          <w:sz w:val="20"/>
          <w:szCs w:val="20"/>
        </w:rPr>
      </w:pPr>
      <w:r w:rsidRPr="000719AB">
        <w:rPr>
          <w:color w:val="000000"/>
          <w:sz w:val="14"/>
          <w:szCs w:val="14"/>
        </w:rPr>
        <w:t>     </w:t>
      </w:r>
      <w:r w:rsidRPr="000719AB">
        <w:rPr>
          <w:rFonts w:ascii="Trebuchet MS" w:hAnsi="Trebuchet MS" w:cs="Helvetica"/>
          <w:bCs/>
          <w:color w:val="000000"/>
        </w:rPr>
        <w:t>Regulamentul (UE) nr. 2393/2017</w:t>
      </w:r>
      <w:r>
        <w:rPr>
          <w:rFonts w:ascii="Trebuchet MS" w:hAnsi="Trebuchet MS" w:cs="Helvetica"/>
          <w:b/>
          <w:bCs/>
          <w:color w:val="000000"/>
        </w:rPr>
        <w:t> </w:t>
      </w:r>
      <w:r>
        <w:rPr>
          <w:rFonts w:ascii="Trebuchet MS" w:hAnsi="Trebuchet MS" w:cs="Helvetica"/>
          <w:color w:val="000000"/>
        </w:rPr>
        <w:t>al Parlamentului European și al Consiliului din 13 decembrie 2017 de modificare a Regulamentelor (UE) nr. 1305/2013 privind sprijinul pentru dezvoltare rurală acordat din Fondul </w:t>
      </w:r>
      <w:proofErr w:type="gramStart"/>
      <w:r>
        <w:rPr>
          <w:rFonts w:ascii="Trebuchet MS" w:hAnsi="Trebuchet MS" w:cs="Helvetica"/>
          <w:color w:val="000000"/>
          <w:lang w:val="ro-RO"/>
        </w:rPr>
        <w:t>european</w:t>
      </w:r>
      <w:proofErr w:type="gramEnd"/>
      <w:r>
        <w:rPr>
          <w:rFonts w:ascii="Trebuchet MS" w:hAnsi="Trebuchet MS" w:cs="Helvetica"/>
          <w:color w:val="000000"/>
        </w:rPr>
        <w:t> agricol pentru dezvoltare rurală (FEADR), (UE) nr. 1306/2013 privind finanțarea, gestionarea și monitorizarea politicii agricole comune, (UE) nr. 1307/2013 de stabilire a unor norme privind plățile directe acordate fermierilor prin scheme de sprijin în cadrul politicii agricole comune, (UE) nr. 1308/2013 de instituire a unei organizări comune a piețelor produselor agricole și (UE) nr. 652/2014 de stabilire a unor dispoziții pentru gestionarea cheltuielilor privind lanțul alimentar, sănătatea și bunăstarea animalelor, precum și sănătatea plantelor și materialul de reproducere a plantelor;</w:t>
      </w:r>
    </w:p>
    <w:p w:rsidR="008512A4" w:rsidRPr="00A56D9C" w:rsidRDefault="00684DBE" w:rsidP="0048150F">
      <w:pPr>
        <w:pStyle w:val="NormlWeb"/>
        <w:numPr>
          <w:ilvl w:val="0"/>
          <w:numId w:val="4"/>
        </w:numPr>
        <w:shd w:val="clear" w:color="auto" w:fill="FFFFFF"/>
        <w:spacing w:before="0" w:beforeAutospacing="0" w:after="0" w:afterAutospacing="0" w:line="360" w:lineRule="auto"/>
        <w:jc w:val="both"/>
        <w:rPr>
          <w:rFonts w:ascii="Helvetica" w:hAnsi="Helvetica" w:cs="Helvetica"/>
          <w:color w:val="222222"/>
          <w:sz w:val="20"/>
          <w:szCs w:val="20"/>
        </w:rPr>
      </w:pPr>
      <w:r w:rsidRPr="000719AB">
        <w:rPr>
          <w:color w:val="000000"/>
          <w:sz w:val="14"/>
          <w:szCs w:val="14"/>
        </w:rPr>
        <w:t>     </w:t>
      </w:r>
      <w:r w:rsidRPr="000719AB">
        <w:rPr>
          <w:rFonts w:ascii="Trebuchet MS" w:hAnsi="Trebuchet MS" w:cs="Helvetica"/>
          <w:bCs/>
          <w:color w:val="000000"/>
        </w:rPr>
        <w:t>Regulamentul (UE) nr. 679/2016</w:t>
      </w:r>
      <w:r>
        <w:rPr>
          <w:rFonts w:ascii="Trebuchet MS" w:hAnsi="Trebuchet MS" w:cs="Helvetica"/>
          <w:color w:val="000000"/>
        </w:rPr>
        <w:t> privind protecția persoanelor fizice în ceea ce privește prelucrarea datelor cu caracter personal și libera circulație a acestor date;</w:t>
      </w:r>
    </w:p>
    <w:p w:rsidR="008C7932" w:rsidRPr="00AE5490" w:rsidRDefault="008C7932" w:rsidP="0048150F">
      <w:pPr>
        <w:spacing w:after="0" w:line="360" w:lineRule="auto"/>
        <w:jc w:val="both"/>
        <w:rPr>
          <w:rFonts w:ascii="Trebuchet MS" w:hAnsi="Trebuchet MS" w:cs="Times New Roman"/>
          <w:b/>
          <w:color w:val="000000" w:themeColor="text1"/>
          <w:sz w:val="24"/>
          <w:szCs w:val="24"/>
          <w:lang w:val="ro-RO"/>
        </w:rPr>
      </w:pPr>
      <w:r w:rsidRPr="00AE5490">
        <w:rPr>
          <w:rFonts w:ascii="Trebuchet MS" w:hAnsi="Trebuchet MS" w:cs="Times New Roman"/>
          <w:b/>
          <w:color w:val="000000" w:themeColor="text1"/>
          <w:sz w:val="24"/>
          <w:szCs w:val="24"/>
          <w:lang w:val="ro-RO"/>
        </w:rPr>
        <w:t>Aria de aplicabilitate:</w:t>
      </w:r>
    </w:p>
    <w:p w:rsidR="004C72B3" w:rsidRPr="00AE5490" w:rsidRDefault="004C72B3" w:rsidP="0048150F">
      <w:pPr>
        <w:spacing w:after="0" w:line="360" w:lineRule="auto"/>
        <w:jc w:val="both"/>
        <w:rPr>
          <w:rFonts w:ascii="Trebuchet MS" w:hAnsi="Trebuchet MS" w:cs="Times New Roman"/>
          <w:b/>
          <w:color w:val="000000" w:themeColor="text1"/>
          <w:sz w:val="24"/>
          <w:szCs w:val="24"/>
          <w:lang w:val="ro-RO"/>
        </w:rPr>
      </w:pPr>
    </w:p>
    <w:p w:rsidR="00D27866" w:rsidRPr="00AE5490" w:rsidRDefault="008C7932" w:rsidP="0048150F">
      <w:pPr>
        <w:spacing w:after="0" w:line="360" w:lineRule="auto"/>
        <w:ind w:firstLine="36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Conform PNDR spaţiul rural pentru M19, </w:t>
      </w:r>
      <w:r w:rsidR="007678B1" w:rsidRPr="00AE5490">
        <w:rPr>
          <w:rFonts w:ascii="Trebuchet MS" w:hAnsi="Trebuchet MS" w:cs="Times New Roman"/>
          <w:sz w:val="24"/>
          <w:szCs w:val="24"/>
          <w:lang w:val="ro-RO"/>
        </w:rPr>
        <w:t>LEADER</w:t>
      </w:r>
      <w:r w:rsidRPr="00AE5490">
        <w:rPr>
          <w:rFonts w:ascii="Trebuchet MS" w:hAnsi="Trebuchet MS" w:cs="Times New Roman"/>
          <w:sz w:val="24"/>
          <w:szCs w:val="24"/>
          <w:lang w:val="ro-RO"/>
        </w:rPr>
        <w:t xml:space="preserve">, definit în mod specific în acord cu abordarea </w:t>
      </w:r>
      <w:r w:rsidR="007678B1" w:rsidRPr="00AE5490">
        <w:rPr>
          <w:rFonts w:ascii="Trebuchet MS" w:hAnsi="Trebuchet MS" w:cs="Times New Roman"/>
          <w:sz w:val="24"/>
          <w:szCs w:val="24"/>
          <w:lang w:val="ro-RO"/>
        </w:rPr>
        <w:t>LEADER</w:t>
      </w:r>
      <w:r w:rsidRPr="00AE5490">
        <w:rPr>
          <w:rFonts w:ascii="Trebuchet MS" w:hAnsi="Trebuchet MS" w:cs="Times New Roman"/>
          <w:sz w:val="24"/>
          <w:szCs w:val="24"/>
          <w:lang w:val="ro-RO"/>
        </w:rPr>
        <w:t xml:space="preserve"> ca fiind format din UAT-comune şi UAT-oraşe mici cu o populaţie de maxim 20.000 locuitori. </w:t>
      </w:r>
      <w:r w:rsidR="005A3578" w:rsidRPr="00AE5490">
        <w:rPr>
          <w:rFonts w:ascii="Trebuchet MS" w:hAnsi="Trebuchet MS" w:cs="Times New Roman"/>
          <w:sz w:val="24"/>
          <w:szCs w:val="24"/>
          <w:lang w:val="ro-RO"/>
        </w:rPr>
        <w:t xml:space="preserve">Teritoriul regiunii </w:t>
      </w:r>
      <w:r w:rsidR="007D4140" w:rsidRPr="00AE5490">
        <w:rPr>
          <w:rFonts w:ascii="Trebuchet MS" w:hAnsi="Trebuchet MS" w:cs="Times New Roman"/>
          <w:sz w:val="24"/>
          <w:szCs w:val="24"/>
          <w:lang w:val="ro-RO"/>
        </w:rPr>
        <w:t>Alutus</w:t>
      </w:r>
      <w:r w:rsidR="005A3578" w:rsidRPr="00AE5490">
        <w:rPr>
          <w:rFonts w:ascii="Trebuchet MS" w:hAnsi="Trebuchet MS" w:cs="Times New Roman"/>
          <w:sz w:val="24"/>
          <w:szCs w:val="24"/>
          <w:lang w:val="ro-RO"/>
        </w:rPr>
        <w:t xml:space="preserve"> se compune din </w:t>
      </w:r>
      <w:r w:rsidR="00E167BE" w:rsidRPr="00AE5490">
        <w:rPr>
          <w:rFonts w:ascii="Trebuchet MS" w:hAnsi="Trebuchet MS" w:cs="Times New Roman"/>
          <w:sz w:val="24"/>
          <w:szCs w:val="24"/>
          <w:lang w:val="ro-RO"/>
        </w:rPr>
        <w:t>ur</w:t>
      </w:r>
      <w:r w:rsidR="005A3578" w:rsidRPr="00AE5490">
        <w:rPr>
          <w:rFonts w:ascii="Trebuchet MS" w:hAnsi="Trebuchet MS" w:cs="Times New Roman"/>
          <w:sz w:val="24"/>
          <w:szCs w:val="24"/>
          <w:lang w:val="ro-RO"/>
        </w:rPr>
        <w:t>mătoarele 13 unități</w:t>
      </w:r>
      <w:r w:rsidR="00A56D9C">
        <w:rPr>
          <w:rFonts w:ascii="Trebuchet MS" w:hAnsi="Trebuchet MS" w:cs="Times New Roman"/>
          <w:sz w:val="24"/>
          <w:szCs w:val="24"/>
          <w:lang w:val="ro-RO"/>
        </w:rPr>
        <w:t xml:space="preserve"> </w:t>
      </w:r>
      <w:r w:rsidR="00E167BE" w:rsidRPr="00AE5490">
        <w:rPr>
          <w:rFonts w:ascii="Trebuchet MS" w:hAnsi="Trebuchet MS" w:cs="Times New Roman"/>
          <w:sz w:val="24"/>
          <w:szCs w:val="24"/>
          <w:lang w:val="ro-RO"/>
        </w:rPr>
        <w:t>administrativ-teritoriale: orașul Baraolt, comunele din Depresiunea Baraoltului (Aita Mare, Bățani, Belin,</w:t>
      </w:r>
      <w:r w:rsidR="00F17929" w:rsidRPr="00AE5490">
        <w:rPr>
          <w:rFonts w:ascii="Trebuchet MS" w:hAnsi="Trebuchet MS" w:cs="Times New Roman"/>
          <w:sz w:val="24"/>
          <w:szCs w:val="24"/>
          <w:lang w:val="ro-RO"/>
        </w:rPr>
        <w:t xml:space="preserve"> </w:t>
      </w:r>
      <w:r w:rsidR="00E167BE" w:rsidRPr="00AE5490">
        <w:rPr>
          <w:rFonts w:ascii="Trebuchet MS" w:hAnsi="Trebuchet MS" w:cs="Times New Roman"/>
          <w:sz w:val="24"/>
          <w:szCs w:val="24"/>
          <w:lang w:val="ro-RO"/>
        </w:rPr>
        <w:t>Brăduț, Vârghiș) și Valea Oltului (Arcuș, Bixad, Bodoc, Ghidfalău, Malnaș, Micfalău, Valea</w:t>
      </w:r>
      <w:r w:rsidR="00F17929" w:rsidRPr="00AE5490">
        <w:rPr>
          <w:rFonts w:ascii="Trebuchet MS" w:hAnsi="Trebuchet MS" w:cs="Times New Roman"/>
          <w:sz w:val="24"/>
          <w:szCs w:val="24"/>
          <w:lang w:val="ro-RO"/>
        </w:rPr>
        <w:t xml:space="preserve"> </w:t>
      </w:r>
      <w:r w:rsidR="00E167BE" w:rsidRPr="00AE5490">
        <w:rPr>
          <w:rFonts w:ascii="Trebuchet MS" w:hAnsi="Trebuchet MS" w:cs="Times New Roman"/>
          <w:sz w:val="24"/>
          <w:szCs w:val="24"/>
          <w:lang w:val="ro-RO"/>
        </w:rPr>
        <w:t>Crișul</w:t>
      </w:r>
      <w:r w:rsidR="00770E26" w:rsidRPr="00AE5490">
        <w:rPr>
          <w:rFonts w:ascii="Trebuchet MS" w:hAnsi="Trebuchet MS" w:cs="Times New Roman"/>
          <w:sz w:val="24"/>
          <w:szCs w:val="24"/>
          <w:lang w:val="ro-RO"/>
        </w:rPr>
        <w:t>ui), în total 35 de localități.</w:t>
      </w:r>
    </w:p>
    <w:p w:rsidR="00A701C0" w:rsidRPr="00AE5490" w:rsidRDefault="00A701C0" w:rsidP="0048150F">
      <w:pPr>
        <w:pStyle w:val="Cmsor1"/>
        <w:jc w:val="both"/>
      </w:pPr>
      <w:bookmarkStart w:id="1" w:name="_Toc497772836"/>
      <w:r w:rsidRPr="00AE5490">
        <w:t>DEPUNEREA PROIECTELOR</w:t>
      </w:r>
      <w:bookmarkEnd w:id="1"/>
    </w:p>
    <w:p w:rsidR="00994724" w:rsidRPr="00AE5490" w:rsidRDefault="00994724" w:rsidP="0048150F">
      <w:pPr>
        <w:spacing w:after="0" w:line="360" w:lineRule="auto"/>
        <w:jc w:val="both"/>
        <w:rPr>
          <w:rFonts w:ascii="Trebuchet MS" w:hAnsi="Trebuchet MS" w:cs="Times New Roman"/>
          <w:sz w:val="24"/>
          <w:szCs w:val="24"/>
          <w:lang w:val="ro-RO"/>
        </w:rPr>
      </w:pPr>
    </w:p>
    <w:p w:rsidR="00994724" w:rsidRDefault="00994724" w:rsidP="0048150F">
      <w:pPr>
        <w:spacing w:after="0" w:line="360" w:lineRule="auto"/>
        <w:ind w:firstLine="720"/>
        <w:jc w:val="both"/>
        <w:rPr>
          <w:rFonts w:ascii="Trebuchet MS" w:eastAsia="Times New Roman" w:hAnsi="Trebuchet MS" w:cs="Times New Roman"/>
          <w:sz w:val="24"/>
          <w:szCs w:val="24"/>
          <w:lang w:val="ro-RO" w:eastAsia="en-GB"/>
        </w:rPr>
      </w:pPr>
      <w:r w:rsidRPr="00AE5490">
        <w:rPr>
          <w:rFonts w:ascii="Trebuchet MS" w:hAnsi="Trebuchet MS" w:cs="Times New Roman"/>
          <w:sz w:val="24"/>
          <w:szCs w:val="24"/>
          <w:lang w:val="ro-RO"/>
        </w:rPr>
        <w:lastRenderedPageBreak/>
        <w:t>Proiectele se depun în cadru</w:t>
      </w:r>
      <w:r w:rsidR="00496178" w:rsidRPr="00AE5490">
        <w:rPr>
          <w:rFonts w:ascii="Trebuchet MS" w:hAnsi="Trebuchet MS" w:cs="Times New Roman"/>
          <w:sz w:val="24"/>
          <w:szCs w:val="24"/>
          <w:lang w:val="ro-RO"/>
        </w:rPr>
        <w:t>l sesiunilor lansate</w:t>
      </w:r>
      <w:r w:rsidR="0076446D" w:rsidRPr="00AE5490">
        <w:rPr>
          <w:rFonts w:ascii="Trebuchet MS" w:hAnsi="Trebuchet MS" w:cs="Times New Roman"/>
          <w:sz w:val="24"/>
          <w:szCs w:val="24"/>
          <w:lang w:val="ro-RO"/>
        </w:rPr>
        <w:t>,</w:t>
      </w:r>
      <w:r w:rsidR="00496178" w:rsidRPr="00AE5490">
        <w:rPr>
          <w:rFonts w:ascii="Trebuchet MS" w:hAnsi="Trebuchet MS" w:cs="Times New Roman"/>
          <w:sz w:val="24"/>
          <w:szCs w:val="24"/>
          <w:lang w:val="ro-RO"/>
        </w:rPr>
        <w:t xml:space="preserve"> la sediul</w:t>
      </w:r>
      <w:r w:rsidRPr="00AE5490">
        <w:rPr>
          <w:rFonts w:ascii="Trebuchet MS" w:hAnsi="Trebuchet MS" w:cs="Times New Roman"/>
          <w:sz w:val="24"/>
          <w:szCs w:val="24"/>
          <w:lang w:val="ro-RO"/>
        </w:rPr>
        <w:t xml:space="preserve"> </w:t>
      </w:r>
      <w:r w:rsidRPr="00AE5490">
        <w:rPr>
          <w:rFonts w:ascii="Trebuchet MS" w:eastAsia="Times New Roman" w:hAnsi="Trebuchet MS" w:cs="Times New Roman"/>
          <w:sz w:val="24"/>
          <w:szCs w:val="24"/>
          <w:lang w:val="ro-RO" w:eastAsia="en-GB"/>
        </w:rPr>
        <w:t xml:space="preserve">Asociaţiei </w:t>
      </w:r>
      <w:r w:rsidR="007D4140" w:rsidRPr="00AE5490">
        <w:rPr>
          <w:rFonts w:ascii="Trebuchet MS" w:eastAsia="Times New Roman" w:hAnsi="Trebuchet MS" w:cs="Times New Roman"/>
          <w:sz w:val="24"/>
          <w:szCs w:val="24"/>
          <w:lang w:val="ro-RO" w:eastAsia="en-GB"/>
        </w:rPr>
        <w:t>Alutus</w:t>
      </w:r>
      <w:r w:rsidR="00263A06" w:rsidRPr="00AE5490">
        <w:rPr>
          <w:rFonts w:ascii="Trebuchet MS" w:eastAsia="Times New Roman" w:hAnsi="Trebuchet MS" w:cs="Times New Roman"/>
          <w:sz w:val="24"/>
          <w:szCs w:val="24"/>
          <w:lang w:val="ro-RO" w:eastAsia="en-GB"/>
        </w:rPr>
        <w:t xml:space="preserve"> Regio Egyesület</w:t>
      </w:r>
      <w:r w:rsidR="004C6D40" w:rsidRPr="00AE5490">
        <w:rPr>
          <w:rFonts w:ascii="Trebuchet MS" w:eastAsia="Times New Roman" w:hAnsi="Trebuchet MS" w:cs="Times New Roman"/>
          <w:sz w:val="24"/>
          <w:szCs w:val="24"/>
          <w:lang w:val="ro-RO" w:eastAsia="en-GB"/>
        </w:rPr>
        <w:t>,</w:t>
      </w:r>
      <w:r w:rsidRPr="00AE5490">
        <w:rPr>
          <w:rFonts w:ascii="Trebuchet MS" w:eastAsia="Times New Roman" w:hAnsi="Trebuchet MS" w:cs="Times New Roman"/>
          <w:sz w:val="24"/>
          <w:szCs w:val="24"/>
          <w:lang w:val="ro-RO" w:eastAsia="en-GB"/>
        </w:rPr>
        <w:t xml:space="preserve"> </w:t>
      </w:r>
      <w:r w:rsidR="000503A5" w:rsidRPr="00AE5490">
        <w:rPr>
          <w:rFonts w:ascii="Trebuchet MS" w:eastAsia="Times New Roman" w:hAnsi="Trebuchet MS" w:cs="Times New Roman"/>
          <w:sz w:val="24"/>
          <w:szCs w:val="24"/>
          <w:lang w:val="ro-RO" w:eastAsia="en-GB"/>
        </w:rPr>
        <w:t>orașul Baraolt, str. Minerilor, nr.</w:t>
      </w:r>
      <w:r w:rsidR="007D4140" w:rsidRPr="00AE5490">
        <w:rPr>
          <w:rFonts w:ascii="Trebuchet MS" w:eastAsia="Times New Roman" w:hAnsi="Trebuchet MS" w:cs="Times New Roman"/>
          <w:sz w:val="24"/>
          <w:szCs w:val="24"/>
          <w:lang w:val="ro-RO" w:eastAsia="en-GB"/>
        </w:rPr>
        <w:t xml:space="preserve"> </w:t>
      </w:r>
      <w:r w:rsidR="0076446D" w:rsidRPr="00AE5490">
        <w:rPr>
          <w:rFonts w:ascii="Trebuchet MS" w:eastAsia="Times New Roman" w:hAnsi="Trebuchet MS" w:cs="Times New Roman"/>
          <w:sz w:val="24"/>
          <w:szCs w:val="24"/>
          <w:lang w:val="ro-RO" w:eastAsia="en-GB"/>
        </w:rPr>
        <w:t xml:space="preserve">11/A, </w:t>
      </w:r>
      <w:r w:rsidR="00C263D7" w:rsidRPr="00AE5490">
        <w:rPr>
          <w:rFonts w:ascii="Trebuchet MS" w:eastAsia="Times New Roman" w:hAnsi="Trebuchet MS" w:cs="Times New Roman"/>
          <w:sz w:val="24"/>
          <w:szCs w:val="24"/>
          <w:lang w:val="ro-RO" w:eastAsia="en-GB"/>
        </w:rPr>
        <w:t>de luni până vineri în intervalul orar 10</w:t>
      </w:r>
      <w:r w:rsidRPr="00AE5490">
        <w:rPr>
          <w:rFonts w:ascii="Trebuchet MS" w:eastAsia="Times New Roman" w:hAnsi="Trebuchet MS" w:cs="Times New Roman"/>
          <w:sz w:val="24"/>
          <w:szCs w:val="24"/>
          <w:lang w:val="ro-RO" w:eastAsia="en-GB"/>
        </w:rPr>
        <w:t>.00-14.00. În ultima zi a sesiunii, proiectele se pot depune până la ora 12.00.</w:t>
      </w:r>
    </w:p>
    <w:p w:rsidR="00896A7C" w:rsidRPr="00896A7C" w:rsidRDefault="00974327" w:rsidP="0048150F">
      <w:pPr>
        <w:spacing w:after="0" w:line="360" w:lineRule="auto"/>
        <w:ind w:firstLine="720"/>
        <w:jc w:val="both"/>
        <w:rPr>
          <w:rFonts w:ascii="Trebuchet MS" w:hAnsi="Trebuchet MS"/>
          <w:color w:val="000000"/>
          <w:sz w:val="24"/>
          <w:szCs w:val="24"/>
          <w:shd w:val="clear" w:color="auto" w:fill="FFFFFF"/>
        </w:rPr>
      </w:pPr>
      <w:r w:rsidRPr="00974327">
        <w:rPr>
          <w:rFonts w:ascii="Trebuchet MS" w:hAnsi="Trebuchet MS"/>
          <w:color w:val="000000"/>
          <w:sz w:val="24"/>
          <w:szCs w:val="24"/>
          <w:shd w:val="clear" w:color="auto" w:fill="FFFFFF"/>
        </w:rPr>
        <w:t>Pentru a afla detalii privind condiţiile și modalitatea de accesare, fondurile disponibile</w:t>
      </w:r>
      <w:r w:rsidR="00896A7C">
        <w:rPr>
          <w:rFonts w:ascii="Trebuchet MS" w:hAnsi="Trebuchet MS"/>
          <w:color w:val="000000"/>
          <w:sz w:val="24"/>
          <w:szCs w:val="24"/>
          <w:shd w:val="clear" w:color="auto" w:fill="FFFFFF"/>
        </w:rPr>
        <w:t>,</w:t>
      </w:r>
      <w:r w:rsidRPr="00974327">
        <w:rPr>
          <w:rFonts w:ascii="Trebuchet MS" w:hAnsi="Trebuchet MS"/>
          <w:color w:val="000000"/>
          <w:sz w:val="24"/>
          <w:szCs w:val="24"/>
          <w:shd w:val="clear" w:color="auto" w:fill="FFFFFF"/>
        </w:rPr>
        <w:t xml:space="preserve"> precum și investiţiile care sunt finanţate pr</w:t>
      </w:r>
      <w:r w:rsidR="00896A7C">
        <w:rPr>
          <w:rFonts w:ascii="Trebuchet MS" w:hAnsi="Trebuchet MS"/>
          <w:color w:val="000000"/>
          <w:sz w:val="24"/>
          <w:szCs w:val="24"/>
          <w:shd w:val="clear" w:color="auto" w:fill="FFFFFF"/>
        </w:rPr>
        <w:t xml:space="preserve">in FEADR, consultaţi prezentul </w:t>
      </w:r>
      <w:r>
        <w:rPr>
          <w:rFonts w:ascii="Trebuchet MS" w:hAnsi="Trebuchet MS"/>
          <w:color w:val="000000"/>
          <w:sz w:val="24"/>
          <w:szCs w:val="24"/>
          <w:shd w:val="clear" w:color="auto" w:fill="FFFFFF"/>
        </w:rPr>
        <w:t xml:space="preserve">Ghid, </w:t>
      </w:r>
      <w:r w:rsidR="00896A7C">
        <w:rPr>
          <w:rFonts w:ascii="Trebuchet MS" w:hAnsi="Trebuchet MS"/>
          <w:color w:val="000000"/>
          <w:sz w:val="24"/>
          <w:szCs w:val="24"/>
          <w:shd w:val="clear" w:color="auto" w:fill="FFFFFF"/>
        </w:rPr>
        <w:t xml:space="preserve">precum </w:t>
      </w:r>
      <w:r w:rsidRPr="00974327">
        <w:rPr>
          <w:rFonts w:ascii="Trebuchet MS" w:hAnsi="Trebuchet MS"/>
          <w:color w:val="000000"/>
          <w:sz w:val="24"/>
          <w:szCs w:val="24"/>
          <w:shd w:val="clear" w:color="auto" w:fill="FFFFFF"/>
        </w:rPr>
        <w:t xml:space="preserve"> </w:t>
      </w:r>
      <w:r w:rsidR="00896A7C" w:rsidRPr="00896A7C">
        <w:rPr>
          <w:rFonts w:ascii="Trebuchet MS" w:hAnsi="Trebuchet MS"/>
          <w:bCs/>
          <w:color w:val="000000"/>
          <w:sz w:val="24"/>
          <w:szCs w:val="24"/>
          <w:shd w:val="clear" w:color="auto" w:fill="FFFFFF"/>
          <w:lang w:val="ro-RO"/>
        </w:rPr>
        <w:t>Manualul de procedură pentru implementarea Măsurii 19 “Sprijin pentru dezvoltarea locală Leader” – Sub-măsura 19.2 “Sprijin pentru implementarea acțiunilor în cadrul Strategiei de Dezvoltare Locală” și a</w:t>
      </w:r>
      <w:r w:rsidR="00896A7C">
        <w:rPr>
          <w:rFonts w:ascii="Trebuchet MS" w:hAnsi="Trebuchet MS"/>
          <w:color w:val="000000"/>
          <w:sz w:val="24"/>
          <w:szCs w:val="24"/>
          <w:shd w:val="clear" w:color="auto" w:fill="FFFFFF"/>
        </w:rPr>
        <w:t xml:space="preserve"> Ghi</w:t>
      </w:r>
      <w:r w:rsidR="00896A7C" w:rsidRPr="00896A7C">
        <w:rPr>
          <w:rFonts w:ascii="Trebuchet MS" w:hAnsi="Trebuchet MS"/>
          <w:color w:val="000000"/>
          <w:sz w:val="24"/>
          <w:szCs w:val="24"/>
          <w:shd w:val="clear" w:color="auto" w:fill="FFFFFF"/>
        </w:rPr>
        <w:t>d</w:t>
      </w:r>
      <w:r w:rsidR="00896A7C">
        <w:rPr>
          <w:rFonts w:ascii="Trebuchet MS" w:hAnsi="Trebuchet MS"/>
          <w:color w:val="000000"/>
          <w:sz w:val="24"/>
          <w:szCs w:val="24"/>
          <w:shd w:val="clear" w:color="auto" w:fill="FFFFFF"/>
        </w:rPr>
        <w:t xml:space="preserve">ului de implementare sub-măsura 19.2 ”Sprijin pentru implementarea acțiunilor </w:t>
      </w:r>
      <w:r w:rsidR="00896A7C" w:rsidRPr="00896A7C">
        <w:rPr>
          <w:rFonts w:ascii="Trebuchet MS" w:hAnsi="Trebuchet MS"/>
          <w:color w:val="000000"/>
          <w:sz w:val="24"/>
          <w:szCs w:val="24"/>
          <w:shd w:val="clear" w:color="auto" w:fill="FFFFFF"/>
        </w:rPr>
        <w:t>în</w:t>
      </w:r>
      <w:r w:rsidR="00896A7C">
        <w:rPr>
          <w:rFonts w:ascii="Trebuchet MS" w:hAnsi="Trebuchet MS"/>
          <w:color w:val="000000"/>
          <w:sz w:val="24"/>
          <w:szCs w:val="24"/>
          <w:shd w:val="clear" w:color="auto" w:fill="FFFFFF"/>
        </w:rPr>
        <w:t xml:space="preserve"> cadrul Strategiei de Dezvoltare L</w:t>
      </w:r>
      <w:r w:rsidR="00896A7C" w:rsidRPr="00896A7C">
        <w:rPr>
          <w:rFonts w:ascii="Trebuchet MS" w:hAnsi="Trebuchet MS"/>
          <w:color w:val="000000"/>
          <w:sz w:val="24"/>
          <w:szCs w:val="24"/>
          <w:shd w:val="clear" w:color="auto" w:fill="FFFFFF"/>
        </w:rPr>
        <w:t>ocală</w:t>
      </w:r>
      <w:r w:rsidR="00896A7C">
        <w:rPr>
          <w:rFonts w:ascii="Trebuchet MS" w:hAnsi="Trebuchet MS"/>
          <w:color w:val="000000"/>
          <w:sz w:val="24"/>
          <w:szCs w:val="24"/>
          <w:shd w:val="clear" w:color="auto" w:fill="FFFFFF"/>
        </w:rPr>
        <w:t>.</w:t>
      </w:r>
    </w:p>
    <w:p w:rsidR="00CE215A" w:rsidRPr="00A56D9C" w:rsidRDefault="00896A7C" w:rsidP="0048150F">
      <w:pPr>
        <w:spacing w:after="0" w:line="360" w:lineRule="auto"/>
        <w:ind w:firstLine="720"/>
        <w:jc w:val="both"/>
        <w:rPr>
          <w:rFonts w:ascii="Trebuchet MS" w:hAnsi="Trebuchet MS"/>
          <w:color w:val="000000"/>
          <w:sz w:val="24"/>
          <w:szCs w:val="24"/>
          <w:shd w:val="clear" w:color="auto" w:fill="FFFFFF"/>
        </w:rPr>
      </w:pPr>
      <w:r>
        <w:rPr>
          <w:rFonts w:ascii="Trebuchet MS" w:hAnsi="Trebuchet MS"/>
          <w:color w:val="000000"/>
          <w:sz w:val="24"/>
          <w:szCs w:val="24"/>
          <w:shd w:val="clear" w:color="auto" w:fill="FFFFFF"/>
        </w:rPr>
        <w:t xml:space="preserve"> </w:t>
      </w:r>
      <w:r w:rsidR="00974327" w:rsidRPr="00974327">
        <w:rPr>
          <w:rFonts w:ascii="Trebuchet MS" w:hAnsi="Trebuchet MS"/>
          <w:color w:val="000000"/>
          <w:sz w:val="24"/>
          <w:szCs w:val="24"/>
          <w:shd w:val="clear" w:color="auto" w:fill="FFFFFF"/>
        </w:rPr>
        <w:t xml:space="preserve">Dacă doriţi informaţii suplimentare puteţi </w:t>
      </w:r>
      <w:proofErr w:type="gramStart"/>
      <w:r w:rsidR="00974327" w:rsidRPr="00974327">
        <w:rPr>
          <w:rFonts w:ascii="Trebuchet MS" w:hAnsi="Trebuchet MS"/>
          <w:color w:val="000000"/>
          <w:sz w:val="24"/>
          <w:szCs w:val="24"/>
          <w:shd w:val="clear" w:color="auto" w:fill="FFFFFF"/>
        </w:rPr>
        <w:t>să</w:t>
      </w:r>
      <w:proofErr w:type="gramEnd"/>
      <w:r w:rsidR="00974327" w:rsidRPr="00974327">
        <w:rPr>
          <w:rFonts w:ascii="Trebuchet MS" w:hAnsi="Trebuchet MS"/>
          <w:color w:val="000000"/>
          <w:sz w:val="24"/>
          <w:szCs w:val="24"/>
          <w:shd w:val="clear" w:color="auto" w:fill="FFFFFF"/>
        </w:rPr>
        <w:t xml:space="preserve"> formulaţi întrebări către personalul GAL.</w:t>
      </w:r>
    </w:p>
    <w:p w:rsidR="00E92FCC" w:rsidRDefault="00E92FCC" w:rsidP="0048150F">
      <w:pPr>
        <w:spacing w:after="0" w:line="360" w:lineRule="auto"/>
        <w:jc w:val="both"/>
        <w:rPr>
          <w:rFonts w:ascii="Trebuchet MS" w:hAnsi="Trebuchet MS" w:cs="Times New Roman"/>
          <w:b/>
          <w:sz w:val="24"/>
          <w:szCs w:val="24"/>
          <w:lang w:val="ro-RO"/>
        </w:rPr>
      </w:pPr>
      <w:r w:rsidRPr="00AE5490">
        <w:rPr>
          <w:rFonts w:ascii="Trebuchet MS" w:hAnsi="Trebuchet MS" w:cs="Times New Roman"/>
          <w:b/>
          <w:sz w:val="24"/>
          <w:szCs w:val="24"/>
          <w:lang w:val="ro-RO"/>
        </w:rPr>
        <w:t xml:space="preserve">Perioada de depunere a proiectelor: </w:t>
      </w:r>
    </w:p>
    <w:p w:rsidR="00737DBE" w:rsidRDefault="00737DBE" w:rsidP="0048150F">
      <w:pPr>
        <w:autoSpaceDE w:val="0"/>
        <w:autoSpaceDN w:val="0"/>
        <w:adjustRightInd w:val="0"/>
        <w:spacing w:after="0" w:line="240" w:lineRule="auto"/>
        <w:jc w:val="both"/>
        <w:rPr>
          <w:rFonts w:ascii="Trebuchet MS" w:hAnsi="Trebuchet MS" w:cs="Trebuchet MS"/>
          <w:b/>
          <w:bCs/>
          <w:sz w:val="24"/>
          <w:szCs w:val="24"/>
        </w:rPr>
      </w:pPr>
      <w:r w:rsidRPr="00EB0F94">
        <w:rPr>
          <w:rFonts w:ascii="Trebuchet MS" w:hAnsi="Trebuchet MS" w:cs="Trebuchet MS"/>
          <w:b/>
          <w:bCs/>
          <w:sz w:val="24"/>
          <w:szCs w:val="24"/>
        </w:rPr>
        <w:t>Proiect</w:t>
      </w:r>
      <w:r w:rsidR="009110AF">
        <w:rPr>
          <w:rFonts w:ascii="Trebuchet MS" w:hAnsi="Trebuchet MS" w:cs="Trebuchet MS"/>
          <w:b/>
          <w:bCs/>
          <w:sz w:val="24"/>
          <w:szCs w:val="24"/>
        </w:rPr>
        <w:t>ele se pot depune în perioada 10.12.2018-15.01.2019</w:t>
      </w:r>
      <w:r w:rsidRPr="00EB0F94">
        <w:rPr>
          <w:rFonts w:ascii="Trebuchet MS" w:hAnsi="Trebuchet MS" w:cs="Trebuchet MS"/>
          <w:b/>
          <w:bCs/>
          <w:sz w:val="24"/>
          <w:szCs w:val="24"/>
        </w:rPr>
        <w:t xml:space="preserve">. </w:t>
      </w:r>
    </w:p>
    <w:p w:rsidR="00A56D9C" w:rsidRPr="00EB0F94" w:rsidRDefault="00A56D9C" w:rsidP="0048150F">
      <w:pPr>
        <w:autoSpaceDE w:val="0"/>
        <w:autoSpaceDN w:val="0"/>
        <w:adjustRightInd w:val="0"/>
        <w:spacing w:after="0" w:line="240" w:lineRule="auto"/>
        <w:jc w:val="both"/>
        <w:rPr>
          <w:rFonts w:ascii="Trebuchet MS" w:hAnsi="Trebuchet MS" w:cs="Trebuchet MS"/>
          <w:sz w:val="24"/>
          <w:szCs w:val="24"/>
        </w:rPr>
      </w:pPr>
    </w:p>
    <w:p w:rsidR="008548DC" w:rsidRPr="00EB0F94" w:rsidRDefault="00737DBE" w:rsidP="0048150F">
      <w:pPr>
        <w:spacing w:after="0" w:line="360" w:lineRule="auto"/>
        <w:jc w:val="both"/>
        <w:rPr>
          <w:rFonts w:ascii="Trebuchet MS" w:hAnsi="Trebuchet MS" w:cs="Trebuchet MS"/>
          <w:b/>
          <w:bCs/>
          <w:sz w:val="24"/>
          <w:szCs w:val="24"/>
        </w:rPr>
      </w:pPr>
      <w:r w:rsidRPr="00A56D9C">
        <w:rPr>
          <w:rFonts w:ascii="Trebuchet MS" w:hAnsi="Trebuchet MS" w:cs="Trebuchet MS"/>
          <w:b/>
          <w:sz w:val="24"/>
          <w:szCs w:val="24"/>
        </w:rPr>
        <w:t>Termenul limită pent</w:t>
      </w:r>
      <w:r w:rsidR="009110AF">
        <w:rPr>
          <w:rFonts w:ascii="Trebuchet MS" w:hAnsi="Trebuchet MS" w:cs="Trebuchet MS"/>
          <w:b/>
          <w:sz w:val="24"/>
          <w:szCs w:val="24"/>
        </w:rPr>
        <w:t>ru depunerea proiectelor este 15 ianuarie 2019</w:t>
      </w:r>
      <w:r w:rsidRPr="00A56D9C">
        <w:rPr>
          <w:rFonts w:ascii="Trebuchet MS" w:hAnsi="Trebuchet MS" w:cs="Trebuchet MS"/>
          <w:b/>
          <w:sz w:val="24"/>
          <w:szCs w:val="24"/>
        </w:rPr>
        <w:t xml:space="preserve"> orele 12.00, dar </w:t>
      </w:r>
      <w:r w:rsidRPr="00A56D9C">
        <w:rPr>
          <w:rFonts w:ascii="Trebuchet MS" w:hAnsi="Trebuchet MS" w:cs="Trebuchet MS"/>
          <w:b/>
          <w:bCs/>
          <w:sz w:val="24"/>
          <w:szCs w:val="24"/>
        </w:rPr>
        <w:t>începând</w:t>
      </w:r>
      <w:r w:rsidR="009110AF">
        <w:rPr>
          <w:rFonts w:ascii="Trebuchet MS" w:hAnsi="Trebuchet MS" w:cs="Trebuchet MS"/>
          <w:b/>
          <w:bCs/>
          <w:sz w:val="24"/>
          <w:szCs w:val="24"/>
        </w:rPr>
        <w:t xml:space="preserve"> din 17 decembrie</w:t>
      </w:r>
      <w:r w:rsidR="00D45FAC" w:rsidRPr="00A56D9C">
        <w:rPr>
          <w:rFonts w:ascii="Trebuchet MS" w:hAnsi="Trebuchet MS" w:cs="Trebuchet MS"/>
          <w:b/>
          <w:bCs/>
          <w:sz w:val="24"/>
          <w:szCs w:val="24"/>
        </w:rPr>
        <w:t xml:space="preserve"> 2018, orele 14</w:t>
      </w:r>
      <w:r w:rsidRPr="00A56D9C">
        <w:rPr>
          <w:rFonts w:ascii="Trebuchet MS" w:hAnsi="Trebuchet MS" w:cs="Trebuchet MS"/>
          <w:b/>
          <w:bCs/>
          <w:sz w:val="24"/>
          <w:szCs w:val="24"/>
        </w:rPr>
        <w:t>:00 sesiunea se va închide în</w:t>
      </w:r>
      <w:r w:rsidRPr="00EB0F94">
        <w:rPr>
          <w:rFonts w:ascii="Trebuchet MS" w:hAnsi="Trebuchet MS" w:cs="Trebuchet MS"/>
          <w:b/>
          <w:bCs/>
          <w:sz w:val="24"/>
          <w:szCs w:val="24"/>
        </w:rPr>
        <w:t xml:space="preserve"> momentul în care valoarea publică nerambursabilă</w:t>
      </w:r>
      <w:r w:rsidR="00076D45" w:rsidRPr="00EB0F94">
        <w:rPr>
          <w:rFonts w:ascii="Trebuchet MS" w:hAnsi="Trebuchet MS" w:cs="Trebuchet MS"/>
          <w:b/>
          <w:bCs/>
          <w:sz w:val="24"/>
          <w:szCs w:val="24"/>
        </w:rPr>
        <w:t xml:space="preserve"> </w:t>
      </w:r>
      <w:r w:rsidR="00076D45" w:rsidRPr="00EB0F94">
        <w:rPr>
          <w:rFonts w:ascii="Trebuchet MS" w:hAnsi="Trebuchet MS" w:cs="Trebuchet MS"/>
          <w:b/>
          <w:bCs/>
          <w:sz w:val="24"/>
          <w:szCs w:val="24"/>
          <w:lang w:val="ro-RO"/>
        </w:rPr>
        <w:t>totală</w:t>
      </w:r>
      <w:r w:rsidRPr="00EB0F94">
        <w:rPr>
          <w:rFonts w:ascii="Trebuchet MS" w:hAnsi="Trebuchet MS" w:cs="Trebuchet MS"/>
          <w:b/>
          <w:bCs/>
          <w:sz w:val="24"/>
          <w:szCs w:val="24"/>
        </w:rPr>
        <w:t xml:space="preserve"> a proiectelor</w:t>
      </w:r>
      <w:r w:rsidR="00E62D87">
        <w:rPr>
          <w:rFonts w:ascii="Trebuchet MS" w:hAnsi="Trebuchet MS" w:cs="Trebuchet MS"/>
          <w:b/>
          <w:bCs/>
          <w:sz w:val="24"/>
          <w:szCs w:val="24"/>
        </w:rPr>
        <w:t xml:space="preserve"> depuse atinge valoarea de 185.462,29</w:t>
      </w:r>
      <w:r w:rsidR="007C4EFF" w:rsidRPr="00EB0F94">
        <w:rPr>
          <w:rFonts w:ascii="Trebuchet MS" w:hAnsi="Trebuchet MS" w:cs="Trebuchet MS"/>
          <w:b/>
          <w:bCs/>
          <w:sz w:val="24"/>
          <w:szCs w:val="24"/>
        </w:rPr>
        <w:t xml:space="preserve"> euro </w:t>
      </w:r>
      <w:r w:rsidR="00A56D9C">
        <w:rPr>
          <w:rFonts w:ascii="Trebuchet MS" w:hAnsi="Trebuchet MS" w:cs="Trebuchet MS"/>
          <w:b/>
          <w:bCs/>
          <w:sz w:val="24"/>
          <w:szCs w:val="24"/>
        </w:rPr>
        <w:t>(</w:t>
      </w:r>
      <w:r w:rsidRPr="00EB0F94">
        <w:rPr>
          <w:rFonts w:ascii="Trebuchet MS" w:hAnsi="Trebuchet MS" w:cs="Trebuchet MS"/>
          <w:b/>
          <w:bCs/>
          <w:sz w:val="24"/>
          <w:szCs w:val="24"/>
        </w:rPr>
        <w:t>110% față de valoarea publică</w:t>
      </w:r>
      <w:r w:rsidR="008548DC" w:rsidRPr="00EB0F94">
        <w:rPr>
          <w:rFonts w:ascii="Trebuchet MS" w:hAnsi="Trebuchet MS" w:cs="Trebuchet MS"/>
          <w:b/>
          <w:bCs/>
          <w:sz w:val="24"/>
          <w:szCs w:val="24"/>
        </w:rPr>
        <w:t xml:space="preserve"> totală nerambursabilă aferente sesiunii</w:t>
      </w:r>
      <w:r w:rsidRPr="00EB0F94">
        <w:rPr>
          <w:rFonts w:ascii="Trebuchet MS" w:eastAsia="Calibri" w:hAnsi="Trebuchet MS" w:cs="Times New Roman"/>
          <w:b/>
          <w:position w:val="1"/>
          <w:sz w:val="24"/>
          <w:szCs w:val="24"/>
          <w:lang w:val="ro-RO"/>
        </w:rPr>
        <w:t>)</w:t>
      </w:r>
      <w:r w:rsidR="00076D45" w:rsidRPr="00EB0F94">
        <w:rPr>
          <w:rFonts w:ascii="Trebuchet MS" w:eastAsia="Calibri" w:hAnsi="Trebuchet MS" w:cs="Times New Roman"/>
          <w:b/>
          <w:position w:val="1"/>
          <w:sz w:val="24"/>
          <w:szCs w:val="24"/>
          <w:lang w:val="ro-RO"/>
        </w:rPr>
        <w:t>.</w:t>
      </w:r>
      <w:r w:rsidRPr="00EB0F94">
        <w:rPr>
          <w:rFonts w:ascii="Trebuchet MS" w:hAnsi="Trebuchet MS" w:cs="Trebuchet MS"/>
          <w:b/>
          <w:bCs/>
          <w:sz w:val="24"/>
          <w:szCs w:val="24"/>
        </w:rPr>
        <w:t xml:space="preserve"> </w:t>
      </w:r>
    </w:p>
    <w:p w:rsidR="00737DBE" w:rsidRPr="00A56D9C" w:rsidRDefault="00737DBE" w:rsidP="0048150F">
      <w:pPr>
        <w:spacing w:after="0" w:line="360" w:lineRule="auto"/>
        <w:jc w:val="both"/>
        <w:rPr>
          <w:rFonts w:ascii="Trebuchet MS" w:hAnsi="Trebuchet MS" w:cs="Times New Roman"/>
          <w:b/>
          <w:sz w:val="24"/>
          <w:szCs w:val="24"/>
          <w:lang w:val="ro-RO"/>
        </w:rPr>
      </w:pPr>
      <w:r w:rsidRPr="00A56D9C">
        <w:rPr>
          <w:rFonts w:ascii="Trebuchet MS" w:hAnsi="Trebuchet MS" w:cs="Trebuchet MS"/>
          <w:b/>
          <w:sz w:val="24"/>
          <w:szCs w:val="24"/>
        </w:rPr>
        <w:t xml:space="preserve">În acest sens GAL </w:t>
      </w:r>
      <w:proofErr w:type="gramStart"/>
      <w:r w:rsidRPr="00A56D9C">
        <w:rPr>
          <w:rFonts w:ascii="Trebuchet MS" w:hAnsi="Trebuchet MS" w:cs="Trebuchet MS"/>
          <w:b/>
          <w:sz w:val="24"/>
          <w:szCs w:val="24"/>
        </w:rPr>
        <w:t>va</w:t>
      </w:r>
      <w:proofErr w:type="gramEnd"/>
      <w:r w:rsidRPr="00A56D9C">
        <w:rPr>
          <w:rFonts w:ascii="Trebuchet MS" w:hAnsi="Trebuchet MS" w:cs="Trebuchet MS"/>
          <w:b/>
          <w:sz w:val="24"/>
          <w:szCs w:val="24"/>
        </w:rPr>
        <w:t xml:space="preserve"> posta pe site-ul propriu un anunț de închidere a sesiunii.</w:t>
      </w:r>
    </w:p>
    <w:p w:rsidR="004C72B3" w:rsidRPr="00EB0F94" w:rsidRDefault="004C72B3" w:rsidP="0048150F">
      <w:pPr>
        <w:spacing w:after="0" w:line="360" w:lineRule="auto"/>
        <w:jc w:val="both"/>
        <w:rPr>
          <w:rFonts w:ascii="Trebuchet MS" w:hAnsi="Trebuchet MS" w:cs="Times New Roman"/>
          <w:b/>
          <w:sz w:val="24"/>
          <w:szCs w:val="24"/>
          <w:lang w:val="ro-RO"/>
        </w:rPr>
      </w:pPr>
    </w:p>
    <w:p w:rsidR="00737DBE" w:rsidRPr="00EB0F94" w:rsidRDefault="004C72B3" w:rsidP="0048150F">
      <w:pPr>
        <w:spacing w:line="360" w:lineRule="auto"/>
        <w:jc w:val="both"/>
        <w:rPr>
          <w:rFonts w:ascii="Trebuchet MS" w:hAnsi="Trebuchet MS" w:cs="Times New Roman"/>
          <w:b/>
          <w:sz w:val="24"/>
          <w:szCs w:val="24"/>
        </w:rPr>
      </w:pPr>
      <w:r w:rsidRPr="00EB0F94">
        <w:rPr>
          <w:rFonts w:ascii="Trebuchet MS" w:hAnsi="Trebuchet MS" w:cs="Times New Roman"/>
          <w:b/>
          <w:sz w:val="24"/>
          <w:szCs w:val="24"/>
        </w:rPr>
        <w:t>Contribuț</w:t>
      </w:r>
      <w:r w:rsidR="00FC1A1D" w:rsidRPr="00EB0F94">
        <w:rPr>
          <w:rFonts w:ascii="Trebuchet MS" w:hAnsi="Trebuchet MS" w:cs="Times New Roman"/>
          <w:b/>
          <w:sz w:val="24"/>
          <w:szCs w:val="24"/>
        </w:rPr>
        <w:t>ia publică totală nerambursabilă aferentă</w:t>
      </w:r>
      <w:r w:rsidR="00EA7BA5" w:rsidRPr="00EB0F94">
        <w:rPr>
          <w:rFonts w:ascii="Trebuchet MS" w:hAnsi="Trebuchet MS" w:cs="Times New Roman"/>
          <w:b/>
          <w:sz w:val="24"/>
          <w:szCs w:val="24"/>
        </w:rPr>
        <w:t xml:space="preserve"> </w:t>
      </w:r>
      <w:r w:rsidR="00737DBE" w:rsidRPr="00EB0F94">
        <w:rPr>
          <w:rFonts w:ascii="Trebuchet MS" w:hAnsi="Trebuchet MS" w:cs="Times New Roman"/>
          <w:b/>
          <w:sz w:val="24"/>
          <w:szCs w:val="24"/>
        </w:rPr>
        <w:t xml:space="preserve">componentei </w:t>
      </w:r>
      <w:r w:rsidR="00AC5D4E">
        <w:rPr>
          <w:rFonts w:ascii="Trebuchet MS" w:hAnsi="Trebuchet MS" w:cs="Times New Roman"/>
          <w:b/>
          <w:bCs/>
          <w:sz w:val="24"/>
          <w:szCs w:val="24"/>
          <w:lang w:val="ro-RO"/>
        </w:rPr>
        <w:t>M1/6B-a</w:t>
      </w:r>
      <w:r w:rsidR="00737DBE" w:rsidRPr="00EB0F94">
        <w:rPr>
          <w:rFonts w:ascii="Trebuchet MS" w:hAnsi="Trebuchet MS" w:cs="Times New Roman"/>
          <w:b/>
          <w:bCs/>
          <w:sz w:val="24"/>
          <w:szCs w:val="24"/>
          <w:lang w:val="ro-RO"/>
        </w:rPr>
        <w:t xml:space="preserve"> „</w:t>
      </w:r>
      <w:r w:rsidR="00AC5D4E">
        <w:rPr>
          <w:rFonts w:ascii="Trebuchet MS" w:eastAsia="Calibri" w:hAnsi="Trebuchet MS" w:cs="Times New Roman"/>
          <w:b/>
          <w:position w:val="1"/>
          <w:sz w:val="24"/>
          <w:szCs w:val="24"/>
          <w:lang w:val="ro-RO"/>
        </w:rPr>
        <w:t>Investiții în patrimoniul cultural și servicii de bază</w:t>
      </w:r>
      <w:r w:rsidR="00737DBE" w:rsidRPr="00EB0F94">
        <w:rPr>
          <w:rFonts w:ascii="Trebuchet MS" w:eastAsia="Calibri" w:hAnsi="Trebuchet MS" w:cs="Times New Roman"/>
          <w:b/>
          <w:position w:val="1"/>
          <w:sz w:val="24"/>
          <w:szCs w:val="24"/>
          <w:lang w:val="ro-RO"/>
        </w:rPr>
        <w:t xml:space="preserve"> pe teritoriul ALUTUS” </w:t>
      </w:r>
      <w:proofErr w:type="gramStart"/>
      <w:r w:rsidR="00AC5D4E">
        <w:rPr>
          <w:rFonts w:ascii="Trebuchet MS" w:hAnsi="Trebuchet MS" w:cs="Times New Roman"/>
          <w:b/>
          <w:sz w:val="24"/>
          <w:szCs w:val="24"/>
        </w:rPr>
        <w:t>este</w:t>
      </w:r>
      <w:proofErr w:type="gramEnd"/>
      <w:r w:rsidR="00AC5D4E">
        <w:rPr>
          <w:rFonts w:ascii="Trebuchet MS" w:hAnsi="Trebuchet MS" w:cs="Times New Roman"/>
          <w:b/>
          <w:sz w:val="24"/>
          <w:szCs w:val="24"/>
        </w:rPr>
        <w:t xml:space="preserve"> de 168.602,63</w:t>
      </w:r>
      <w:r w:rsidR="00737DBE" w:rsidRPr="00EB0F94">
        <w:rPr>
          <w:rFonts w:ascii="Trebuchet MS" w:hAnsi="Trebuchet MS" w:cs="Times New Roman"/>
          <w:b/>
          <w:sz w:val="24"/>
          <w:szCs w:val="24"/>
        </w:rPr>
        <w:t xml:space="preserve"> euro</w:t>
      </w:r>
      <w:r w:rsidR="00AE1E15" w:rsidRPr="00EB0F94">
        <w:rPr>
          <w:rFonts w:ascii="Trebuchet MS" w:hAnsi="Trebuchet MS" w:cs="Times New Roman"/>
          <w:b/>
          <w:sz w:val="24"/>
          <w:szCs w:val="24"/>
        </w:rPr>
        <w:t>.</w:t>
      </w:r>
    </w:p>
    <w:p w:rsidR="00A5055D" w:rsidRPr="00A5055D" w:rsidRDefault="00A5055D" w:rsidP="0048150F">
      <w:pPr>
        <w:spacing w:line="360" w:lineRule="auto"/>
        <w:jc w:val="both"/>
        <w:rPr>
          <w:rFonts w:ascii="Trebuchet MS" w:hAnsi="Trebuchet MS" w:cs="Times New Roman"/>
          <w:color w:val="FF0000"/>
          <w:sz w:val="24"/>
          <w:szCs w:val="24"/>
          <w:lang w:val="ro-RO"/>
        </w:rPr>
      </w:pPr>
    </w:p>
    <w:p w:rsidR="00116420" w:rsidRPr="00EB0F94" w:rsidRDefault="00116420" w:rsidP="0048150F">
      <w:pPr>
        <w:spacing w:after="0" w:line="360" w:lineRule="auto"/>
        <w:jc w:val="both"/>
        <w:rPr>
          <w:rFonts w:ascii="Trebuchet MS" w:hAnsi="Trebuchet MS" w:cs="Times New Roman"/>
          <w:b/>
          <w:sz w:val="24"/>
          <w:szCs w:val="24"/>
          <w:lang w:val="ro-RO"/>
        </w:rPr>
      </w:pPr>
      <w:r w:rsidRPr="00EB0F94">
        <w:rPr>
          <w:rFonts w:ascii="Trebuchet MS" w:hAnsi="Trebuchet MS" w:cs="Times New Roman"/>
          <w:b/>
          <w:sz w:val="24"/>
          <w:szCs w:val="24"/>
          <w:lang w:val="ro-RO"/>
        </w:rPr>
        <w:t xml:space="preserve">Punctajul minim: </w:t>
      </w:r>
      <w:r w:rsidR="001C6366">
        <w:rPr>
          <w:rFonts w:ascii="Trebuchet MS" w:hAnsi="Trebuchet MS" w:cs="Times New Roman"/>
          <w:b/>
          <w:sz w:val="24"/>
          <w:szCs w:val="24"/>
          <w:lang w:val="ro-RO"/>
        </w:rPr>
        <w:t>1</w:t>
      </w:r>
      <w:r w:rsidRPr="00EB0F94">
        <w:rPr>
          <w:rFonts w:ascii="Trebuchet MS" w:hAnsi="Trebuchet MS" w:cs="Times New Roman"/>
          <w:b/>
          <w:sz w:val="24"/>
          <w:szCs w:val="24"/>
          <w:lang w:val="ro-RO"/>
        </w:rPr>
        <w:t>0 puncte</w:t>
      </w:r>
    </w:p>
    <w:p w:rsidR="001833EF" w:rsidRPr="00AE5490" w:rsidRDefault="001833EF" w:rsidP="0048150F">
      <w:pPr>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br w:type="page"/>
      </w:r>
    </w:p>
    <w:p w:rsidR="00877DDB" w:rsidRPr="00AE5490" w:rsidRDefault="00EB0F94" w:rsidP="0048150F">
      <w:pPr>
        <w:pStyle w:val="Cmsor1"/>
        <w:jc w:val="both"/>
      </w:pPr>
      <w:bookmarkStart w:id="2" w:name="_Toc497772837"/>
      <w:r>
        <w:lastRenderedPageBreak/>
        <w:t>PREZENTAREA MĂSU</w:t>
      </w:r>
      <w:r w:rsidR="00877DDB" w:rsidRPr="00AE5490">
        <w:t>II</w:t>
      </w:r>
      <w:bookmarkEnd w:id="2"/>
    </w:p>
    <w:p w:rsidR="00FD6B0E" w:rsidRPr="00AE5490" w:rsidRDefault="00FD6B0E" w:rsidP="0048150F">
      <w:pPr>
        <w:spacing w:after="0" w:line="360" w:lineRule="auto"/>
        <w:jc w:val="both"/>
        <w:rPr>
          <w:rFonts w:ascii="Trebuchet MS" w:hAnsi="Trebuchet MS" w:cs="Times New Roman"/>
          <w:sz w:val="24"/>
          <w:szCs w:val="24"/>
          <w:lang w:val="ro-RO"/>
        </w:rPr>
      </w:pPr>
    </w:p>
    <w:p w:rsidR="00433FFC" w:rsidRPr="0073068C" w:rsidRDefault="00E24E76" w:rsidP="0048150F">
      <w:pPr>
        <w:pStyle w:val="Cmsor2"/>
        <w:jc w:val="both"/>
      </w:pPr>
      <w:bookmarkStart w:id="3" w:name="_Toc497772838"/>
      <w:r w:rsidRPr="0073068C">
        <w:t xml:space="preserve">CATEGORII DE </w:t>
      </w:r>
      <w:r w:rsidR="00877DDB" w:rsidRPr="0073068C">
        <w:t>BENEFICIARI ELIGIBILI</w:t>
      </w:r>
      <w:bookmarkEnd w:id="3"/>
    </w:p>
    <w:p w:rsidR="00FD6B0E" w:rsidRPr="00AE5490" w:rsidRDefault="00FD6B0E" w:rsidP="0048150F">
      <w:pPr>
        <w:spacing w:after="0" w:line="360" w:lineRule="auto"/>
        <w:jc w:val="both"/>
        <w:rPr>
          <w:rFonts w:ascii="Trebuchet MS" w:hAnsi="Trebuchet MS" w:cs="Times New Roman"/>
          <w:sz w:val="24"/>
          <w:szCs w:val="24"/>
          <w:lang w:val="ro-RO"/>
        </w:rPr>
      </w:pPr>
    </w:p>
    <w:p w:rsidR="00877DDB" w:rsidRPr="00AE5490" w:rsidRDefault="000A3268" w:rsidP="0048150F">
      <w:pPr>
        <w:spacing w:after="0" w:line="360" w:lineRule="auto"/>
        <w:jc w:val="both"/>
        <w:rPr>
          <w:rFonts w:ascii="Trebuchet MS" w:hAnsi="Trebuchet MS" w:cs="Times New Roman"/>
          <w:b/>
          <w:sz w:val="24"/>
          <w:szCs w:val="24"/>
          <w:lang w:val="ro-RO"/>
        </w:rPr>
      </w:pPr>
      <w:r w:rsidRPr="00AE5490">
        <w:rPr>
          <w:rFonts w:ascii="Trebuchet MS" w:hAnsi="Trebuchet MS" w:cs="Times New Roman"/>
          <w:b/>
          <w:sz w:val="24"/>
          <w:szCs w:val="24"/>
          <w:lang w:val="ro-RO"/>
        </w:rPr>
        <w:t>Beneficiari direcți</w:t>
      </w:r>
      <w:r w:rsidR="001F2E8E" w:rsidRPr="00AE5490">
        <w:rPr>
          <w:rFonts w:ascii="Trebuchet MS" w:hAnsi="Trebuchet MS" w:cs="Times New Roman"/>
          <w:b/>
          <w:sz w:val="24"/>
          <w:szCs w:val="24"/>
          <w:lang w:val="ro-RO"/>
        </w:rPr>
        <w:t xml:space="preserve"> - componenta </w:t>
      </w:r>
      <w:r w:rsidR="00BE09AB" w:rsidRPr="00AE5490">
        <w:rPr>
          <w:rFonts w:ascii="Trebuchet MS" w:hAnsi="Trebuchet MS" w:cs="Times New Roman"/>
          <w:b/>
          <w:sz w:val="24"/>
          <w:szCs w:val="24"/>
          <w:lang w:val="ro-RO"/>
        </w:rPr>
        <w:t>M1</w:t>
      </w:r>
      <w:r w:rsidR="007609B6" w:rsidRPr="00AE5490">
        <w:rPr>
          <w:rFonts w:ascii="Trebuchet MS" w:hAnsi="Trebuchet MS" w:cs="Times New Roman"/>
          <w:b/>
          <w:sz w:val="24"/>
          <w:szCs w:val="24"/>
          <w:lang w:val="ro-RO"/>
        </w:rPr>
        <w:t>/</w:t>
      </w:r>
      <w:r w:rsidR="00BE09AB" w:rsidRPr="00AE5490">
        <w:rPr>
          <w:rFonts w:ascii="Trebuchet MS" w:hAnsi="Trebuchet MS" w:cs="Times New Roman"/>
          <w:b/>
          <w:sz w:val="24"/>
          <w:szCs w:val="24"/>
          <w:lang w:val="ro-RO"/>
        </w:rPr>
        <w:t>6B-a</w:t>
      </w:r>
      <w:r w:rsidR="003D1EEB" w:rsidRPr="00AE5490">
        <w:rPr>
          <w:rFonts w:ascii="Trebuchet MS" w:hAnsi="Trebuchet MS" w:cs="Times New Roman"/>
          <w:b/>
          <w:sz w:val="24"/>
          <w:szCs w:val="24"/>
          <w:lang w:val="ro-RO"/>
        </w:rPr>
        <w:t>:</w:t>
      </w:r>
    </w:p>
    <w:p w:rsidR="00307092" w:rsidRPr="00AE5490" w:rsidRDefault="00307092" w:rsidP="0048150F">
      <w:pPr>
        <w:pStyle w:val="Default"/>
        <w:numPr>
          <w:ilvl w:val="0"/>
          <w:numId w:val="10"/>
        </w:numPr>
        <w:spacing w:line="360" w:lineRule="auto"/>
        <w:jc w:val="both"/>
        <w:rPr>
          <w:rFonts w:ascii="Trebuchet MS" w:hAnsi="Trebuchet MS" w:cs="Times New Roman"/>
          <w:color w:val="auto"/>
          <w:lang w:val="ro-RO" w:eastAsia="en-GB"/>
        </w:rPr>
      </w:pPr>
      <w:r w:rsidRPr="00AE5490">
        <w:rPr>
          <w:rFonts w:ascii="Trebuchet MS" w:hAnsi="Trebuchet MS" w:cs="Times New Roman"/>
          <w:color w:val="auto"/>
          <w:lang w:val="ro-RO" w:eastAsia="en-GB"/>
        </w:rPr>
        <w:t>UAT (comune și orașe din GAL ALUTUS) definite conform legislației în vigoare</w:t>
      </w:r>
      <w:r w:rsidR="004C72B3" w:rsidRPr="00AE5490">
        <w:rPr>
          <w:rFonts w:ascii="Trebuchet MS" w:hAnsi="Trebuchet MS" w:cs="Times New Roman"/>
        </w:rPr>
        <w:t>;</w:t>
      </w:r>
    </w:p>
    <w:p w:rsidR="00307092" w:rsidRPr="00AE5490" w:rsidRDefault="00307092" w:rsidP="0048150F">
      <w:pPr>
        <w:pStyle w:val="Default"/>
        <w:numPr>
          <w:ilvl w:val="0"/>
          <w:numId w:val="10"/>
        </w:numPr>
        <w:spacing w:line="360" w:lineRule="auto"/>
        <w:jc w:val="both"/>
        <w:rPr>
          <w:rFonts w:ascii="Trebuchet MS" w:hAnsi="Trebuchet MS" w:cs="Times New Roman"/>
          <w:color w:val="auto"/>
          <w:lang w:val="ro-RO" w:eastAsia="en-GB"/>
        </w:rPr>
      </w:pPr>
      <w:r w:rsidRPr="00AE5490">
        <w:rPr>
          <w:rFonts w:ascii="Trebuchet MS" w:hAnsi="Trebuchet MS" w:cs="Times New Roman"/>
          <w:color w:val="auto"/>
          <w:lang w:val="ro-RO" w:eastAsia="en-GB"/>
        </w:rPr>
        <w:t>ONG-uri definite conform legislației în vigoare</w:t>
      </w:r>
      <w:r w:rsidR="004C72B3" w:rsidRPr="00AE5490">
        <w:rPr>
          <w:rFonts w:ascii="Trebuchet MS" w:hAnsi="Trebuchet MS" w:cs="Times New Roman"/>
        </w:rPr>
        <w:t>;</w:t>
      </w:r>
    </w:p>
    <w:p w:rsidR="00307092" w:rsidRPr="00AE5490" w:rsidRDefault="00307092" w:rsidP="0048150F">
      <w:pPr>
        <w:pStyle w:val="Default"/>
        <w:numPr>
          <w:ilvl w:val="0"/>
          <w:numId w:val="10"/>
        </w:numPr>
        <w:spacing w:line="360" w:lineRule="auto"/>
        <w:jc w:val="both"/>
        <w:rPr>
          <w:rFonts w:ascii="Trebuchet MS" w:hAnsi="Trebuchet MS" w:cs="Times New Roman"/>
          <w:color w:val="auto"/>
          <w:lang w:val="ro-RO" w:eastAsia="en-GB"/>
        </w:rPr>
      </w:pPr>
      <w:r w:rsidRPr="00AE5490">
        <w:rPr>
          <w:rFonts w:ascii="Trebuchet MS" w:hAnsi="Trebuchet MS" w:cs="Times New Roman"/>
          <w:color w:val="auto"/>
          <w:lang w:val="ro-RO" w:eastAsia="en-GB"/>
        </w:rPr>
        <w:t>ONG-uri înființate prin măsura M5/6B</w:t>
      </w:r>
      <w:r w:rsidR="004C72B3" w:rsidRPr="00AE5490">
        <w:rPr>
          <w:rFonts w:ascii="Trebuchet MS" w:hAnsi="Trebuchet MS" w:cs="Times New Roman"/>
        </w:rPr>
        <w:t>;</w:t>
      </w:r>
    </w:p>
    <w:p w:rsidR="00307092" w:rsidRPr="00AE5490" w:rsidRDefault="00307092" w:rsidP="0048150F">
      <w:pPr>
        <w:pStyle w:val="Default"/>
        <w:numPr>
          <w:ilvl w:val="0"/>
          <w:numId w:val="10"/>
        </w:numPr>
        <w:spacing w:line="360" w:lineRule="auto"/>
        <w:jc w:val="both"/>
        <w:rPr>
          <w:rFonts w:ascii="Trebuchet MS" w:hAnsi="Trebuchet MS" w:cs="Times New Roman"/>
          <w:color w:val="auto"/>
          <w:lang w:val="ro-RO" w:eastAsia="en-GB"/>
        </w:rPr>
      </w:pPr>
      <w:r w:rsidRPr="00AE5490">
        <w:rPr>
          <w:rFonts w:ascii="Trebuchet MS" w:hAnsi="Trebuchet MS" w:cs="Times New Roman"/>
          <w:color w:val="auto"/>
          <w:lang w:val="ro-RO" w:eastAsia="en-GB"/>
        </w:rPr>
        <w:t>Unități de cult conform legislației în vigoare</w:t>
      </w:r>
      <w:r w:rsidR="004C72B3" w:rsidRPr="00AE5490">
        <w:rPr>
          <w:rFonts w:ascii="Trebuchet MS" w:hAnsi="Trebuchet MS" w:cs="Times New Roman"/>
        </w:rPr>
        <w:t>;</w:t>
      </w:r>
    </w:p>
    <w:p w:rsidR="00307092" w:rsidRPr="00AE5490" w:rsidRDefault="00307092" w:rsidP="0048150F">
      <w:pPr>
        <w:numPr>
          <w:ilvl w:val="0"/>
          <w:numId w:val="10"/>
        </w:numPr>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Composesorate</w:t>
      </w:r>
      <w:r w:rsidR="004C72B3" w:rsidRPr="00AE5490">
        <w:rPr>
          <w:rFonts w:ascii="Trebuchet MS" w:hAnsi="Trebuchet MS" w:cs="Times New Roman"/>
          <w:color w:val="000000"/>
          <w:sz w:val="24"/>
          <w:szCs w:val="24"/>
        </w:rPr>
        <w:t>;</w:t>
      </w:r>
    </w:p>
    <w:p w:rsidR="00FA7D4F" w:rsidRPr="00AE5490" w:rsidRDefault="00307092" w:rsidP="0048150F">
      <w:pPr>
        <w:numPr>
          <w:ilvl w:val="0"/>
          <w:numId w:val="10"/>
        </w:numPr>
        <w:spacing w:after="0" w:line="360" w:lineRule="auto"/>
        <w:jc w:val="both"/>
        <w:rPr>
          <w:rFonts w:ascii="Trebuchet MS" w:hAnsi="Trebuchet MS" w:cs="Times New Roman"/>
          <w:b/>
          <w:sz w:val="24"/>
          <w:szCs w:val="24"/>
          <w:lang w:val="ro-RO"/>
        </w:rPr>
      </w:pPr>
      <w:r w:rsidRPr="00AE5490">
        <w:rPr>
          <w:rFonts w:ascii="Trebuchet MS" w:hAnsi="Trebuchet MS" w:cs="Times New Roman"/>
          <w:sz w:val="24"/>
          <w:szCs w:val="24"/>
          <w:lang w:val="ro-RO"/>
        </w:rPr>
        <w:t>Persoane juridice care dețin în administrare obiective de patrimoniu cultural de utilitate publică</w:t>
      </w:r>
      <w:r w:rsidR="00FA7D4F" w:rsidRPr="00AE5490">
        <w:rPr>
          <w:rFonts w:ascii="Trebuchet MS" w:hAnsi="Trebuchet MS" w:cs="Times New Roman"/>
          <w:sz w:val="24"/>
          <w:szCs w:val="24"/>
          <w:lang w:val="ro-RO"/>
        </w:rPr>
        <w:t>/</w:t>
      </w:r>
      <w:r w:rsidR="00FA7D4F" w:rsidRPr="00AE5490">
        <w:rPr>
          <w:rFonts w:ascii="Trebuchet MS" w:eastAsia="Times New Roman" w:hAnsi="Trebuchet MS" w:cs="Times New Roman"/>
          <w:b/>
          <w:color w:val="FF0000"/>
          <w:sz w:val="24"/>
          <w:szCs w:val="24"/>
          <w:lang w:val="ro-RO"/>
        </w:rPr>
        <w:t xml:space="preserve"> </w:t>
      </w:r>
      <w:r w:rsidR="00FA7D4F" w:rsidRPr="00AE5490">
        <w:rPr>
          <w:rFonts w:ascii="Trebuchet MS" w:hAnsi="Trebuchet MS" w:cs="Times New Roman"/>
          <w:sz w:val="24"/>
          <w:szCs w:val="24"/>
          <w:lang w:val="ro-RO"/>
        </w:rPr>
        <w:t>obiective de patrimoniu cultural construit.</w:t>
      </w:r>
    </w:p>
    <w:p w:rsidR="002C3F45" w:rsidRPr="00AE5490" w:rsidRDefault="002C3F45" w:rsidP="0048150F">
      <w:pPr>
        <w:spacing w:after="0" w:line="360" w:lineRule="auto"/>
        <w:jc w:val="both"/>
        <w:rPr>
          <w:rFonts w:ascii="Trebuchet MS" w:hAnsi="Trebuchet MS" w:cs="Times New Roman"/>
          <w:b/>
          <w:i/>
          <w:sz w:val="24"/>
          <w:szCs w:val="24"/>
          <w:lang w:val="ro-RO"/>
        </w:rPr>
      </w:pPr>
    </w:p>
    <w:p w:rsidR="00BE09AB" w:rsidRPr="00AE5490" w:rsidRDefault="00BE09AB" w:rsidP="0048150F">
      <w:pPr>
        <w:spacing w:after="0" w:line="360" w:lineRule="auto"/>
        <w:jc w:val="both"/>
        <w:rPr>
          <w:rFonts w:ascii="Trebuchet MS" w:hAnsi="Trebuchet MS" w:cs="Times New Roman"/>
          <w:b/>
          <w:sz w:val="24"/>
          <w:szCs w:val="24"/>
          <w:lang w:val="ro-RO"/>
        </w:rPr>
      </w:pPr>
      <w:r w:rsidRPr="00AE5490">
        <w:rPr>
          <w:rFonts w:ascii="Trebuchet MS" w:hAnsi="Trebuchet MS" w:cs="Times New Roman"/>
          <w:b/>
          <w:sz w:val="24"/>
          <w:szCs w:val="24"/>
          <w:lang w:val="ro-RO"/>
        </w:rPr>
        <w:t>Beneficiari direcți</w:t>
      </w:r>
      <w:r w:rsidR="001F2E8E" w:rsidRPr="00AE5490">
        <w:rPr>
          <w:rFonts w:ascii="Trebuchet MS" w:hAnsi="Trebuchet MS" w:cs="Times New Roman"/>
          <w:b/>
          <w:sz w:val="24"/>
          <w:szCs w:val="24"/>
          <w:lang w:val="ro-RO"/>
        </w:rPr>
        <w:t xml:space="preserve"> - componenta </w:t>
      </w:r>
      <w:r w:rsidRPr="00AE5490">
        <w:rPr>
          <w:rFonts w:ascii="Trebuchet MS" w:hAnsi="Trebuchet MS" w:cs="Times New Roman"/>
          <w:b/>
          <w:sz w:val="24"/>
          <w:szCs w:val="24"/>
          <w:lang w:val="ro-RO"/>
        </w:rPr>
        <w:t>M1</w:t>
      </w:r>
      <w:r w:rsidR="007609B6" w:rsidRPr="00AE5490">
        <w:rPr>
          <w:rFonts w:ascii="Trebuchet MS" w:hAnsi="Trebuchet MS" w:cs="Times New Roman"/>
          <w:b/>
          <w:sz w:val="24"/>
          <w:szCs w:val="24"/>
          <w:lang w:val="ro-RO"/>
        </w:rPr>
        <w:t>/</w:t>
      </w:r>
      <w:r w:rsidRPr="00AE5490">
        <w:rPr>
          <w:rFonts w:ascii="Trebuchet MS" w:hAnsi="Trebuchet MS" w:cs="Times New Roman"/>
          <w:b/>
          <w:sz w:val="24"/>
          <w:szCs w:val="24"/>
          <w:lang w:val="ro-RO"/>
        </w:rPr>
        <w:t>6B-b:</w:t>
      </w:r>
    </w:p>
    <w:p w:rsidR="00BE09AB" w:rsidRPr="00AE5490" w:rsidRDefault="00BE09AB" w:rsidP="0048150F">
      <w:pPr>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Furnizorii publici și privaţi de servicii sociale</w:t>
      </w:r>
      <w:r w:rsidR="006538CF" w:rsidRPr="00AE5490">
        <w:rPr>
          <w:rFonts w:ascii="Trebuchet MS" w:hAnsi="Trebuchet MS" w:cs="Times New Roman"/>
          <w:sz w:val="24"/>
          <w:szCs w:val="24"/>
          <w:lang w:val="ro-RO"/>
        </w:rPr>
        <w:t>:</w:t>
      </w:r>
    </w:p>
    <w:p w:rsidR="00BE09AB" w:rsidRPr="00AE5490" w:rsidRDefault="00BE09AB" w:rsidP="0048150F">
      <w:pPr>
        <w:autoSpaceDE w:val="0"/>
        <w:autoSpaceDN w:val="0"/>
        <w:adjustRightInd w:val="0"/>
        <w:spacing w:after="0" w:line="360" w:lineRule="auto"/>
        <w:jc w:val="both"/>
        <w:rPr>
          <w:rFonts w:ascii="Trebuchet MS" w:hAnsi="Trebuchet MS" w:cs="Times New Roman"/>
          <w:color w:val="000000"/>
          <w:sz w:val="24"/>
          <w:szCs w:val="24"/>
          <w:lang w:val="en-GB"/>
        </w:rPr>
      </w:pPr>
      <w:r w:rsidRPr="00AE5490">
        <w:rPr>
          <w:rFonts w:ascii="Trebuchet MS" w:hAnsi="Trebuchet MS" w:cs="Times New Roman"/>
          <w:b/>
          <w:bCs/>
          <w:color w:val="000000"/>
          <w:sz w:val="24"/>
          <w:szCs w:val="24"/>
          <w:lang w:val="en-GB"/>
        </w:rPr>
        <w:t xml:space="preserve">Furnizori publici </w:t>
      </w:r>
    </w:p>
    <w:p w:rsidR="00BE09AB" w:rsidRPr="00AE5490" w:rsidRDefault="00BE09AB" w:rsidP="0048150F">
      <w:pPr>
        <w:pStyle w:val="Listaszerbekezds"/>
        <w:numPr>
          <w:ilvl w:val="0"/>
          <w:numId w:val="10"/>
        </w:numPr>
        <w:autoSpaceDE w:val="0"/>
        <w:autoSpaceDN w:val="0"/>
        <w:adjustRightInd w:val="0"/>
        <w:spacing w:after="0" w:line="360" w:lineRule="auto"/>
        <w:jc w:val="both"/>
        <w:rPr>
          <w:rFonts w:ascii="Trebuchet MS" w:hAnsi="Trebuchet MS" w:cs="Times New Roman"/>
          <w:color w:val="000000"/>
          <w:sz w:val="24"/>
          <w:szCs w:val="24"/>
          <w:lang w:val="en-GB"/>
        </w:rPr>
      </w:pPr>
      <w:r w:rsidRPr="00AE5490">
        <w:rPr>
          <w:rFonts w:ascii="Trebuchet MS" w:hAnsi="Trebuchet MS" w:cs="Times New Roman"/>
          <w:color w:val="000000"/>
          <w:sz w:val="24"/>
          <w:szCs w:val="24"/>
          <w:lang w:val="en-GB"/>
        </w:rPr>
        <w:t>structurile specializate din cadrul/subordinea autorităţilor administraţiei publice locale şi autorităţile executive din unităţile administrativ-teritoriale organizate la ni</w:t>
      </w:r>
      <w:r w:rsidR="001F404D" w:rsidRPr="00AE5490">
        <w:rPr>
          <w:rFonts w:ascii="Trebuchet MS" w:hAnsi="Trebuchet MS" w:cs="Times New Roman"/>
          <w:color w:val="000000"/>
          <w:sz w:val="24"/>
          <w:szCs w:val="24"/>
          <w:lang w:val="en-GB"/>
        </w:rPr>
        <w:t>vel de comună, oraş</w:t>
      </w:r>
      <w:r w:rsidR="00943D26">
        <w:rPr>
          <w:rFonts w:ascii="Trebuchet MS" w:hAnsi="Trebuchet MS" w:cs="Times New Roman"/>
          <w:color w:val="000000"/>
          <w:sz w:val="24"/>
          <w:szCs w:val="24"/>
        </w:rPr>
        <w:t>,</w:t>
      </w:r>
    </w:p>
    <w:p w:rsidR="00BE09AB" w:rsidRPr="00AE5490" w:rsidRDefault="00BE09AB" w:rsidP="0048150F">
      <w:pPr>
        <w:pStyle w:val="Listaszerbekezds"/>
        <w:numPr>
          <w:ilvl w:val="0"/>
          <w:numId w:val="10"/>
        </w:numPr>
        <w:autoSpaceDE w:val="0"/>
        <w:autoSpaceDN w:val="0"/>
        <w:adjustRightInd w:val="0"/>
        <w:spacing w:after="0" w:line="360" w:lineRule="auto"/>
        <w:jc w:val="both"/>
        <w:rPr>
          <w:rFonts w:ascii="Trebuchet MS" w:hAnsi="Trebuchet MS" w:cs="Times New Roman"/>
          <w:color w:val="000000"/>
          <w:sz w:val="24"/>
          <w:szCs w:val="24"/>
          <w:lang w:val="en-GB"/>
        </w:rPr>
      </w:pPr>
      <w:r w:rsidRPr="00AE5490">
        <w:rPr>
          <w:rFonts w:ascii="Trebuchet MS" w:hAnsi="Trebuchet MS" w:cs="Times New Roman"/>
          <w:color w:val="000000"/>
          <w:sz w:val="24"/>
          <w:szCs w:val="24"/>
          <w:lang w:val="en-GB"/>
        </w:rPr>
        <w:t xml:space="preserve">autorităţile administraţiei publice centrale ori alte instituţii aflate în subordinea sau coordonarea acestora care au stabilite prin lege atribuţii privind acordarea de servicii sociale pentru anumite categorii de beneficiari; </w:t>
      </w:r>
    </w:p>
    <w:p w:rsidR="00BE09AB" w:rsidRPr="00AE5490" w:rsidRDefault="00BE09AB" w:rsidP="0048150F">
      <w:pPr>
        <w:pStyle w:val="Listaszerbekezds"/>
        <w:numPr>
          <w:ilvl w:val="0"/>
          <w:numId w:val="10"/>
        </w:numPr>
        <w:autoSpaceDE w:val="0"/>
        <w:autoSpaceDN w:val="0"/>
        <w:adjustRightInd w:val="0"/>
        <w:spacing w:after="0" w:line="360" w:lineRule="auto"/>
        <w:jc w:val="both"/>
        <w:rPr>
          <w:rFonts w:ascii="Trebuchet MS" w:hAnsi="Trebuchet MS" w:cs="Times New Roman"/>
          <w:color w:val="000000"/>
          <w:sz w:val="24"/>
          <w:szCs w:val="24"/>
          <w:lang w:val="en-GB"/>
        </w:rPr>
      </w:pPr>
      <w:proofErr w:type="gramStart"/>
      <w:r w:rsidRPr="00AE5490">
        <w:rPr>
          <w:rFonts w:ascii="Trebuchet MS" w:hAnsi="Trebuchet MS" w:cs="Times New Roman"/>
          <w:color w:val="000000"/>
          <w:sz w:val="24"/>
          <w:szCs w:val="24"/>
          <w:lang w:val="en-GB"/>
        </w:rPr>
        <w:t>unităţile</w:t>
      </w:r>
      <w:proofErr w:type="gramEnd"/>
      <w:r w:rsidRPr="00AE5490">
        <w:rPr>
          <w:rFonts w:ascii="Trebuchet MS" w:hAnsi="Trebuchet MS" w:cs="Times New Roman"/>
          <w:color w:val="000000"/>
          <w:sz w:val="24"/>
          <w:szCs w:val="24"/>
          <w:lang w:val="en-GB"/>
        </w:rPr>
        <w:t xml:space="preserve"> sanitare, unităţile de învăţământ şi alte instituţii publice care dezvoltă, la nivel comunitar, servicii sociale integrate. </w:t>
      </w:r>
    </w:p>
    <w:p w:rsidR="00BE09AB" w:rsidRPr="00AE5490" w:rsidRDefault="00DD12F2" w:rsidP="0048150F">
      <w:pPr>
        <w:autoSpaceDE w:val="0"/>
        <w:autoSpaceDN w:val="0"/>
        <w:adjustRightInd w:val="0"/>
        <w:spacing w:after="0" w:line="360" w:lineRule="auto"/>
        <w:jc w:val="both"/>
        <w:rPr>
          <w:rFonts w:ascii="Trebuchet MS" w:hAnsi="Trebuchet MS" w:cs="Times New Roman"/>
          <w:color w:val="000000"/>
          <w:sz w:val="24"/>
          <w:szCs w:val="24"/>
          <w:lang w:val="en-GB"/>
        </w:rPr>
      </w:pPr>
      <w:r w:rsidRPr="00AE5490">
        <w:rPr>
          <w:rFonts w:ascii="Trebuchet MS" w:hAnsi="Trebuchet MS" w:cs="Times New Roman"/>
          <w:b/>
          <w:bCs/>
          <w:color w:val="000000"/>
          <w:sz w:val="24"/>
          <w:szCs w:val="24"/>
          <w:lang w:val="en-GB"/>
        </w:rPr>
        <w:t>Furnizori priva</w:t>
      </w:r>
      <w:r w:rsidRPr="00AE5490">
        <w:rPr>
          <w:rFonts w:ascii="Trebuchet MS" w:hAnsi="Trebuchet MS" w:cs="Times New Roman"/>
          <w:b/>
          <w:bCs/>
          <w:color w:val="000000"/>
          <w:sz w:val="24"/>
          <w:szCs w:val="24"/>
          <w:lang w:val="ro-RO"/>
        </w:rPr>
        <w:t>ț</w:t>
      </w:r>
      <w:r w:rsidR="00BE09AB" w:rsidRPr="00AE5490">
        <w:rPr>
          <w:rFonts w:ascii="Trebuchet MS" w:hAnsi="Trebuchet MS" w:cs="Times New Roman"/>
          <w:b/>
          <w:bCs/>
          <w:color w:val="000000"/>
          <w:sz w:val="24"/>
          <w:szCs w:val="24"/>
          <w:lang w:val="en-GB"/>
        </w:rPr>
        <w:t xml:space="preserve">i </w:t>
      </w:r>
    </w:p>
    <w:p w:rsidR="00BE09AB" w:rsidRPr="00AE5490" w:rsidRDefault="00BE09AB" w:rsidP="0048150F">
      <w:pPr>
        <w:pStyle w:val="Listaszerbekezds"/>
        <w:numPr>
          <w:ilvl w:val="0"/>
          <w:numId w:val="10"/>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organizațiile neg</w:t>
      </w:r>
      <w:r w:rsidR="00283FBC" w:rsidRPr="00AE5490">
        <w:rPr>
          <w:rFonts w:ascii="Trebuchet MS" w:hAnsi="Trebuchet MS" w:cs="Times New Roman"/>
          <w:color w:val="000000"/>
          <w:sz w:val="24"/>
          <w:szCs w:val="24"/>
          <w:lang w:val="ro-RO"/>
        </w:rPr>
        <w:t>uvernamentale, respectiv asociațiile și fundațiile;</w:t>
      </w:r>
    </w:p>
    <w:p w:rsidR="00BE09AB" w:rsidRPr="00AE5490" w:rsidRDefault="00BE09AB" w:rsidP="0048150F">
      <w:pPr>
        <w:pStyle w:val="Listaszerbekezds"/>
        <w:numPr>
          <w:ilvl w:val="0"/>
          <w:numId w:val="10"/>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cultele recunoscute de lege; </w:t>
      </w:r>
    </w:p>
    <w:p w:rsidR="00BE09AB" w:rsidRPr="00AE5490" w:rsidRDefault="00BE09AB" w:rsidP="0048150F">
      <w:pPr>
        <w:pStyle w:val="Listaszerbekezds"/>
        <w:numPr>
          <w:ilvl w:val="0"/>
          <w:numId w:val="10"/>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persoa</w:t>
      </w:r>
      <w:r w:rsidR="00283FBC" w:rsidRPr="00AE5490">
        <w:rPr>
          <w:rFonts w:ascii="Trebuchet MS" w:hAnsi="Trebuchet MS" w:cs="Times New Roman"/>
          <w:color w:val="000000"/>
          <w:sz w:val="24"/>
          <w:szCs w:val="24"/>
          <w:lang w:val="ro-RO"/>
        </w:rPr>
        <w:t>nele fizice autorizate în condiț</w:t>
      </w:r>
      <w:r w:rsidRPr="00AE5490">
        <w:rPr>
          <w:rFonts w:ascii="Trebuchet MS" w:hAnsi="Trebuchet MS" w:cs="Times New Roman"/>
          <w:color w:val="000000"/>
          <w:sz w:val="24"/>
          <w:szCs w:val="24"/>
          <w:lang w:val="ro-RO"/>
        </w:rPr>
        <w:t xml:space="preserve">iile legii; </w:t>
      </w:r>
    </w:p>
    <w:p w:rsidR="00BE09AB" w:rsidRPr="00AE5490" w:rsidRDefault="00283FBC" w:rsidP="0048150F">
      <w:pPr>
        <w:pStyle w:val="Listaszerbekezds"/>
        <w:numPr>
          <w:ilvl w:val="0"/>
          <w:numId w:val="10"/>
        </w:numPr>
        <w:spacing w:after="0" w:line="360" w:lineRule="auto"/>
        <w:jc w:val="both"/>
        <w:rPr>
          <w:rFonts w:ascii="Trebuchet MS" w:hAnsi="Trebuchet MS" w:cs="Times New Roman"/>
          <w:sz w:val="24"/>
          <w:szCs w:val="24"/>
          <w:lang w:val="ro-RO" w:eastAsia="en-GB"/>
        </w:rPr>
      </w:pPr>
      <w:r w:rsidRPr="00AE5490">
        <w:rPr>
          <w:rFonts w:ascii="Trebuchet MS" w:hAnsi="Trebuchet MS" w:cs="Times New Roman"/>
          <w:color w:val="000000"/>
          <w:sz w:val="24"/>
          <w:szCs w:val="24"/>
          <w:lang w:val="ro-RO"/>
        </w:rPr>
        <w:t>filialele ș</w:t>
      </w:r>
      <w:r w:rsidR="00BE09AB" w:rsidRPr="00AE5490">
        <w:rPr>
          <w:rFonts w:ascii="Trebuchet MS" w:hAnsi="Trebuchet MS" w:cs="Times New Roman"/>
          <w:color w:val="000000"/>
          <w:sz w:val="24"/>
          <w:szCs w:val="24"/>
          <w:lang w:val="ro-RO"/>
        </w:rPr>
        <w:t>i su</w:t>
      </w:r>
      <w:r w:rsidRPr="00AE5490">
        <w:rPr>
          <w:rFonts w:ascii="Trebuchet MS" w:hAnsi="Trebuchet MS" w:cs="Times New Roman"/>
          <w:color w:val="000000"/>
          <w:sz w:val="24"/>
          <w:szCs w:val="24"/>
          <w:lang w:val="ro-RO"/>
        </w:rPr>
        <w:t>cursalele asociațiilor și fundațiilor internaț</w:t>
      </w:r>
      <w:r w:rsidR="00BE09AB" w:rsidRPr="00AE5490">
        <w:rPr>
          <w:rFonts w:ascii="Trebuchet MS" w:hAnsi="Trebuchet MS" w:cs="Times New Roman"/>
          <w:color w:val="000000"/>
          <w:sz w:val="24"/>
          <w:szCs w:val="24"/>
          <w:lang w:val="ro-RO"/>
        </w:rPr>
        <w:t>ionale recunos</w:t>
      </w:r>
      <w:r w:rsidRPr="00AE5490">
        <w:rPr>
          <w:rFonts w:ascii="Trebuchet MS" w:hAnsi="Trebuchet MS" w:cs="Times New Roman"/>
          <w:color w:val="000000"/>
          <w:sz w:val="24"/>
          <w:szCs w:val="24"/>
          <w:lang w:val="ro-RO"/>
        </w:rPr>
        <w:t>cute în conformitate cu legislaț</w:t>
      </w:r>
      <w:r w:rsidR="00BE09AB" w:rsidRPr="00AE5490">
        <w:rPr>
          <w:rFonts w:ascii="Trebuchet MS" w:hAnsi="Trebuchet MS" w:cs="Times New Roman"/>
          <w:color w:val="000000"/>
          <w:sz w:val="24"/>
          <w:szCs w:val="24"/>
          <w:lang w:val="ro-RO"/>
        </w:rPr>
        <w:t>ia în vigoare;</w:t>
      </w:r>
    </w:p>
    <w:p w:rsidR="005F56EA" w:rsidRPr="00AE5490" w:rsidRDefault="00BF7378" w:rsidP="0048150F">
      <w:pPr>
        <w:pStyle w:val="Listaszerbekezds"/>
        <w:numPr>
          <w:ilvl w:val="0"/>
          <w:numId w:val="10"/>
        </w:numPr>
        <w:spacing w:after="0" w:line="360" w:lineRule="auto"/>
        <w:jc w:val="both"/>
        <w:rPr>
          <w:rFonts w:ascii="Trebuchet MS" w:hAnsi="Trebuchet MS" w:cs="Times New Roman"/>
          <w:sz w:val="24"/>
          <w:szCs w:val="24"/>
          <w:lang w:val="ro-RO" w:eastAsia="en-GB"/>
        </w:rPr>
      </w:pPr>
      <w:r w:rsidRPr="00AE5490">
        <w:rPr>
          <w:rFonts w:ascii="Trebuchet MS" w:hAnsi="Trebuchet MS" w:cs="Times New Roman"/>
          <w:sz w:val="24"/>
          <w:szCs w:val="24"/>
          <w:lang w:val="ro-RO"/>
        </w:rPr>
        <w:lastRenderedPageBreak/>
        <w:t>operatorii economici cu scop lucrativ, pentru toate categoriile de servicii sociale organizate în condiţiile legii, cu excepţia celor prevăzute în Legea nr. 292/2011 a asistenței sociale, la art. 73 alin. (2) lit. a) şi c), la art. 77 şi 78, precum şi a celor prevăzute la art. 83.</w:t>
      </w:r>
    </w:p>
    <w:p w:rsidR="00283FBC" w:rsidRPr="00AE5490" w:rsidRDefault="00283FBC" w:rsidP="0048150F">
      <w:pPr>
        <w:spacing w:after="0"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GAL</w:t>
      </w:r>
      <w:r w:rsidRPr="00AE5490">
        <w:rPr>
          <w:rFonts w:ascii="Trebuchet MS" w:hAnsi="Trebuchet MS" w:cs="Times New Roman"/>
          <w:sz w:val="24"/>
          <w:szCs w:val="24"/>
          <w:lang w:val="ro-RO"/>
        </w:rPr>
        <w:t xml:space="preserve"> - cu respectarea legislației specifice, doar pentru acțiunile ce vizează infrastructura socială, și doar în cazul în care în urma lansării primului apel de selecție nu se depun proiecte.</w:t>
      </w:r>
    </w:p>
    <w:p w:rsidR="00D00029" w:rsidRPr="00A94448" w:rsidRDefault="00D00029" w:rsidP="0048150F">
      <w:pPr>
        <w:pStyle w:val="Listaszerbekezds"/>
        <w:spacing w:after="0" w:line="360" w:lineRule="auto"/>
        <w:jc w:val="both"/>
        <w:rPr>
          <w:rFonts w:ascii="Trebuchet MS" w:hAnsi="Trebuchet MS" w:cs="Times New Roman"/>
          <w:sz w:val="24"/>
          <w:szCs w:val="24"/>
          <w:lang w:val="ro-RO" w:eastAsia="en-GB"/>
        </w:rPr>
      </w:pPr>
    </w:p>
    <w:p w:rsidR="00283FBC" w:rsidRPr="00A94448" w:rsidRDefault="00D00029" w:rsidP="0048150F">
      <w:pPr>
        <w:spacing w:after="0" w:line="360" w:lineRule="auto"/>
        <w:jc w:val="both"/>
        <w:rPr>
          <w:rFonts w:ascii="Trebuchet MS" w:hAnsi="Trebuchet MS" w:cs="Times New Roman"/>
          <w:b/>
          <w:sz w:val="24"/>
          <w:szCs w:val="24"/>
          <w:lang w:val="ro-RO" w:eastAsia="en-GB"/>
        </w:rPr>
      </w:pPr>
      <w:r w:rsidRPr="00A94448">
        <w:rPr>
          <w:rFonts w:ascii="Trebuchet MS" w:hAnsi="Trebuchet MS" w:cs="Times New Roman"/>
          <w:b/>
          <w:sz w:val="24"/>
          <w:szCs w:val="24"/>
          <w:lang w:val="ro-RO" w:eastAsia="en-GB"/>
        </w:rPr>
        <w:t>Atenție!</w:t>
      </w:r>
    </w:p>
    <w:p w:rsidR="00921705" w:rsidRPr="00A94448" w:rsidRDefault="00921705" w:rsidP="0048150F">
      <w:pPr>
        <w:spacing w:after="0" w:line="360" w:lineRule="auto"/>
        <w:ind w:firstLine="720"/>
        <w:jc w:val="both"/>
        <w:rPr>
          <w:rFonts w:ascii="Trebuchet MS" w:hAnsi="Trebuchet MS" w:cs="Times New Roman"/>
          <w:sz w:val="24"/>
          <w:szCs w:val="24"/>
          <w:lang w:val="ro-RO"/>
        </w:rPr>
      </w:pPr>
      <w:r w:rsidRPr="00A94448">
        <w:rPr>
          <w:rFonts w:ascii="Trebuchet MS" w:hAnsi="Trebuchet MS" w:cs="Times New Roman"/>
          <w:sz w:val="24"/>
          <w:szCs w:val="24"/>
          <w:lang w:val="ro-RO"/>
        </w:rPr>
        <w:t>În cadrul măsurii sunt eligibile proiectele de investiţii depuse de unităţile administrativ-teritoriale d</w:t>
      </w:r>
      <w:r w:rsidR="003F47E6" w:rsidRPr="00A94448">
        <w:rPr>
          <w:rFonts w:ascii="Trebuchet MS" w:hAnsi="Trebuchet MS" w:cs="Times New Roman"/>
          <w:sz w:val="24"/>
          <w:szCs w:val="24"/>
          <w:lang w:val="ro-RO"/>
        </w:rPr>
        <w:t>e pe teritoriul Asociaţiei Alut</w:t>
      </w:r>
      <w:r w:rsidRPr="00A94448">
        <w:rPr>
          <w:rFonts w:ascii="Trebuchet MS" w:hAnsi="Trebuchet MS" w:cs="Times New Roman"/>
          <w:sz w:val="24"/>
          <w:szCs w:val="24"/>
          <w:lang w:val="ro-RO"/>
        </w:rPr>
        <w:t>u</w:t>
      </w:r>
      <w:r w:rsidR="003F47E6" w:rsidRPr="00A94448">
        <w:rPr>
          <w:rFonts w:ascii="Trebuchet MS" w:hAnsi="Trebuchet MS" w:cs="Times New Roman"/>
          <w:sz w:val="24"/>
          <w:szCs w:val="24"/>
          <w:lang w:val="ro-RO"/>
        </w:rPr>
        <w:t>s</w:t>
      </w:r>
      <w:r w:rsidR="00770E26" w:rsidRPr="00A94448">
        <w:rPr>
          <w:rFonts w:ascii="Trebuchet MS" w:hAnsi="Trebuchet MS" w:cs="Times New Roman"/>
          <w:sz w:val="24"/>
          <w:szCs w:val="24"/>
          <w:lang w:val="ro-RO"/>
        </w:rPr>
        <w:t xml:space="preserve"> Regio Egyesület, aşa cum ace</w:t>
      </w:r>
      <w:r w:rsidRPr="00A94448">
        <w:rPr>
          <w:rFonts w:ascii="Trebuchet MS" w:hAnsi="Trebuchet MS" w:cs="Times New Roman"/>
          <w:sz w:val="24"/>
          <w:szCs w:val="24"/>
          <w:lang w:val="ro-RO"/>
        </w:rPr>
        <w:t>st</w:t>
      </w:r>
      <w:r w:rsidR="00770E26" w:rsidRPr="00A94448">
        <w:rPr>
          <w:rFonts w:ascii="Trebuchet MS" w:hAnsi="Trebuchet MS" w:cs="Times New Roman"/>
          <w:sz w:val="24"/>
          <w:szCs w:val="24"/>
          <w:lang w:val="ro-RO"/>
        </w:rPr>
        <w:t>e</w:t>
      </w:r>
      <w:r w:rsidRPr="00A94448">
        <w:rPr>
          <w:rFonts w:ascii="Trebuchet MS" w:hAnsi="Trebuchet MS" w:cs="Times New Roman"/>
          <w:sz w:val="24"/>
          <w:szCs w:val="24"/>
          <w:lang w:val="ro-RO"/>
        </w:rPr>
        <w:t>a sunt prezentate în SDL, susţinute pentru finanţare prin contractul semnat între asociaţie ca beneficiar şi AFIR.</w:t>
      </w:r>
      <w:r w:rsidR="00D00029" w:rsidRPr="00A94448">
        <w:rPr>
          <w:rFonts w:ascii="Trebuchet MS" w:hAnsi="Trebuchet MS" w:cs="Times New Roman"/>
          <w:sz w:val="24"/>
          <w:szCs w:val="24"/>
          <w:lang w:val="ro-RO"/>
        </w:rPr>
        <w:t xml:space="preserve"> </w:t>
      </w:r>
      <w:r w:rsidR="00770E26" w:rsidRPr="00A94448">
        <w:rPr>
          <w:rFonts w:ascii="Trebuchet MS" w:hAnsi="Trebuchet MS" w:cs="Times New Roman"/>
          <w:sz w:val="24"/>
          <w:szCs w:val="24"/>
          <w:lang w:val="ro-RO"/>
        </w:rPr>
        <w:t xml:space="preserve">Nu sunt eligibile </w:t>
      </w:r>
      <w:r w:rsidR="009E27AA" w:rsidRPr="00A94448">
        <w:rPr>
          <w:rFonts w:ascii="Trebuchet MS" w:hAnsi="Trebuchet MS" w:cs="Times New Roman"/>
          <w:sz w:val="24"/>
          <w:szCs w:val="24"/>
          <w:lang w:val="ro-RO"/>
        </w:rPr>
        <w:t>Cererile de Finanțare</w:t>
      </w:r>
      <w:r w:rsidR="00770E26" w:rsidRPr="00A94448">
        <w:rPr>
          <w:rFonts w:ascii="Trebuchet MS" w:hAnsi="Trebuchet MS" w:cs="Times New Roman"/>
          <w:sz w:val="24"/>
          <w:szCs w:val="24"/>
          <w:lang w:val="ro-RO"/>
        </w:rPr>
        <w:t xml:space="preserve"> </w:t>
      </w:r>
      <w:r w:rsidRPr="00A94448">
        <w:rPr>
          <w:rFonts w:ascii="Trebuchet MS" w:hAnsi="Trebuchet MS" w:cs="Times New Roman"/>
          <w:sz w:val="24"/>
          <w:szCs w:val="24"/>
          <w:lang w:val="ro-RO"/>
        </w:rPr>
        <w:t>depuse de Consiliile Locale în numele comunelor.</w:t>
      </w:r>
    </w:p>
    <w:p w:rsidR="00C661F4" w:rsidRPr="001B4F9F" w:rsidRDefault="00C661F4" w:rsidP="0048150F">
      <w:pPr>
        <w:spacing w:after="0" w:line="360" w:lineRule="auto"/>
        <w:ind w:firstLine="720"/>
        <w:jc w:val="both"/>
        <w:rPr>
          <w:rFonts w:ascii="Trebuchet MS" w:hAnsi="Trebuchet MS" w:cs="Times New Roman"/>
          <w:sz w:val="24"/>
          <w:szCs w:val="24"/>
          <w:lang w:val="ro-RO"/>
        </w:rPr>
      </w:pPr>
    </w:p>
    <w:p w:rsidR="00921705" w:rsidRPr="001B4F9F" w:rsidRDefault="00921705" w:rsidP="0048150F">
      <w:pPr>
        <w:pStyle w:val="Default"/>
        <w:spacing w:line="360" w:lineRule="auto"/>
        <w:jc w:val="both"/>
        <w:rPr>
          <w:rFonts w:ascii="Trebuchet MS" w:hAnsi="Trebuchet MS" w:cs="Times New Roman"/>
          <w:i/>
          <w:color w:val="auto"/>
          <w:lang w:val="ro-RO"/>
        </w:rPr>
      </w:pPr>
      <w:r w:rsidRPr="001B4F9F">
        <w:rPr>
          <w:rFonts w:ascii="Trebuchet MS" w:hAnsi="Trebuchet MS" w:cs="Times New Roman"/>
          <w:i/>
          <w:color w:val="auto"/>
          <w:lang w:val="ro-RO"/>
        </w:rPr>
        <w:t xml:space="preserve">Reprezentantul legal al comunei este primarul sau înlocuitorul de drept al acestuia în conformitate cu Legea nr. 215/2001 a administraţiei publice locale, republicată, cu modificările şi completările ulterioare. </w:t>
      </w:r>
    </w:p>
    <w:p w:rsidR="00921705" w:rsidRPr="00AE5490" w:rsidRDefault="00921705" w:rsidP="0048150F">
      <w:pPr>
        <w:spacing w:after="0" w:line="360" w:lineRule="auto"/>
        <w:jc w:val="both"/>
        <w:rPr>
          <w:rFonts w:ascii="Trebuchet MS" w:hAnsi="Trebuchet MS" w:cs="Times New Roman"/>
          <w:b/>
          <w:sz w:val="24"/>
          <w:szCs w:val="24"/>
          <w:lang w:val="ro-RO"/>
        </w:rPr>
      </w:pPr>
    </w:p>
    <w:p w:rsidR="007B1892" w:rsidRPr="00AE5490" w:rsidRDefault="00BE3CA7" w:rsidP="0048150F">
      <w:pPr>
        <w:pStyle w:val="Default"/>
        <w:spacing w:line="360" w:lineRule="auto"/>
        <w:jc w:val="both"/>
        <w:rPr>
          <w:rFonts w:ascii="Trebuchet MS" w:hAnsi="Trebuchet MS" w:cs="Times New Roman"/>
          <w:b/>
          <w:color w:val="auto"/>
          <w:lang w:val="ro-RO"/>
        </w:rPr>
      </w:pPr>
      <w:r w:rsidRPr="00AE5490">
        <w:rPr>
          <w:rFonts w:ascii="Trebuchet MS" w:hAnsi="Trebuchet MS" w:cs="Times New Roman"/>
          <w:b/>
          <w:color w:val="auto"/>
          <w:lang w:val="ro-RO"/>
        </w:rPr>
        <w:t>Beneficiari indirecți</w:t>
      </w:r>
      <w:r w:rsidR="007B1892" w:rsidRPr="00AE5490">
        <w:rPr>
          <w:rFonts w:ascii="Trebuchet MS" w:hAnsi="Trebuchet MS" w:cs="Times New Roman"/>
          <w:b/>
          <w:color w:val="auto"/>
          <w:lang w:val="ro-RO"/>
        </w:rPr>
        <w:t xml:space="preserve">: </w:t>
      </w:r>
    </w:p>
    <w:p w:rsidR="003D1EEB" w:rsidRPr="00AE5490" w:rsidRDefault="004C72B3" w:rsidP="0048150F">
      <w:pPr>
        <w:pStyle w:val="Default"/>
        <w:numPr>
          <w:ilvl w:val="0"/>
          <w:numId w:val="10"/>
        </w:numPr>
        <w:spacing w:line="360" w:lineRule="auto"/>
        <w:jc w:val="both"/>
        <w:rPr>
          <w:rFonts w:ascii="Trebuchet MS" w:hAnsi="Trebuchet MS" w:cs="Times New Roman"/>
          <w:color w:val="auto"/>
          <w:lang w:val="ro-RO" w:eastAsia="en-GB"/>
        </w:rPr>
      </w:pPr>
      <w:r w:rsidRPr="00AE5490">
        <w:rPr>
          <w:rFonts w:ascii="Trebuchet MS" w:hAnsi="Trebuchet MS" w:cs="Times New Roman"/>
          <w:color w:val="auto"/>
          <w:lang w:val="ro-RO" w:eastAsia="en-GB"/>
        </w:rPr>
        <w:t>p</w:t>
      </w:r>
      <w:r w:rsidR="003D1EEB" w:rsidRPr="00AE5490">
        <w:rPr>
          <w:rFonts w:ascii="Trebuchet MS" w:hAnsi="Trebuchet MS" w:cs="Times New Roman"/>
          <w:color w:val="auto"/>
          <w:lang w:val="ro-RO" w:eastAsia="en-GB"/>
        </w:rPr>
        <w:t xml:space="preserve">opulația din teritoriul </w:t>
      </w:r>
      <w:r w:rsidR="007D4140" w:rsidRPr="00AE5490">
        <w:rPr>
          <w:rFonts w:ascii="Trebuchet MS" w:hAnsi="Trebuchet MS" w:cs="Times New Roman"/>
          <w:color w:val="auto"/>
          <w:lang w:val="ro-RO" w:eastAsia="en-GB"/>
        </w:rPr>
        <w:t>Alutus</w:t>
      </w:r>
      <w:r w:rsidRPr="00AE5490">
        <w:rPr>
          <w:rFonts w:ascii="Trebuchet MS" w:hAnsi="Trebuchet MS" w:cs="Times New Roman"/>
        </w:rPr>
        <w:t>;</w:t>
      </w:r>
    </w:p>
    <w:p w:rsidR="003D1EEB" w:rsidRPr="00AE5490" w:rsidRDefault="004C72B3" w:rsidP="0048150F">
      <w:pPr>
        <w:pStyle w:val="Default"/>
        <w:numPr>
          <w:ilvl w:val="0"/>
          <w:numId w:val="10"/>
        </w:numPr>
        <w:spacing w:line="360" w:lineRule="auto"/>
        <w:jc w:val="both"/>
        <w:rPr>
          <w:rFonts w:ascii="Trebuchet MS" w:hAnsi="Trebuchet MS" w:cs="Times New Roman"/>
          <w:color w:val="auto"/>
          <w:lang w:val="ro-RO" w:eastAsia="en-GB"/>
        </w:rPr>
      </w:pPr>
      <w:r w:rsidRPr="00AE5490">
        <w:rPr>
          <w:rFonts w:ascii="Trebuchet MS" w:hAnsi="Trebuchet MS" w:cs="Times New Roman"/>
          <w:color w:val="auto"/>
          <w:lang w:val="ro-RO" w:eastAsia="en-GB"/>
        </w:rPr>
        <w:t>t</w:t>
      </w:r>
      <w:r w:rsidR="003D1EEB" w:rsidRPr="00AE5490">
        <w:rPr>
          <w:rFonts w:ascii="Trebuchet MS" w:hAnsi="Trebuchet MS" w:cs="Times New Roman"/>
          <w:color w:val="auto"/>
          <w:lang w:val="ro-RO" w:eastAsia="en-GB"/>
        </w:rPr>
        <w:t xml:space="preserve">uriștii din teritoriul </w:t>
      </w:r>
      <w:r w:rsidR="007D4140" w:rsidRPr="00AE5490">
        <w:rPr>
          <w:rFonts w:ascii="Trebuchet MS" w:hAnsi="Trebuchet MS" w:cs="Times New Roman"/>
          <w:color w:val="auto"/>
          <w:lang w:val="ro-RO" w:eastAsia="en-GB"/>
        </w:rPr>
        <w:t>Alutus</w:t>
      </w:r>
      <w:r w:rsidRPr="00AE5490">
        <w:rPr>
          <w:rFonts w:ascii="Trebuchet MS" w:hAnsi="Trebuchet MS" w:cs="Times New Roman"/>
        </w:rPr>
        <w:t>;</w:t>
      </w:r>
    </w:p>
    <w:p w:rsidR="003D1EEB" w:rsidRPr="00AE5490" w:rsidRDefault="004C72B3" w:rsidP="0048150F">
      <w:pPr>
        <w:pStyle w:val="Default"/>
        <w:numPr>
          <w:ilvl w:val="0"/>
          <w:numId w:val="10"/>
        </w:numPr>
        <w:spacing w:line="360" w:lineRule="auto"/>
        <w:jc w:val="both"/>
        <w:rPr>
          <w:rFonts w:ascii="Trebuchet MS" w:hAnsi="Trebuchet MS" w:cs="Times New Roman"/>
          <w:color w:val="auto"/>
          <w:lang w:val="ro-RO" w:eastAsia="en-GB"/>
        </w:rPr>
      </w:pPr>
      <w:r w:rsidRPr="00AE5490">
        <w:rPr>
          <w:rFonts w:ascii="Trebuchet MS" w:hAnsi="Trebuchet MS" w:cs="Times New Roman"/>
          <w:color w:val="auto"/>
          <w:lang w:val="ro-RO" w:eastAsia="en-GB"/>
        </w:rPr>
        <w:t>î</w:t>
      </w:r>
      <w:r w:rsidR="003D1EEB" w:rsidRPr="00AE5490">
        <w:rPr>
          <w:rFonts w:ascii="Trebuchet MS" w:hAnsi="Trebuchet MS" w:cs="Times New Roman"/>
          <w:color w:val="auto"/>
          <w:lang w:val="ro-RO" w:eastAsia="en-GB"/>
        </w:rPr>
        <w:t>ntreprinderile înființate și/</w:t>
      </w:r>
      <w:r w:rsidR="003F47E6" w:rsidRPr="00AE5490">
        <w:rPr>
          <w:rFonts w:ascii="Trebuchet MS" w:hAnsi="Trebuchet MS" w:cs="Times New Roman"/>
          <w:color w:val="auto"/>
          <w:lang w:val="ro-RO" w:eastAsia="en-GB"/>
        </w:rPr>
        <w:t xml:space="preserve"> </w:t>
      </w:r>
      <w:r w:rsidR="003D1EEB" w:rsidRPr="00AE5490">
        <w:rPr>
          <w:rFonts w:ascii="Trebuchet MS" w:hAnsi="Trebuchet MS" w:cs="Times New Roman"/>
          <w:color w:val="auto"/>
          <w:lang w:val="ro-RO" w:eastAsia="en-GB"/>
        </w:rPr>
        <w:t>sau dezvoltate în teritoriu</w:t>
      </w:r>
      <w:r w:rsidRPr="00AE5490">
        <w:rPr>
          <w:rFonts w:ascii="Trebuchet MS" w:hAnsi="Trebuchet MS" w:cs="Times New Roman"/>
        </w:rPr>
        <w:t>;</w:t>
      </w:r>
    </w:p>
    <w:p w:rsidR="003D1EEB" w:rsidRPr="00AE5490" w:rsidRDefault="003D1EEB" w:rsidP="0048150F">
      <w:pPr>
        <w:pStyle w:val="Default"/>
        <w:numPr>
          <w:ilvl w:val="0"/>
          <w:numId w:val="10"/>
        </w:numPr>
        <w:spacing w:line="360" w:lineRule="auto"/>
        <w:jc w:val="both"/>
        <w:rPr>
          <w:rFonts w:ascii="Trebuchet MS" w:hAnsi="Trebuchet MS" w:cs="Times New Roman"/>
          <w:color w:val="auto"/>
          <w:lang w:val="ro-RO" w:eastAsia="en-GB"/>
        </w:rPr>
      </w:pPr>
      <w:r w:rsidRPr="00AE5490">
        <w:rPr>
          <w:rFonts w:ascii="Trebuchet MS" w:hAnsi="Trebuchet MS" w:cs="Times New Roman"/>
          <w:color w:val="auto"/>
          <w:lang w:val="ro-RO" w:eastAsia="en-GB"/>
        </w:rPr>
        <w:t xml:space="preserve">ONG-uri din teritoriul </w:t>
      </w:r>
      <w:r w:rsidR="007D4140" w:rsidRPr="00AE5490">
        <w:rPr>
          <w:rFonts w:ascii="Trebuchet MS" w:hAnsi="Trebuchet MS" w:cs="Times New Roman"/>
          <w:color w:val="auto"/>
          <w:lang w:val="ro-RO" w:eastAsia="en-GB"/>
        </w:rPr>
        <w:t>Alutus</w:t>
      </w:r>
      <w:r w:rsidR="004C72B3" w:rsidRPr="00AE5490">
        <w:rPr>
          <w:rFonts w:ascii="Trebuchet MS" w:hAnsi="Trebuchet MS" w:cs="Times New Roman"/>
        </w:rPr>
        <w:t>;</w:t>
      </w:r>
    </w:p>
    <w:p w:rsidR="007B1892" w:rsidRDefault="004C72B3" w:rsidP="0048150F">
      <w:pPr>
        <w:pStyle w:val="Default"/>
        <w:numPr>
          <w:ilvl w:val="0"/>
          <w:numId w:val="10"/>
        </w:numPr>
        <w:spacing w:line="360" w:lineRule="auto"/>
        <w:jc w:val="both"/>
        <w:rPr>
          <w:rFonts w:ascii="Trebuchet MS" w:hAnsi="Trebuchet MS" w:cs="Times New Roman"/>
          <w:color w:val="auto"/>
          <w:lang w:val="ro-RO" w:eastAsia="en-GB"/>
        </w:rPr>
      </w:pPr>
      <w:r w:rsidRPr="00AE5490">
        <w:rPr>
          <w:rFonts w:ascii="Trebuchet MS" w:hAnsi="Trebuchet MS" w:cs="Times New Roman"/>
          <w:color w:val="auto"/>
          <w:lang w:val="ro-RO" w:eastAsia="en-GB"/>
        </w:rPr>
        <w:t>m</w:t>
      </w:r>
      <w:r w:rsidR="003D1EEB" w:rsidRPr="00AE5490">
        <w:rPr>
          <w:rFonts w:ascii="Trebuchet MS" w:hAnsi="Trebuchet MS" w:cs="Times New Roman"/>
          <w:color w:val="auto"/>
          <w:lang w:val="ro-RO" w:eastAsia="en-GB"/>
        </w:rPr>
        <w:t>inoritățile locale/</w:t>
      </w:r>
      <w:r w:rsidR="003F47E6" w:rsidRPr="00AE5490">
        <w:rPr>
          <w:rFonts w:ascii="Trebuchet MS" w:hAnsi="Trebuchet MS" w:cs="Times New Roman"/>
          <w:color w:val="auto"/>
          <w:lang w:val="ro-RO" w:eastAsia="en-GB"/>
        </w:rPr>
        <w:t xml:space="preserve"> </w:t>
      </w:r>
      <w:r w:rsidR="003D1EEB" w:rsidRPr="00AE5490">
        <w:rPr>
          <w:rFonts w:ascii="Trebuchet MS" w:hAnsi="Trebuchet MS" w:cs="Times New Roman"/>
          <w:color w:val="auto"/>
          <w:lang w:val="ro-RO" w:eastAsia="en-GB"/>
        </w:rPr>
        <w:t>grupurile vulnerabile</w:t>
      </w:r>
      <w:r w:rsidRPr="00AE5490">
        <w:rPr>
          <w:rFonts w:ascii="Trebuchet MS" w:hAnsi="Trebuchet MS" w:cs="Times New Roman"/>
          <w:color w:val="auto"/>
          <w:lang w:val="ro-RO" w:eastAsia="en-GB"/>
        </w:rPr>
        <w:t>.</w:t>
      </w:r>
    </w:p>
    <w:p w:rsidR="0045350A" w:rsidRDefault="0045350A" w:rsidP="0048150F">
      <w:pPr>
        <w:pStyle w:val="Default"/>
        <w:spacing w:line="360" w:lineRule="auto"/>
        <w:jc w:val="both"/>
        <w:rPr>
          <w:rFonts w:ascii="Trebuchet MS" w:hAnsi="Trebuchet MS" w:cs="Times New Roman"/>
          <w:color w:val="auto"/>
          <w:lang w:val="ro-RO" w:eastAsia="en-GB"/>
        </w:rPr>
      </w:pPr>
    </w:p>
    <w:p w:rsidR="0045350A" w:rsidRDefault="0045350A" w:rsidP="0048150F">
      <w:pPr>
        <w:pStyle w:val="Default"/>
        <w:spacing w:line="360" w:lineRule="auto"/>
        <w:jc w:val="both"/>
        <w:rPr>
          <w:rFonts w:ascii="Trebuchet MS" w:hAnsi="Trebuchet MS" w:cs="Times New Roman"/>
          <w:color w:val="auto"/>
          <w:lang w:val="ro-RO" w:eastAsia="en-GB"/>
        </w:rPr>
      </w:pPr>
    </w:p>
    <w:p w:rsidR="0000446B" w:rsidRPr="00AE5490" w:rsidRDefault="0000446B" w:rsidP="0048150F">
      <w:pPr>
        <w:pStyle w:val="Default"/>
        <w:spacing w:line="360" w:lineRule="auto"/>
        <w:jc w:val="both"/>
        <w:rPr>
          <w:rFonts w:ascii="Trebuchet MS" w:hAnsi="Trebuchet MS" w:cs="Times New Roman"/>
          <w:color w:val="auto"/>
          <w:lang w:val="ro-RO" w:eastAsia="en-GB"/>
        </w:rPr>
      </w:pPr>
    </w:p>
    <w:p w:rsidR="00FB4DB8" w:rsidRPr="00AE5490" w:rsidRDefault="00FB4DB8" w:rsidP="0048150F">
      <w:pPr>
        <w:pStyle w:val="Default"/>
        <w:spacing w:line="360" w:lineRule="auto"/>
        <w:ind w:left="360"/>
        <w:jc w:val="both"/>
        <w:rPr>
          <w:rFonts w:ascii="Trebuchet MS" w:hAnsi="Trebuchet MS" w:cs="Times New Roman"/>
          <w:color w:val="auto"/>
          <w:lang w:val="ro-RO" w:eastAsia="en-GB"/>
        </w:rPr>
      </w:pPr>
    </w:p>
    <w:p w:rsidR="00877DDB" w:rsidRPr="0073068C" w:rsidRDefault="00877DDB" w:rsidP="0048150F">
      <w:pPr>
        <w:pStyle w:val="Cmsor2"/>
        <w:jc w:val="both"/>
      </w:pPr>
      <w:bookmarkStart w:id="4" w:name="_Toc497772839"/>
      <w:r w:rsidRPr="0073068C">
        <w:lastRenderedPageBreak/>
        <w:t xml:space="preserve">CONDIŢII MINIME </w:t>
      </w:r>
      <w:r w:rsidR="00DB0C5D" w:rsidRPr="0073068C">
        <w:t>OBLIGATORII PENTRU</w:t>
      </w:r>
      <w:r w:rsidRPr="0073068C">
        <w:t xml:space="preserve"> ACORDAREA SPRIJINULUI</w:t>
      </w:r>
      <w:bookmarkEnd w:id="4"/>
    </w:p>
    <w:p w:rsidR="00FD6B0E" w:rsidRPr="00AE5490" w:rsidRDefault="00FD6B0E" w:rsidP="0048150F">
      <w:pPr>
        <w:pStyle w:val="Default"/>
        <w:spacing w:line="360" w:lineRule="auto"/>
        <w:ind w:left="426"/>
        <w:jc w:val="both"/>
        <w:rPr>
          <w:rFonts w:ascii="Trebuchet MS" w:hAnsi="Trebuchet MS" w:cs="Times New Roman"/>
          <w:color w:val="auto"/>
          <w:lang w:val="ro-RO"/>
        </w:rPr>
      </w:pPr>
    </w:p>
    <w:p w:rsidR="00F93FCB" w:rsidRPr="00AE5490" w:rsidRDefault="00877DDB" w:rsidP="0048150F">
      <w:pPr>
        <w:pStyle w:val="Default"/>
        <w:numPr>
          <w:ilvl w:val="0"/>
          <w:numId w:val="36"/>
        </w:numPr>
        <w:spacing w:line="360" w:lineRule="auto"/>
        <w:jc w:val="both"/>
        <w:rPr>
          <w:rFonts w:ascii="Trebuchet MS" w:hAnsi="Trebuchet MS" w:cs="Times New Roman"/>
          <w:b/>
          <w:color w:val="auto"/>
          <w:lang w:val="ro-RO"/>
        </w:rPr>
      </w:pPr>
      <w:r w:rsidRPr="00AE5490">
        <w:rPr>
          <w:rFonts w:ascii="Trebuchet MS" w:hAnsi="Trebuchet MS" w:cs="Times New Roman"/>
          <w:b/>
          <w:color w:val="auto"/>
          <w:lang w:val="ro-RO"/>
        </w:rPr>
        <w:t xml:space="preserve">Solicitantul </w:t>
      </w:r>
      <w:r w:rsidR="00825EA1" w:rsidRPr="00AE5490">
        <w:rPr>
          <w:rFonts w:ascii="Trebuchet MS" w:hAnsi="Trebuchet MS" w:cs="Times New Roman"/>
          <w:b/>
          <w:color w:val="auto"/>
          <w:lang w:val="ro-RO"/>
        </w:rPr>
        <w:t xml:space="preserve">să se </w:t>
      </w:r>
      <w:r w:rsidRPr="00AE5490">
        <w:rPr>
          <w:rFonts w:ascii="Trebuchet MS" w:hAnsi="Trebuchet MS" w:cs="Times New Roman"/>
          <w:b/>
          <w:color w:val="auto"/>
          <w:lang w:val="ro-RO"/>
        </w:rPr>
        <w:t>încadreze în categoria beneficiarilor eligibili;</w:t>
      </w:r>
    </w:p>
    <w:p w:rsidR="005F7781" w:rsidRPr="00AE5490" w:rsidRDefault="00F93FCB" w:rsidP="0048150F">
      <w:pPr>
        <w:pStyle w:val="Default"/>
        <w:spacing w:line="360" w:lineRule="auto"/>
        <w:ind w:left="1070"/>
        <w:jc w:val="both"/>
        <w:rPr>
          <w:rFonts w:ascii="Trebuchet MS" w:hAnsi="Trebuchet MS" w:cs="Times New Roman"/>
          <w:i/>
          <w:lang w:val="ro-RO"/>
        </w:rPr>
      </w:pPr>
      <w:r w:rsidRPr="00AE5490">
        <w:rPr>
          <w:rFonts w:ascii="Trebuchet MS" w:hAnsi="Trebuchet MS" w:cs="Times New Roman"/>
          <w:i/>
          <w:color w:val="auto"/>
          <w:lang w:val="ro-RO"/>
        </w:rPr>
        <w:t xml:space="preserve">Se vor verifica </w:t>
      </w:r>
      <w:r w:rsidR="008E4A2E" w:rsidRPr="00AE5490">
        <w:rPr>
          <w:rFonts w:ascii="Trebuchet MS" w:hAnsi="Trebuchet MS" w:cs="Times New Roman"/>
          <w:i/>
          <w:color w:val="auto"/>
          <w:lang w:val="ro-RO"/>
        </w:rPr>
        <w:t>a</w:t>
      </w:r>
      <w:r w:rsidR="004E0711" w:rsidRPr="00AE5490">
        <w:rPr>
          <w:rFonts w:ascii="Trebuchet MS" w:hAnsi="Trebuchet MS" w:cs="Times New Roman"/>
          <w:i/>
          <w:lang w:val="ro-RO"/>
        </w:rPr>
        <w:t>ctele juridic</w:t>
      </w:r>
      <w:r w:rsidR="00B12289" w:rsidRPr="00AE5490">
        <w:rPr>
          <w:rFonts w:ascii="Trebuchet MS" w:hAnsi="Trebuchet MS" w:cs="Times New Roman"/>
          <w:i/>
          <w:lang w:val="ro-RO"/>
        </w:rPr>
        <w:t>e de înființare și funcționare</w:t>
      </w:r>
      <w:r w:rsidR="00DA6DD2" w:rsidRPr="00AE5490">
        <w:rPr>
          <w:rFonts w:ascii="Trebuchet MS" w:hAnsi="Trebuchet MS" w:cs="Times New Roman"/>
          <w:i/>
          <w:lang w:val="ro-RO"/>
        </w:rPr>
        <w:t>, Î</w:t>
      </w:r>
      <w:r w:rsidR="004E0711" w:rsidRPr="00AE5490">
        <w:rPr>
          <w:rFonts w:ascii="Trebuchet MS" w:hAnsi="Trebuchet MS" w:cs="Times New Roman"/>
          <w:i/>
          <w:lang w:val="ro-RO"/>
        </w:rPr>
        <w:t>ncheiere</w:t>
      </w:r>
      <w:r w:rsidR="00094271" w:rsidRPr="00AE5490">
        <w:rPr>
          <w:rFonts w:ascii="Trebuchet MS" w:hAnsi="Trebuchet MS" w:cs="Times New Roman"/>
          <w:i/>
          <w:lang w:val="ro-RO"/>
        </w:rPr>
        <w:t>a</w:t>
      </w:r>
      <w:r w:rsidR="00DA6DD2" w:rsidRPr="00AE5490">
        <w:rPr>
          <w:rFonts w:ascii="Trebuchet MS" w:hAnsi="Trebuchet MS" w:cs="Times New Roman"/>
          <w:i/>
          <w:lang w:val="ro-RO"/>
        </w:rPr>
        <w:t xml:space="preserve"> privind înscrierea în R</w:t>
      </w:r>
      <w:r w:rsidR="004E0711" w:rsidRPr="00AE5490">
        <w:rPr>
          <w:rFonts w:ascii="Trebuchet MS" w:hAnsi="Trebuchet MS" w:cs="Times New Roman"/>
          <w:i/>
          <w:lang w:val="ro-RO"/>
        </w:rPr>
        <w:t>egist</w:t>
      </w:r>
      <w:r w:rsidR="00DA6DD2" w:rsidRPr="00AE5490">
        <w:rPr>
          <w:rFonts w:ascii="Trebuchet MS" w:hAnsi="Trebuchet MS" w:cs="Times New Roman"/>
          <w:i/>
          <w:lang w:val="ro-RO"/>
        </w:rPr>
        <w:t>rul Asociaţiilor şi F</w:t>
      </w:r>
      <w:r w:rsidR="00255015" w:rsidRPr="00AE5490">
        <w:rPr>
          <w:rFonts w:ascii="Trebuchet MS" w:hAnsi="Trebuchet MS" w:cs="Times New Roman"/>
          <w:i/>
          <w:lang w:val="ro-RO"/>
        </w:rPr>
        <w:t>undaţiilor</w:t>
      </w:r>
      <w:r w:rsidR="004E0711" w:rsidRPr="00AE5490">
        <w:rPr>
          <w:rFonts w:ascii="Trebuchet MS" w:hAnsi="Trebuchet MS" w:cs="Times New Roman"/>
          <w:i/>
          <w:lang w:val="ro-RO"/>
        </w:rPr>
        <w:t>,</w:t>
      </w:r>
      <w:r w:rsidR="00DA6DD2" w:rsidRPr="00AE5490">
        <w:rPr>
          <w:rFonts w:ascii="Trebuchet MS" w:hAnsi="Trebuchet MS" w:cs="Times New Roman"/>
          <w:i/>
          <w:lang w:val="ro-RO"/>
        </w:rPr>
        <w:t xml:space="preserve"> C</w:t>
      </w:r>
      <w:r w:rsidR="00B12289" w:rsidRPr="00AE5490">
        <w:rPr>
          <w:rFonts w:ascii="Trebuchet MS" w:hAnsi="Trebuchet MS" w:cs="Times New Roman"/>
          <w:i/>
          <w:lang w:val="ro-RO"/>
        </w:rPr>
        <w:t>ertificat</w:t>
      </w:r>
      <w:r w:rsidR="00433E2B" w:rsidRPr="00AE5490">
        <w:rPr>
          <w:rFonts w:ascii="Trebuchet MS" w:hAnsi="Trebuchet MS" w:cs="Times New Roman"/>
          <w:i/>
          <w:lang w:val="ro-RO"/>
        </w:rPr>
        <w:t>ul</w:t>
      </w:r>
      <w:r w:rsidR="00DA6DD2" w:rsidRPr="00AE5490">
        <w:rPr>
          <w:rFonts w:ascii="Trebuchet MS" w:hAnsi="Trebuchet MS" w:cs="Times New Roman"/>
          <w:i/>
          <w:lang w:val="ro-RO"/>
        </w:rPr>
        <w:t xml:space="preserve"> de înregistrare f</w:t>
      </w:r>
      <w:r w:rsidR="004E0711" w:rsidRPr="00AE5490">
        <w:rPr>
          <w:rFonts w:ascii="Trebuchet MS" w:hAnsi="Trebuchet MS" w:cs="Times New Roman"/>
          <w:i/>
          <w:lang w:val="ro-RO"/>
        </w:rPr>
        <w:t>iscal</w:t>
      </w:r>
      <w:r w:rsidR="00B12289" w:rsidRPr="00AE5490">
        <w:rPr>
          <w:rFonts w:ascii="Trebuchet MS" w:hAnsi="Trebuchet MS" w:cs="Times New Roman"/>
          <w:i/>
          <w:lang w:val="ro-RO"/>
        </w:rPr>
        <w:t xml:space="preserve">ă, </w:t>
      </w:r>
      <w:r w:rsidR="004E0711" w:rsidRPr="00AE5490">
        <w:rPr>
          <w:rFonts w:ascii="Trebuchet MS" w:hAnsi="Trebuchet MS" w:cs="Times New Roman"/>
          <w:i/>
          <w:lang w:val="ro-RO"/>
        </w:rPr>
        <w:t>listele dispon</w:t>
      </w:r>
      <w:r w:rsidR="00B12289" w:rsidRPr="00AE5490">
        <w:rPr>
          <w:rFonts w:ascii="Trebuchet MS" w:hAnsi="Trebuchet MS" w:cs="Times New Roman"/>
          <w:i/>
          <w:lang w:val="ro-RO"/>
        </w:rPr>
        <w:t>ibile la AFIR privind solicitanţii/</w:t>
      </w:r>
      <w:r w:rsidR="003F47E6" w:rsidRPr="00AE5490">
        <w:rPr>
          <w:rFonts w:ascii="Trebuchet MS" w:hAnsi="Trebuchet MS" w:cs="Times New Roman"/>
          <w:i/>
          <w:lang w:val="ro-RO"/>
        </w:rPr>
        <w:t xml:space="preserve"> </w:t>
      </w:r>
      <w:r w:rsidR="00B12289" w:rsidRPr="00AE5490">
        <w:rPr>
          <w:rFonts w:ascii="Trebuchet MS" w:hAnsi="Trebuchet MS" w:cs="Times New Roman"/>
          <w:i/>
          <w:lang w:val="ro-RO"/>
        </w:rPr>
        <w:t>beneficiarii înregistraţ</w:t>
      </w:r>
      <w:r w:rsidR="004E0711" w:rsidRPr="00AE5490">
        <w:rPr>
          <w:rFonts w:ascii="Trebuchet MS" w:hAnsi="Trebuchet MS" w:cs="Times New Roman"/>
          <w:i/>
          <w:lang w:val="ro-RO"/>
        </w:rPr>
        <w:t xml:space="preserve">i cu </w:t>
      </w:r>
      <w:r w:rsidR="005F7781" w:rsidRPr="00AE5490">
        <w:rPr>
          <w:rFonts w:ascii="Trebuchet MS" w:hAnsi="Trebuchet MS" w:cs="Times New Roman"/>
          <w:i/>
          <w:lang w:val="ro-RO"/>
        </w:rPr>
        <w:t xml:space="preserve">debite, litigii, alte nereguli. </w:t>
      </w:r>
    </w:p>
    <w:p w:rsidR="005938D8" w:rsidRPr="00AE5490" w:rsidRDefault="005938D8" w:rsidP="0048150F">
      <w:pPr>
        <w:pStyle w:val="Default"/>
        <w:numPr>
          <w:ilvl w:val="0"/>
          <w:numId w:val="36"/>
        </w:numPr>
        <w:spacing w:line="360" w:lineRule="auto"/>
        <w:jc w:val="both"/>
        <w:rPr>
          <w:rFonts w:ascii="Trebuchet MS" w:hAnsi="Trebuchet MS" w:cs="Times New Roman"/>
          <w:b/>
          <w:color w:val="auto"/>
          <w:lang w:val="ro-RO"/>
        </w:rPr>
      </w:pPr>
      <w:r w:rsidRPr="00AE5490">
        <w:rPr>
          <w:rFonts w:ascii="Trebuchet MS" w:hAnsi="Trebuchet MS" w:cs="Times New Roman"/>
          <w:b/>
          <w:color w:val="auto"/>
          <w:lang w:val="ro-RO"/>
        </w:rPr>
        <w:t>L</w:t>
      </w:r>
      <w:r w:rsidR="009E5C02" w:rsidRPr="00AE5490">
        <w:rPr>
          <w:rFonts w:ascii="Trebuchet MS" w:hAnsi="Trebuchet MS" w:cs="Times New Roman"/>
          <w:b/>
          <w:color w:val="auto"/>
          <w:lang w:val="ro-RO"/>
        </w:rPr>
        <w:t>ocalizarea proiectului pentru care se solicită finanțare treb</w:t>
      </w:r>
      <w:r w:rsidR="007E20B0" w:rsidRPr="00AE5490">
        <w:rPr>
          <w:rFonts w:ascii="Trebuchet MS" w:hAnsi="Trebuchet MS" w:cs="Times New Roman"/>
          <w:b/>
          <w:color w:val="auto"/>
          <w:lang w:val="ro-RO"/>
        </w:rPr>
        <w:t xml:space="preserve">uie să fie în spațiul GAL </w:t>
      </w:r>
      <w:r w:rsidR="007D4140" w:rsidRPr="00AE5490">
        <w:rPr>
          <w:rFonts w:ascii="Trebuchet MS" w:hAnsi="Trebuchet MS" w:cs="Times New Roman"/>
          <w:b/>
          <w:color w:val="auto"/>
          <w:lang w:val="ro-RO"/>
        </w:rPr>
        <w:t>Alutus</w:t>
      </w:r>
      <w:r w:rsidR="009E5C02" w:rsidRPr="00AE5490">
        <w:rPr>
          <w:rFonts w:ascii="Trebuchet MS" w:hAnsi="Trebuchet MS" w:cs="Times New Roman"/>
          <w:b/>
          <w:color w:val="auto"/>
          <w:lang w:val="ro-RO"/>
        </w:rPr>
        <w:t xml:space="preserve">; </w:t>
      </w:r>
    </w:p>
    <w:p w:rsidR="004A09DC" w:rsidRPr="00AE5490" w:rsidRDefault="001E775F" w:rsidP="0048150F">
      <w:pPr>
        <w:pStyle w:val="Default"/>
        <w:spacing w:line="360" w:lineRule="auto"/>
        <w:ind w:left="1070"/>
        <w:jc w:val="both"/>
        <w:rPr>
          <w:rFonts w:ascii="Trebuchet MS" w:hAnsi="Trebuchet MS" w:cs="Times New Roman"/>
          <w:color w:val="auto"/>
          <w:lang w:val="ro-RO"/>
        </w:rPr>
      </w:pPr>
      <w:r w:rsidRPr="00AE5490">
        <w:rPr>
          <w:rFonts w:ascii="Trebuchet MS" w:hAnsi="Trebuchet MS" w:cs="Times New Roman"/>
          <w:i/>
          <w:color w:val="auto"/>
          <w:lang w:val="ro-RO"/>
        </w:rPr>
        <w:t xml:space="preserve">Se va verifica </w:t>
      </w:r>
      <w:r w:rsidR="0041246E" w:rsidRPr="00AE5490">
        <w:rPr>
          <w:rFonts w:ascii="Trebuchet MS" w:hAnsi="Trebuchet MS" w:cs="Times New Roman"/>
          <w:i/>
          <w:color w:val="auto"/>
          <w:lang w:val="ro-RO"/>
        </w:rPr>
        <w:t>dacă localizarea proiectului pentru care se solicită finanțare este în spațiul GAL Alutus</w:t>
      </w:r>
      <w:r w:rsidR="0041246E" w:rsidRPr="00AE5490">
        <w:rPr>
          <w:rFonts w:ascii="Trebuchet MS" w:hAnsi="Trebuchet MS" w:cs="Times New Roman"/>
          <w:color w:val="auto"/>
          <w:lang w:val="ro-RO"/>
        </w:rPr>
        <w:t xml:space="preserve"> (</w:t>
      </w:r>
      <w:r w:rsidR="004A09DC" w:rsidRPr="00AE5490">
        <w:rPr>
          <w:rFonts w:ascii="Trebuchet MS" w:hAnsi="Trebuchet MS" w:cs="Times New Roman"/>
          <w:i/>
          <w:color w:val="auto"/>
          <w:lang w:val="ro-RO"/>
        </w:rPr>
        <w:t>Documente verificate</w:t>
      </w:r>
      <w:r w:rsidR="001E63B2">
        <w:rPr>
          <w:rFonts w:ascii="Trebuchet MS" w:hAnsi="Trebuchet MS" w:cs="Times New Roman"/>
          <w:i/>
          <w:color w:val="auto"/>
        </w:rPr>
        <w:t>:</w:t>
      </w:r>
      <w:r w:rsidR="001A6D6B" w:rsidRPr="00AE5490">
        <w:rPr>
          <w:rFonts w:ascii="Trebuchet MS" w:hAnsi="Trebuchet MS" w:cs="Times New Roman"/>
          <w:i/>
          <w:color w:val="auto"/>
          <w:lang w:val="ro-RO"/>
        </w:rPr>
        <w:t xml:space="preserve"> </w:t>
      </w:r>
      <w:r w:rsidR="001E619C">
        <w:rPr>
          <w:rFonts w:ascii="Trebuchet MS" w:hAnsi="Trebuchet MS" w:cs="Times New Roman"/>
          <w:i/>
          <w:color w:val="auto"/>
          <w:lang w:val="ro-RO"/>
        </w:rPr>
        <w:t>Cererea de Finanțare</w:t>
      </w:r>
      <w:r w:rsidR="001A6D6B" w:rsidRPr="00AE5490">
        <w:rPr>
          <w:rFonts w:ascii="Trebuchet MS" w:hAnsi="Trebuchet MS" w:cs="Times New Roman"/>
          <w:i/>
          <w:color w:val="auto"/>
          <w:lang w:val="ro-RO"/>
        </w:rPr>
        <w:t>,</w:t>
      </w:r>
      <w:r w:rsidR="004A09DC" w:rsidRPr="00AE5490">
        <w:rPr>
          <w:rFonts w:ascii="Trebuchet MS" w:hAnsi="Trebuchet MS" w:cs="Times New Roman"/>
          <w:i/>
          <w:color w:val="auto"/>
          <w:lang w:val="ro-RO"/>
        </w:rPr>
        <w:t xml:space="preserve"> Studiile de Fezabilitate</w:t>
      </w:r>
      <w:r w:rsidR="001A6D6B" w:rsidRPr="00AE5490">
        <w:rPr>
          <w:rFonts w:ascii="Trebuchet MS" w:hAnsi="Trebuchet MS" w:cs="Times New Roman"/>
          <w:color w:val="auto"/>
          <w:lang w:val="ro-RO"/>
        </w:rPr>
        <w:t xml:space="preserve">, </w:t>
      </w:r>
      <w:r w:rsidR="004A09DC" w:rsidRPr="00AE5490">
        <w:rPr>
          <w:rFonts w:ascii="Trebuchet MS" w:hAnsi="Trebuchet MS" w:cs="Times New Roman"/>
          <w:i/>
          <w:color w:val="auto"/>
          <w:lang w:val="ro-RO"/>
        </w:rPr>
        <w:t>Inventarul bunurilor ce aparţin domeniului public al localităţii</w:t>
      </w:r>
      <w:r w:rsidR="004A72D2" w:rsidRPr="00AE5490">
        <w:rPr>
          <w:rFonts w:ascii="Trebuchet MS" w:hAnsi="Trebuchet MS" w:cs="Times New Roman"/>
          <w:i/>
          <w:color w:val="auto"/>
          <w:lang w:val="ro-RO"/>
        </w:rPr>
        <w:t>, Actele de înființare</w:t>
      </w:r>
      <w:r w:rsidR="001A6D6B" w:rsidRPr="00AE5490">
        <w:rPr>
          <w:rFonts w:ascii="Trebuchet MS" w:hAnsi="Trebuchet MS" w:cs="Times New Roman"/>
          <w:i/>
          <w:color w:val="auto"/>
          <w:lang w:val="ro-RO"/>
        </w:rPr>
        <w:t>)</w:t>
      </w:r>
    </w:p>
    <w:p w:rsidR="005938D8" w:rsidRPr="00AE5490" w:rsidRDefault="009E5C02" w:rsidP="0048150F">
      <w:pPr>
        <w:pStyle w:val="Default"/>
        <w:numPr>
          <w:ilvl w:val="0"/>
          <w:numId w:val="36"/>
        </w:numPr>
        <w:spacing w:line="360" w:lineRule="auto"/>
        <w:jc w:val="both"/>
        <w:rPr>
          <w:rFonts w:ascii="Trebuchet MS" w:hAnsi="Trebuchet MS" w:cs="Times New Roman"/>
          <w:b/>
          <w:i/>
          <w:lang w:val="ro-RO"/>
        </w:rPr>
      </w:pPr>
      <w:r w:rsidRPr="00AE5490">
        <w:rPr>
          <w:rFonts w:ascii="Trebuchet MS" w:hAnsi="Trebuchet MS" w:cs="Times New Roman"/>
          <w:b/>
          <w:bCs/>
          <w:color w:val="auto"/>
          <w:lang w:val="ro-RO"/>
        </w:rPr>
        <w:t>Investiția trebuie să fie în corelare cu strategia de dezvoltară locală și/</w:t>
      </w:r>
      <w:r w:rsidR="00231E5B" w:rsidRPr="00AE5490">
        <w:rPr>
          <w:rFonts w:ascii="Trebuchet MS" w:hAnsi="Trebuchet MS" w:cs="Times New Roman"/>
          <w:b/>
          <w:bCs/>
          <w:color w:val="auto"/>
          <w:lang w:val="ro-RO"/>
        </w:rPr>
        <w:t xml:space="preserve"> </w:t>
      </w:r>
      <w:r w:rsidRPr="00AE5490">
        <w:rPr>
          <w:rFonts w:ascii="Trebuchet MS" w:hAnsi="Trebuchet MS" w:cs="Times New Roman"/>
          <w:b/>
          <w:bCs/>
          <w:color w:val="auto"/>
          <w:lang w:val="ro-RO"/>
        </w:rPr>
        <w:t xml:space="preserve">sau județeană aprobată; </w:t>
      </w:r>
    </w:p>
    <w:p w:rsidR="00E271E7" w:rsidRPr="00AE5490" w:rsidRDefault="001E775F" w:rsidP="0048150F">
      <w:pPr>
        <w:pStyle w:val="Listaszerbekezds"/>
        <w:spacing w:after="0" w:line="360" w:lineRule="auto"/>
        <w:ind w:left="1070" w:right="139"/>
        <w:jc w:val="both"/>
        <w:rPr>
          <w:rFonts w:ascii="Trebuchet MS" w:hAnsi="Trebuchet MS" w:cs="Times New Roman"/>
          <w:i/>
          <w:sz w:val="24"/>
          <w:szCs w:val="24"/>
          <w:lang w:val="ro-RO"/>
        </w:rPr>
      </w:pPr>
      <w:r w:rsidRPr="00AE5490">
        <w:rPr>
          <w:rFonts w:ascii="Trebuchet MS" w:hAnsi="Trebuchet MS" w:cs="Times New Roman"/>
          <w:i/>
          <w:sz w:val="24"/>
          <w:szCs w:val="24"/>
          <w:lang w:val="ro-RO"/>
        </w:rPr>
        <w:t xml:space="preserve">Se va verifica dacă din Extrasul din Strategie/ </w:t>
      </w:r>
      <w:r w:rsidR="00B21D74" w:rsidRPr="00AE5490">
        <w:rPr>
          <w:rFonts w:ascii="Trebuchet MS" w:hAnsi="Trebuchet MS" w:cs="Times New Roman"/>
          <w:i/>
          <w:sz w:val="24"/>
          <w:szCs w:val="24"/>
          <w:lang w:val="ro-RO"/>
        </w:rPr>
        <w:t>Adresă emisă de Consiliul J</w:t>
      </w:r>
      <w:r w:rsidRPr="00AE5490">
        <w:rPr>
          <w:rFonts w:ascii="Trebuchet MS" w:hAnsi="Trebuchet MS" w:cs="Times New Roman"/>
          <w:i/>
          <w:sz w:val="24"/>
          <w:szCs w:val="24"/>
          <w:lang w:val="ro-RO"/>
        </w:rPr>
        <w:t>udețean/ADR/GAL, rezultă faptul că investiţia este în corelare cu orice strategie de dezvoltare județeană/locală aprobată, corespunzătoare domeniului de investiții, precum şi copia hotărârii de aprobare a Strategiei (în cazul în care se depune Extras din Strategie).</w:t>
      </w:r>
    </w:p>
    <w:p w:rsidR="008F17F8" w:rsidRPr="00AE5490" w:rsidRDefault="00920CC0" w:rsidP="0048150F">
      <w:pPr>
        <w:pStyle w:val="Default"/>
        <w:numPr>
          <w:ilvl w:val="0"/>
          <w:numId w:val="36"/>
        </w:numPr>
        <w:spacing w:line="360" w:lineRule="auto"/>
        <w:jc w:val="both"/>
        <w:rPr>
          <w:rFonts w:ascii="Trebuchet MS" w:hAnsi="Trebuchet MS" w:cs="Times New Roman"/>
          <w:b/>
          <w:i/>
          <w:lang w:val="ro-RO"/>
        </w:rPr>
      </w:pPr>
      <w:r w:rsidRPr="00AE5490">
        <w:rPr>
          <w:rFonts w:ascii="Trebuchet MS" w:hAnsi="Trebuchet MS" w:cs="Times New Roman"/>
          <w:b/>
          <w:color w:val="auto"/>
          <w:lang w:val="ro-RO"/>
        </w:rPr>
        <w:t>Solicitantul se angajează să asigure întreținerea/</w:t>
      </w:r>
      <w:r w:rsidR="00231E5B" w:rsidRPr="00AE5490">
        <w:rPr>
          <w:rFonts w:ascii="Trebuchet MS" w:hAnsi="Trebuchet MS" w:cs="Times New Roman"/>
          <w:b/>
          <w:color w:val="auto"/>
          <w:lang w:val="ro-RO"/>
        </w:rPr>
        <w:t xml:space="preserve"> </w:t>
      </w:r>
      <w:r w:rsidRPr="00AE5490">
        <w:rPr>
          <w:rFonts w:ascii="Trebuchet MS" w:hAnsi="Trebuchet MS" w:cs="Times New Roman"/>
          <w:b/>
          <w:color w:val="auto"/>
          <w:lang w:val="ro-RO"/>
        </w:rPr>
        <w:t>mentenanța investiției pe o perioadă de minim 5 ani, de la ultima plată;</w:t>
      </w:r>
      <w:r w:rsidR="008F17F8" w:rsidRPr="00AE5490">
        <w:rPr>
          <w:rFonts w:ascii="Trebuchet MS" w:hAnsi="Trebuchet MS" w:cs="Times New Roman"/>
          <w:b/>
          <w:color w:val="auto"/>
          <w:lang w:val="ro-RO"/>
        </w:rPr>
        <w:t xml:space="preserve"> </w:t>
      </w:r>
    </w:p>
    <w:p w:rsidR="00FB5036" w:rsidRDefault="00A75E23" w:rsidP="0048150F">
      <w:pPr>
        <w:pStyle w:val="Default"/>
        <w:spacing w:line="360" w:lineRule="auto"/>
        <w:ind w:left="1070"/>
        <w:jc w:val="both"/>
        <w:rPr>
          <w:rFonts w:ascii="Trebuchet MS" w:hAnsi="Trebuchet MS" w:cs="Times New Roman"/>
          <w:i/>
          <w:color w:val="auto"/>
          <w:lang w:val="ro-RO"/>
        </w:rPr>
      </w:pPr>
      <w:r w:rsidRPr="00724E9C">
        <w:rPr>
          <w:rFonts w:ascii="Trebuchet MS" w:hAnsi="Trebuchet MS" w:cs="Times New Roman"/>
          <w:i/>
          <w:color w:val="auto"/>
          <w:lang w:val="ro-RO"/>
        </w:rPr>
        <w:t>Se va</w:t>
      </w:r>
      <w:r w:rsidR="00920CC0" w:rsidRPr="00724E9C">
        <w:rPr>
          <w:rFonts w:ascii="Trebuchet MS" w:hAnsi="Trebuchet MS" w:cs="Times New Roman"/>
          <w:i/>
          <w:color w:val="auto"/>
          <w:lang w:val="ro-RO"/>
        </w:rPr>
        <w:t xml:space="preserve"> verifica </w:t>
      </w:r>
      <w:r w:rsidR="00B12289" w:rsidRPr="00724E9C">
        <w:rPr>
          <w:rFonts w:ascii="Trebuchet MS" w:hAnsi="Trebuchet MS" w:cs="Times New Roman"/>
          <w:i/>
          <w:color w:val="auto"/>
          <w:lang w:val="ro-RO"/>
        </w:rPr>
        <w:t>Hotărâr</w:t>
      </w:r>
      <w:r w:rsidRPr="00724E9C">
        <w:rPr>
          <w:rFonts w:ascii="Trebuchet MS" w:hAnsi="Trebuchet MS" w:cs="Times New Roman"/>
          <w:i/>
          <w:color w:val="auto"/>
          <w:lang w:val="ro-RO"/>
        </w:rPr>
        <w:t>ea Consiliului Local</w:t>
      </w:r>
      <w:r w:rsidR="001B4F9F" w:rsidRPr="00724E9C">
        <w:rPr>
          <w:rFonts w:ascii="Trebuchet MS" w:hAnsi="Trebuchet MS" w:cs="Times New Roman"/>
          <w:i/>
          <w:color w:val="auto"/>
          <w:lang w:val="ro-RO"/>
        </w:rPr>
        <w:t xml:space="preserve">, </w:t>
      </w:r>
      <w:r w:rsidR="009E27AA" w:rsidRPr="00724E9C">
        <w:rPr>
          <w:rFonts w:ascii="Trebuchet MS" w:hAnsi="Trebuchet MS" w:cs="Times New Roman"/>
          <w:i/>
          <w:color w:val="auto"/>
          <w:lang w:val="ro-RO"/>
        </w:rPr>
        <w:t>Hotărârea Adunării Generale</w:t>
      </w:r>
      <w:r w:rsidR="001B4F9F" w:rsidRPr="00724E9C">
        <w:rPr>
          <w:rFonts w:ascii="Trebuchet MS" w:hAnsi="Trebuchet MS" w:cs="Times New Roman"/>
          <w:i/>
          <w:color w:val="auto"/>
          <w:lang w:val="ro-RO"/>
        </w:rPr>
        <w:t>,</w:t>
      </w:r>
      <w:r w:rsidR="0048150F">
        <w:rPr>
          <w:rFonts w:ascii="Trebuchet MS" w:hAnsi="Trebuchet MS" w:cs="Times New Roman"/>
          <w:i/>
          <w:color w:val="auto"/>
          <w:lang w:val="ro-RO"/>
        </w:rPr>
        <w:t xml:space="preserve"> </w:t>
      </w:r>
      <w:r w:rsidR="00724E9C" w:rsidRPr="00724E9C">
        <w:rPr>
          <w:rFonts w:ascii="Trebuchet MS" w:hAnsi="Trebuchet MS" w:cs="Times New Roman"/>
          <w:i/>
          <w:color w:val="auto"/>
          <w:lang w:val="ro-RO"/>
        </w:rPr>
        <w:t>sau alte acte</w:t>
      </w:r>
      <w:r w:rsidR="001B4F9F" w:rsidRPr="00724E9C">
        <w:rPr>
          <w:rFonts w:ascii="Trebuchet MS" w:hAnsi="Trebuchet MS"/>
          <w:i/>
        </w:rPr>
        <w:t xml:space="preserve"> specific</w:t>
      </w:r>
      <w:r w:rsidR="0000446B">
        <w:rPr>
          <w:rFonts w:ascii="Trebuchet MS" w:hAnsi="Trebuchet MS"/>
          <w:i/>
        </w:rPr>
        <w:t>e</w:t>
      </w:r>
      <w:r w:rsidR="001B4F9F" w:rsidRPr="00724E9C">
        <w:rPr>
          <w:rFonts w:ascii="Trebuchet MS" w:hAnsi="Trebuchet MS"/>
          <w:i/>
        </w:rPr>
        <w:t xml:space="preserve"> fiecărei categorii de solicitanți </w:t>
      </w:r>
      <w:r w:rsidR="001B4F9F" w:rsidRPr="00724E9C">
        <w:rPr>
          <w:rFonts w:ascii="Trebuchet MS" w:hAnsi="Trebuchet MS"/>
          <w:i/>
          <w:lang w:val="ro-RO"/>
        </w:rPr>
        <w:t>pentru implementarea proiectului,</w:t>
      </w:r>
      <w:r w:rsidR="001642A8">
        <w:rPr>
          <w:rFonts w:ascii="Trebuchet MS" w:hAnsi="Trebuchet MS" w:cs="Times New Roman"/>
          <w:i/>
          <w:color w:val="auto"/>
          <w:lang w:val="ro-RO"/>
        </w:rPr>
        <w:t xml:space="preserve"> în acest sens</w:t>
      </w:r>
    </w:p>
    <w:p w:rsidR="00A01DF7" w:rsidRPr="00A01DF7" w:rsidRDefault="00913A0A" w:rsidP="0048150F">
      <w:pPr>
        <w:pStyle w:val="Default"/>
        <w:numPr>
          <w:ilvl w:val="0"/>
          <w:numId w:val="36"/>
        </w:numPr>
        <w:spacing w:line="360" w:lineRule="auto"/>
        <w:jc w:val="both"/>
        <w:rPr>
          <w:rFonts w:ascii="Trebuchet MS" w:hAnsi="Trebuchet MS" w:cs="Times New Roman"/>
          <w:b/>
          <w:color w:val="auto"/>
          <w:lang w:val="ro-RO"/>
        </w:rPr>
      </w:pPr>
      <w:r>
        <w:rPr>
          <w:rFonts w:ascii="Trebuchet MS" w:hAnsi="Trebuchet MS" w:cs="Times New Roman"/>
          <w:color w:val="auto"/>
          <w:lang w:val="ro-RO"/>
        </w:rPr>
        <w:t>I</w:t>
      </w:r>
      <w:r w:rsidRPr="00A01DF7">
        <w:rPr>
          <w:rFonts w:ascii="Trebuchet MS" w:hAnsi="Trebuchet MS" w:cs="Times New Roman"/>
          <w:b/>
          <w:color w:val="auto"/>
          <w:lang w:val="ro-RO"/>
        </w:rPr>
        <w:t>nvestiția trebuie să demonstreze necesitatea, oportunitatea și potențialul economic al acesteia</w:t>
      </w:r>
      <w:r w:rsidRPr="00A01DF7">
        <w:rPr>
          <w:rFonts w:ascii="Trebuchet MS" w:hAnsi="Trebuchet MS" w:cs="Times New Roman"/>
          <w:b/>
          <w:color w:val="auto"/>
        </w:rPr>
        <w:t>;</w:t>
      </w:r>
    </w:p>
    <w:p w:rsidR="00A01DF7" w:rsidRPr="00A01DF7" w:rsidRDefault="00913A0A" w:rsidP="0048150F">
      <w:pPr>
        <w:pStyle w:val="Default"/>
        <w:spacing w:line="360" w:lineRule="auto"/>
        <w:ind w:left="1070"/>
        <w:jc w:val="both"/>
        <w:rPr>
          <w:rFonts w:ascii="Trebuchet MS" w:hAnsi="Trebuchet MS" w:cs="Times New Roman"/>
          <w:i/>
          <w:color w:val="auto"/>
          <w:lang w:val="ro-RO"/>
        </w:rPr>
      </w:pPr>
      <w:r w:rsidRPr="00A01DF7">
        <w:rPr>
          <w:rFonts w:ascii="Trebuchet MS" w:hAnsi="Trebuchet MS" w:cs="Times New Roman"/>
          <w:i/>
          <w:color w:val="auto"/>
        </w:rPr>
        <w:t xml:space="preserve">Se vor verifica </w:t>
      </w:r>
      <w:r w:rsidR="00A01DF7" w:rsidRPr="00A01DF7">
        <w:rPr>
          <w:rFonts w:ascii="Trebuchet MS" w:hAnsi="Trebuchet MS"/>
          <w:i/>
        </w:rPr>
        <w:t xml:space="preserve">Hotărârea </w:t>
      </w:r>
      <w:proofErr w:type="gramStart"/>
      <w:r w:rsidR="00A01DF7" w:rsidRPr="00A01DF7">
        <w:rPr>
          <w:rFonts w:ascii="Trebuchet MS" w:hAnsi="Trebuchet MS"/>
          <w:i/>
        </w:rPr>
        <w:t>Consiliului  Local</w:t>
      </w:r>
      <w:proofErr w:type="gramEnd"/>
      <w:r w:rsidR="00A01DF7" w:rsidRPr="00A01DF7">
        <w:rPr>
          <w:rFonts w:ascii="Trebuchet MS" w:hAnsi="Trebuchet MS"/>
          <w:i/>
        </w:rPr>
        <w:t xml:space="preserve"> (Hotărârile Consiliilor locale  în cazul ADI) și/ sau Hotărârea Adunării Generale a ONG/ document echivalent specific fiecărei categorii de solicitant (de ex., Hotărârea Adunării Parohiale, în cazul Unităților de cult)</w:t>
      </w:r>
    </w:p>
    <w:p w:rsidR="00913A0A" w:rsidRPr="00913A0A" w:rsidRDefault="00913A0A" w:rsidP="0048150F">
      <w:pPr>
        <w:pStyle w:val="Default"/>
        <w:spacing w:line="360" w:lineRule="auto"/>
        <w:ind w:left="1070"/>
        <w:jc w:val="both"/>
        <w:rPr>
          <w:rFonts w:ascii="Trebuchet MS" w:hAnsi="Trebuchet MS" w:cs="Times New Roman"/>
          <w:color w:val="auto"/>
          <w:lang w:val="ro-RO"/>
        </w:rPr>
      </w:pPr>
    </w:p>
    <w:p w:rsidR="00913A0A" w:rsidRDefault="00913A0A" w:rsidP="0048150F">
      <w:pPr>
        <w:pStyle w:val="Default"/>
        <w:spacing w:line="360" w:lineRule="auto"/>
        <w:ind w:left="1070"/>
        <w:jc w:val="both"/>
        <w:rPr>
          <w:rFonts w:ascii="Trebuchet MS" w:hAnsi="Trebuchet MS" w:cs="Times New Roman"/>
          <w:color w:val="auto"/>
          <w:lang w:val="ro-RO"/>
        </w:rPr>
      </w:pPr>
    </w:p>
    <w:p w:rsidR="001642A8" w:rsidRPr="001642A8" w:rsidRDefault="001642A8" w:rsidP="0048150F">
      <w:pPr>
        <w:pStyle w:val="Default"/>
        <w:spacing w:line="360" w:lineRule="auto"/>
        <w:ind w:left="1790"/>
        <w:jc w:val="both"/>
        <w:rPr>
          <w:rFonts w:ascii="Trebuchet MS" w:hAnsi="Trebuchet MS" w:cs="Times New Roman"/>
          <w:color w:val="auto"/>
          <w:lang w:val="ro-RO"/>
        </w:rPr>
      </w:pPr>
    </w:p>
    <w:p w:rsidR="008B73D1" w:rsidRPr="00AE5490" w:rsidRDefault="00877DDB" w:rsidP="0048150F">
      <w:pPr>
        <w:pStyle w:val="Default"/>
        <w:numPr>
          <w:ilvl w:val="0"/>
          <w:numId w:val="36"/>
        </w:numPr>
        <w:spacing w:line="360" w:lineRule="auto"/>
        <w:jc w:val="both"/>
        <w:rPr>
          <w:rFonts w:ascii="Trebuchet MS" w:hAnsi="Trebuchet MS" w:cs="Times New Roman"/>
          <w:b/>
          <w:i/>
          <w:lang w:val="ro-RO"/>
        </w:rPr>
      </w:pPr>
      <w:r w:rsidRPr="00AE5490">
        <w:rPr>
          <w:rFonts w:ascii="Trebuchet MS" w:hAnsi="Trebuchet MS" w:cs="Times New Roman"/>
          <w:b/>
          <w:color w:val="auto"/>
          <w:lang w:val="ro-RO"/>
        </w:rPr>
        <w:t>Investiția să se încadreze în tipul de sprijin prevăzut prin măsură;</w:t>
      </w:r>
      <w:r w:rsidR="008B73D1" w:rsidRPr="00AE5490">
        <w:rPr>
          <w:rFonts w:ascii="Trebuchet MS" w:hAnsi="Trebuchet MS" w:cs="Times New Roman"/>
          <w:b/>
          <w:color w:val="auto"/>
          <w:lang w:val="ro-RO"/>
        </w:rPr>
        <w:t xml:space="preserve"> </w:t>
      </w:r>
    </w:p>
    <w:p w:rsidR="005938D8" w:rsidRDefault="008E4A2E" w:rsidP="0048150F">
      <w:pPr>
        <w:pStyle w:val="Default"/>
        <w:spacing w:line="360" w:lineRule="auto"/>
        <w:ind w:left="1070"/>
        <w:jc w:val="both"/>
        <w:rPr>
          <w:rFonts w:ascii="Trebuchet MS" w:eastAsia="Times New Roman" w:hAnsi="Trebuchet MS" w:cs="Times New Roman"/>
          <w:i/>
          <w:lang w:val="ro-RO" w:eastAsia="fr-FR"/>
        </w:rPr>
      </w:pPr>
      <w:r w:rsidRPr="00AE5490">
        <w:rPr>
          <w:rFonts w:ascii="Trebuchet MS" w:hAnsi="Trebuchet MS" w:cs="Times New Roman"/>
          <w:i/>
          <w:lang w:val="ro-RO"/>
        </w:rPr>
        <w:t>Se vor verifica</w:t>
      </w:r>
      <w:r w:rsidR="009F184A" w:rsidRPr="00AE5490">
        <w:rPr>
          <w:rFonts w:ascii="Trebuchet MS" w:hAnsi="Trebuchet MS" w:cs="Times New Roman"/>
          <w:i/>
          <w:lang w:val="ro-RO"/>
        </w:rPr>
        <w:t xml:space="preserve"> </w:t>
      </w:r>
      <w:r w:rsidR="001E619C">
        <w:rPr>
          <w:rFonts w:ascii="Trebuchet MS" w:eastAsia="Times New Roman" w:hAnsi="Trebuchet MS" w:cs="Times New Roman"/>
          <w:i/>
          <w:lang w:val="ro-RO" w:eastAsia="fr-FR"/>
        </w:rPr>
        <w:t>Cererea de Finanțare</w:t>
      </w:r>
      <w:r w:rsidR="004A72D2" w:rsidRPr="00AE5490">
        <w:rPr>
          <w:rFonts w:ascii="Trebuchet MS" w:eastAsia="Times New Roman" w:hAnsi="Trebuchet MS" w:cs="Times New Roman"/>
          <w:i/>
          <w:lang w:val="ro-RO" w:eastAsia="fr-FR"/>
        </w:rPr>
        <w:t xml:space="preserve"> precum documentele anexate </w:t>
      </w:r>
      <w:r w:rsidR="00C52991" w:rsidRPr="00AE5490">
        <w:rPr>
          <w:rFonts w:ascii="Trebuchet MS" w:eastAsia="Times New Roman" w:hAnsi="Trebuchet MS" w:cs="Times New Roman"/>
          <w:i/>
          <w:lang w:val="ro-RO" w:eastAsia="fr-FR"/>
        </w:rPr>
        <w:t xml:space="preserve">şi </w:t>
      </w:r>
      <w:r w:rsidR="00C52991" w:rsidRPr="00AE5490">
        <w:rPr>
          <w:rFonts w:ascii="Trebuchet MS" w:hAnsi="Trebuchet MS" w:cs="Times New Roman"/>
          <w:i/>
          <w:color w:val="auto"/>
          <w:lang w:val="ro-RO"/>
        </w:rPr>
        <w:t>Studiile de Fezabilitate</w:t>
      </w:r>
      <w:r w:rsidR="00C52991" w:rsidRPr="00AE5490">
        <w:rPr>
          <w:rFonts w:ascii="Trebuchet MS" w:eastAsia="Times New Roman" w:hAnsi="Trebuchet MS" w:cs="Times New Roman"/>
          <w:i/>
          <w:lang w:val="ro-RO" w:eastAsia="fr-FR"/>
        </w:rPr>
        <w:t xml:space="preserve"> </w:t>
      </w:r>
      <w:r w:rsidR="009F184A" w:rsidRPr="00AE5490">
        <w:rPr>
          <w:rFonts w:ascii="Trebuchet MS" w:eastAsia="Times New Roman" w:hAnsi="Trebuchet MS" w:cs="Times New Roman"/>
          <w:i/>
          <w:lang w:val="ro-RO" w:eastAsia="fr-FR"/>
        </w:rPr>
        <w:t>/DALI, dacă</w:t>
      </w:r>
      <w:r w:rsidR="009F184A" w:rsidRPr="00AE5490">
        <w:rPr>
          <w:rFonts w:ascii="Trebuchet MS" w:hAnsi="Trebuchet MS" w:cs="Times New Roman"/>
          <w:i/>
          <w:lang w:val="ro-RO"/>
        </w:rPr>
        <w:t xml:space="preserve"> </w:t>
      </w:r>
      <w:r w:rsidR="009F184A" w:rsidRPr="00AE5490">
        <w:rPr>
          <w:rFonts w:ascii="Trebuchet MS" w:eastAsia="Times New Roman" w:hAnsi="Trebuchet MS" w:cs="Times New Roman"/>
          <w:i/>
          <w:lang w:val="ro-RO" w:eastAsia="fr-FR"/>
        </w:rPr>
        <w:t>investiția se în</w:t>
      </w:r>
      <w:r w:rsidR="00255015" w:rsidRPr="00AE5490">
        <w:rPr>
          <w:rFonts w:ascii="Trebuchet MS" w:eastAsia="Times New Roman" w:hAnsi="Trebuchet MS" w:cs="Times New Roman"/>
          <w:i/>
          <w:lang w:val="ro-RO" w:eastAsia="fr-FR"/>
        </w:rPr>
        <w:t xml:space="preserve">cadrează în cel puțin unul din </w:t>
      </w:r>
      <w:r w:rsidR="009F184A" w:rsidRPr="00AE5490">
        <w:rPr>
          <w:rFonts w:ascii="Trebuchet MS" w:eastAsia="Times New Roman" w:hAnsi="Trebuchet MS" w:cs="Times New Roman"/>
          <w:i/>
          <w:lang w:val="ro-RO" w:eastAsia="fr-FR"/>
        </w:rPr>
        <w:t>tipuril</w:t>
      </w:r>
      <w:r w:rsidR="00A11D8C" w:rsidRPr="00AE5490">
        <w:rPr>
          <w:rFonts w:ascii="Trebuchet MS" w:eastAsia="Times New Roman" w:hAnsi="Trebuchet MS" w:cs="Times New Roman"/>
          <w:i/>
          <w:lang w:val="ro-RO" w:eastAsia="fr-FR"/>
        </w:rPr>
        <w:t xml:space="preserve">e de sprijin prevăzute prin </w:t>
      </w:r>
      <w:r w:rsidR="009F184A" w:rsidRPr="00AE5490">
        <w:rPr>
          <w:rFonts w:ascii="Trebuchet MS" w:eastAsia="Times New Roman" w:hAnsi="Trebuchet MS" w:cs="Times New Roman"/>
          <w:i/>
          <w:lang w:val="ro-RO" w:eastAsia="fr-FR"/>
        </w:rPr>
        <w:t>măsură.</w:t>
      </w:r>
    </w:p>
    <w:p w:rsidR="006D4FFF" w:rsidRPr="00724E9C" w:rsidRDefault="006D4FFF" w:rsidP="0048150F">
      <w:pPr>
        <w:pStyle w:val="Default"/>
        <w:numPr>
          <w:ilvl w:val="0"/>
          <w:numId w:val="36"/>
        </w:numPr>
        <w:spacing w:line="360" w:lineRule="auto"/>
        <w:jc w:val="both"/>
        <w:rPr>
          <w:rFonts w:ascii="Trebuchet MS" w:hAnsi="Trebuchet MS" w:cs="Times New Roman"/>
          <w:b/>
          <w:color w:val="auto"/>
          <w:lang w:val="ro-RO"/>
        </w:rPr>
      </w:pPr>
      <w:r w:rsidRPr="00724E9C">
        <w:rPr>
          <w:rFonts w:ascii="Trebuchet MS" w:hAnsi="Trebuchet MS" w:cs="Times New Roman"/>
          <w:b/>
          <w:color w:val="auto"/>
          <w:lang w:val="ro-RO"/>
        </w:rPr>
        <w:t>Investiția trebuie să respecte Planul Urbanistic General în vigoare.</w:t>
      </w:r>
    </w:p>
    <w:p w:rsidR="009E27AA" w:rsidRPr="00724E9C" w:rsidRDefault="001A245F" w:rsidP="0048150F">
      <w:pPr>
        <w:pStyle w:val="Default"/>
        <w:spacing w:line="360" w:lineRule="auto"/>
        <w:ind w:left="1070"/>
        <w:jc w:val="both"/>
        <w:rPr>
          <w:rFonts w:ascii="Trebuchet MS" w:hAnsi="Trebuchet MS" w:cs="Times New Roman"/>
          <w:b/>
          <w:color w:val="auto"/>
          <w:lang w:val="ro-RO"/>
        </w:rPr>
      </w:pPr>
      <w:r w:rsidRPr="00724E9C">
        <w:rPr>
          <w:rFonts w:ascii="Trebuchet MS" w:hAnsi="Trebuchet MS" w:cs="Times New Roman"/>
          <w:i/>
          <w:color w:val="auto"/>
          <w:lang w:val="ro-RO"/>
        </w:rPr>
        <w:t>Se va verifica Certificatul de Urbanism sau Autorizația de construire</w:t>
      </w:r>
    </w:p>
    <w:p w:rsidR="006D4FFF" w:rsidRPr="00724E9C" w:rsidRDefault="006D4FFF" w:rsidP="0048150F">
      <w:pPr>
        <w:pStyle w:val="Default"/>
        <w:spacing w:line="360" w:lineRule="auto"/>
        <w:ind w:left="1070"/>
        <w:jc w:val="both"/>
        <w:rPr>
          <w:rFonts w:ascii="Trebuchet MS" w:eastAsia="Times New Roman" w:hAnsi="Trebuchet MS" w:cs="Times New Roman"/>
          <w:b/>
          <w:color w:val="auto"/>
        </w:rPr>
      </w:pPr>
      <w:r w:rsidRPr="00724E9C">
        <w:rPr>
          <w:rFonts w:ascii="Trebuchet MS" w:eastAsia="Times New Roman" w:hAnsi="Trebuchet MS" w:cs="Times New Roman"/>
          <w:i/>
          <w:color w:val="auto"/>
        </w:rPr>
        <w:t>(</w:t>
      </w:r>
      <w:proofErr w:type="gramStart"/>
      <w:r w:rsidRPr="00724E9C">
        <w:rPr>
          <w:rFonts w:ascii="Trebuchet MS" w:eastAsia="Times New Roman" w:hAnsi="Trebuchet MS" w:cs="Times New Roman"/>
          <w:i/>
          <w:color w:val="auto"/>
        </w:rPr>
        <w:t>doar</w:t>
      </w:r>
      <w:proofErr w:type="gramEnd"/>
      <w:r w:rsidRPr="00724E9C">
        <w:rPr>
          <w:rFonts w:ascii="Trebuchet MS" w:eastAsia="Times New Roman" w:hAnsi="Trebuchet MS" w:cs="Times New Roman"/>
          <w:i/>
          <w:color w:val="auto"/>
        </w:rPr>
        <w:t xml:space="preserve"> pentru proiectele care prevăd inve</w:t>
      </w:r>
      <w:r w:rsidR="001A245F" w:rsidRPr="00724E9C">
        <w:rPr>
          <w:rFonts w:ascii="Trebuchet MS" w:eastAsia="Times New Roman" w:hAnsi="Trebuchet MS" w:cs="Times New Roman"/>
          <w:i/>
          <w:color w:val="auto"/>
        </w:rPr>
        <w:t>stiții pentru care se prezintă Certificatul de U</w:t>
      </w:r>
      <w:r w:rsidRPr="00724E9C">
        <w:rPr>
          <w:rFonts w:ascii="Trebuchet MS" w:eastAsia="Times New Roman" w:hAnsi="Trebuchet MS" w:cs="Times New Roman"/>
          <w:i/>
          <w:color w:val="auto"/>
        </w:rPr>
        <w:t>rbanism</w:t>
      </w:r>
      <w:r w:rsidR="001A245F" w:rsidRPr="00724E9C">
        <w:rPr>
          <w:rFonts w:ascii="Trebuchet MS" w:eastAsia="Times New Roman" w:hAnsi="Trebuchet MS" w:cs="Times New Roman"/>
          <w:i/>
          <w:color w:val="auto"/>
        </w:rPr>
        <w:t xml:space="preserve"> sau Autorizația de construire</w:t>
      </w:r>
      <w:r w:rsidRPr="00724E9C">
        <w:rPr>
          <w:rFonts w:ascii="Trebuchet MS" w:eastAsia="Times New Roman" w:hAnsi="Trebuchet MS" w:cs="Times New Roman"/>
          <w:i/>
          <w:color w:val="auto"/>
        </w:rPr>
        <w:t>)</w:t>
      </w:r>
      <w:r w:rsidR="001A245F" w:rsidRPr="00724E9C">
        <w:rPr>
          <w:rFonts w:ascii="Trebuchet MS" w:eastAsia="Times New Roman" w:hAnsi="Trebuchet MS" w:cs="Times New Roman"/>
          <w:color w:val="auto"/>
        </w:rPr>
        <w:t>.</w:t>
      </w:r>
    </w:p>
    <w:p w:rsidR="00257A0E" w:rsidRPr="00724E9C" w:rsidRDefault="00257A0E" w:rsidP="0048150F">
      <w:pPr>
        <w:pStyle w:val="Default"/>
        <w:spacing w:line="360" w:lineRule="auto"/>
        <w:ind w:left="786"/>
        <w:jc w:val="both"/>
        <w:rPr>
          <w:rFonts w:ascii="Trebuchet MS" w:hAnsi="Trebuchet MS" w:cs="Times New Roman"/>
          <w:i/>
          <w:color w:val="auto"/>
          <w:lang w:val="ro-RO"/>
        </w:rPr>
      </w:pPr>
    </w:p>
    <w:p w:rsidR="00773C8B" w:rsidRDefault="00DC7A45" w:rsidP="0048150F">
      <w:pPr>
        <w:pStyle w:val="Default"/>
        <w:numPr>
          <w:ilvl w:val="0"/>
          <w:numId w:val="36"/>
        </w:numPr>
        <w:spacing w:line="360" w:lineRule="auto"/>
        <w:jc w:val="both"/>
        <w:rPr>
          <w:rFonts w:ascii="Trebuchet MS" w:hAnsi="Trebuchet MS" w:cs="Times New Roman"/>
          <w:b/>
          <w:color w:val="auto"/>
          <w:lang w:val="ro-RO"/>
        </w:rPr>
      </w:pPr>
      <w:r w:rsidRPr="00724E9C">
        <w:rPr>
          <w:rFonts w:ascii="Trebuchet MS" w:hAnsi="Trebuchet MS" w:cs="Times New Roman"/>
          <w:b/>
          <w:color w:val="auto"/>
          <w:lang w:val="ro-RO"/>
        </w:rPr>
        <w:t>În cazul proiectelor care prevăd investiții în infrastructura socială, trebuie asigurată sustenabilitatea acestora din surse proprii sau din alte surse de finanțare, cum ar fi accesare Axei 5 POCU.</w:t>
      </w:r>
    </w:p>
    <w:p w:rsidR="00127727" w:rsidRDefault="00127727" w:rsidP="0048150F">
      <w:pPr>
        <w:pStyle w:val="TableParagraph"/>
        <w:spacing w:line="360" w:lineRule="auto"/>
        <w:ind w:left="1070"/>
        <w:jc w:val="both"/>
        <w:rPr>
          <w:rFonts w:ascii="Trebuchet MS" w:hAnsi="Trebuchet MS" w:cs="Times New Roman"/>
          <w:i/>
          <w:sz w:val="24"/>
          <w:szCs w:val="24"/>
          <w:lang w:val="ro-RO"/>
        </w:rPr>
      </w:pPr>
      <w:r w:rsidRPr="00EB2EB1">
        <w:rPr>
          <w:rFonts w:ascii="Trebuchet MS" w:hAnsi="Trebuchet MS" w:cs="Times New Roman"/>
          <w:i/>
          <w:sz w:val="24"/>
          <w:szCs w:val="24"/>
          <w:lang w:val="ro-RO"/>
        </w:rPr>
        <w:t>Se va verifica existența</w:t>
      </w:r>
      <w:r w:rsidRPr="00127727">
        <w:rPr>
          <w:rFonts w:ascii="Trebuchet MS" w:hAnsi="Trebuchet MS" w:cs="Times New Roman"/>
          <w:b/>
          <w:i/>
          <w:sz w:val="24"/>
          <w:szCs w:val="24"/>
          <w:lang w:val="ro-RO"/>
        </w:rPr>
        <w:t xml:space="preserve"> </w:t>
      </w:r>
      <w:r>
        <w:rPr>
          <w:rFonts w:ascii="Trebuchet MS" w:hAnsi="Trebuchet MS" w:cs="Times New Roman"/>
          <w:i/>
          <w:sz w:val="24"/>
          <w:szCs w:val="24"/>
          <w:lang w:val="ro-RO"/>
        </w:rPr>
        <w:t>Declarației</w:t>
      </w:r>
      <w:r w:rsidRPr="00127727">
        <w:rPr>
          <w:rFonts w:ascii="Trebuchet MS" w:hAnsi="Trebuchet MS" w:cs="Times New Roman"/>
          <w:i/>
          <w:sz w:val="24"/>
          <w:szCs w:val="24"/>
          <w:lang w:val="ro-RO"/>
        </w:rPr>
        <w:t xml:space="preserve"> pe propria răspundere a solicitantului privind asigurarea sustenabilității investiției prin operaționalizarea infrastructurii din surse proprii</w:t>
      </w:r>
      <w:r w:rsidR="004704BF">
        <w:rPr>
          <w:rFonts w:ascii="Trebuchet MS" w:hAnsi="Trebuchet MS" w:cs="Times New Roman"/>
          <w:i/>
          <w:sz w:val="24"/>
          <w:szCs w:val="24"/>
          <w:lang w:val="ro-RO"/>
        </w:rPr>
        <w:t xml:space="preserve"> sau din alte surse financiare -</w:t>
      </w:r>
      <w:r w:rsidRPr="00127727">
        <w:rPr>
          <w:rFonts w:ascii="Trebuchet MS" w:hAnsi="Trebuchet MS" w:cs="Times New Roman"/>
          <w:i/>
          <w:sz w:val="24"/>
          <w:szCs w:val="24"/>
          <w:lang w:val="ro-RO"/>
        </w:rPr>
        <w:t>pentru proie</w:t>
      </w:r>
      <w:r w:rsidR="004704BF">
        <w:rPr>
          <w:rFonts w:ascii="Trebuchet MS" w:hAnsi="Trebuchet MS" w:cs="Times New Roman"/>
          <w:i/>
          <w:sz w:val="24"/>
          <w:szCs w:val="24"/>
          <w:lang w:val="ro-RO"/>
        </w:rPr>
        <w:t>ctele de infrastructură socială</w:t>
      </w:r>
      <w:r w:rsidR="00E048C2">
        <w:rPr>
          <w:rFonts w:ascii="Trebuchet MS" w:hAnsi="Trebuchet MS" w:cs="Times New Roman"/>
          <w:i/>
          <w:sz w:val="24"/>
          <w:szCs w:val="24"/>
          <w:lang w:val="ro-RO"/>
        </w:rPr>
        <w:t xml:space="preserve">-  </w:t>
      </w:r>
      <w:r w:rsidR="00E048C2">
        <w:rPr>
          <w:rFonts w:ascii="Trebuchet MS" w:hAnsi="Trebuchet MS"/>
          <w:i/>
          <w:sz w:val="24"/>
        </w:rPr>
        <w:t xml:space="preserve"> doar pentru proiectele care prevăd investiții în servicii sociale.</w:t>
      </w:r>
    </w:p>
    <w:p w:rsidR="00EB2EB1" w:rsidRPr="001D493E" w:rsidRDefault="00EB2EB1" w:rsidP="0048150F">
      <w:pPr>
        <w:pStyle w:val="TableParagraph"/>
        <w:numPr>
          <w:ilvl w:val="0"/>
          <w:numId w:val="36"/>
        </w:numPr>
        <w:spacing w:line="360" w:lineRule="auto"/>
        <w:jc w:val="both"/>
        <w:rPr>
          <w:rFonts w:ascii="Trebuchet MS" w:hAnsi="Trebuchet MS" w:cs="Times New Roman"/>
          <w:b/>
          <w:sz w:val="24"/>
          <w:szCs w:val="24"/>
          <w:lang w:val="ro-RO"/>
        </w:rPr>
      </w:pPr>
      <w:r w:rsidRPr="001D493E">
        <w:rPr>
          <w:rFonts w:ascii="Trebuchet MS" w:hAnsi="Trebuchet MS" w:cs="Times New Roman"/>
          <w:b/>
          <w:sz w:val="24"/>
          <w:szCs w:val="24"/>
          <w:lang w:val="ro-RO"/>
        </w:rPr>
        <w:t>Solicitanții proiectelor care prevăd acțiuni de infrastructură socială și/sau acțiuni dedicate minorităților/grupurilor vulnerabile trebuie să aibă în vedere evitarea segregării(conform legislației).</w:t>
      </w:r>
    </w:p>
    <w:p w:rsidR="00E048C2" w:rsidRPr="003D2F63" w:rsidRDefault="00EB2EB1" w:rsidP="0048150F">
      <w:pPr>
        <w:pStyle w:val="TableParagraph"/>
        <w:spacing w:line="360" w:lineRule="auto"/>
        <w:ind w:left="1070"/>
        <w:jc w:val="both"/>
        <w:rPr>
          <w:rFonts w:ascii="Trebuchet MS" w:hAnsi="Trebuchet MS" w:cs="Times New Roman"/>
          <w:i/>
          <w:sz w:val="24"/>
          <w:szCs w:val="24"/>
          <w:lang w:val="ro-RO"/>
        </w:rPr>
      </w:pPr>
      <w:r w:rsidRPr="007F4D5B">
        <w:rPr>
          <w:rFonts w:ascii="Trebuchet MS" w:hAnsi="Trebuchet MS" w:cs="Times New Roman"/>
          <w:i/>
          <w:sz w:val="24"/>
          <w:szCs w:val="24"/>
          <w:lang w:val="ro-RO"/>
        </w:rPr>
        <w:t>Se va verifica existența</w:t>
      </w:r>
      <w:r w:rsidRPr="007F4D5B">
        <w:rPr>
          <w:rFonts w:ascii="Trebuchet MS" w:hAnsi="Trebuchet MS" w:cs="Times New Roman"/>
          <w:b/>
          <w:i/>
          <w:sz w:val="24"/>
          <w:szCs w:val="24"/>
          <w:lang w:val="ro-RO"/>
        </w:rPr>
        <w:t xml:space="preserve"> </w:t>
      </w:r>
      <w:r w:rsidRPr="007F4D5B">
        <w:rPr>
          <w:rFonts w:ascii="Trebuchet MS" w:hAnsi="Trebuchet MS" w:cs="Times New Roman"/>
          <w:i/>
          <w:sz w:val="24"/>
          <w:szCs w:val="24"/>
          <w:lang w:val="ro-RO"/>
        </w:rPr>
        <w:t xml:space="preserve">Declarației pe propria răspundere a solicitantului </w:t>
      </w:r>
      <w:r w:rsidR="001B0BA4" w:rsidRPr="007F4D5B">
        <w:rPr>
          <w:rFonts w:ascii="Trebuchet MS" w:hAnsi="Trebuchet MS" w:cs="Times New Roman"/>
          <w:i/>
          <w:sz w:val="24"/>
          <w:szCs w:val="24"/>
          <w:lang w:val="ro-RO"/>
        </w:rPr>
        <w:t xml:space="preserve">    </w:t>
      </w:r>
      <w:r w:rsidRPr="007F4D5B">
        <w:rPr>
          <w:rFonts w:ascii="Trebuchet MS" w:hAnsi="Trebuchet MS" w:cs="Times New Roman"/>
          <w:i/>
          <w:sz w:val="24"/>
          <w:szCs w:val="24"/>
          <w:lang w:val="ro-RO"/>
        </w:rPr>
        <w:t xml:space="preserve">privind </w:t>
      </w:r>
      <w:r w:rsidR="001B0BA4" w:rsidRPr="007F4D5B">
        <w:rPr>
          <w:rFonts w:ascii="Trebuchet MS" w:hAnsi="Trebuchet MS" w:cs="Times New Roman"/>
          <w:i/>
          <w:sz w:val="24"/>
          <w:szCs w:val="24"/>
          <w:lang w:val="ro-RO"/>
        </w:rPr>
        <w:t xml:space="preserve"> evitarea segregării în cazul proiectelor care prevăd acțiuni de infrastructură socială și/sau acțiuni dedicate minor</w:t>
      </w:r>
      <w:r w:rsidR="007F4D5B" w:rsidRPr="007F4D5B">
        <w:rPr>
          <w:rFonts w:ascii="Trebuchet MS" w:hAnsi="Trebuchet MS" w:cs="Times New Roman"/>
          <w:i/>
          <w:sz w:val="24"/>
          <w:szCs w:val="24"/>
          <w:lang w:val="ro-RO"/>
        </w:rPr>
        <w:t>ităților/grupurilor vulnerabi</w:t>
      </w:r>
      <w:r w:rsidR="00E048C2">
        <w:rPr>
          <w:rFonts w:ascii="Trebuchet MS" w:hAnsi="Trebuchet MS" w:cs="Times New Roman"/>
          <w:i/>
          <w:sz w:val="24"/>
          <w:szCs w:val="24"/>
          <w:lang w:val="ro-RO"/>
        </w:rPr>
        <w:t xml:space="preserve">le- </w:t>
      </w:r>
      <w:r w:rsidR="00E048C2">
        <w:rPr>
          <w:rFonts w:ascii="Trebuchet MS" w:hAnsi="Trebuchet MS"/>
          <w:i/>
          <w:sz w:val="24"/>
        </w:rPr>
        <w:t xml:space="preserve"> doar pentru proiectele care prevăd investiții în servicii sociale.</w:t>
      </w:r>
    </w:p>
    <w:p w:rsidR="007F4D5B" w:rsidRDefault="007F4D5B" w:rsidP="0048150F">
      <w:pPr>
        <w:pStyle w:val="TableParagraph"/>
        <w:spacing w:line="360" w:lineRule="auto"/>
        <w:ind w:left="1070"/>
        <w:jc w:val="both"/>
        <w:rPr>
          <w:rFonts w:ascii="Trebuchet MS" w:hAnsi="Trebuchet MS" w:cs="Times New Roman"/>
          <w:i/>
          <w:sz w:val="24"/>
          <w:szCs w:val="24"/>
          <w:lang w:val="ro-RO"/>
        </w:rPr>
      </w:pPr>
    </w:p>
    <w:p w:rsidR="007F4D5B" w:rsidRPr="007F4D5B" w:rsidRDefault="007F4D5B" w:rsidP="0048150F">
      <w:pPr>
        <w:pStyle w:val="TableParagraph"/>
        <w:numPr>
          <w:ilvl w:val="0"/>
          <w:numId w:val="36"/>
        </w:numPr>
        <w:spacing w:line="360" w:lineRule="auto"/>
        <w:jc w:val="both"/>
        <w:rPr>
          <w:rFonts w:ascii="Trebuchet MS" w:hAnsi="Trebuchet MS" w:cs="Times New Roman"/>
          <w:b/>
          <w:sz w:val="24"/>
          <w:szCs w:val="24"/>
          <w:lang w:val="ro-RO"/>
        </w:rPr>
      </w:pPr>
      <w:r w:rsidRPr="007F4D5B">
        <w:rPr>
          <w:b/>
          <w:sz w:val="24"/>
        </w:rPr>
        <w:t>Introducerea investiției din patrimoniul cultural în circuitul turistic, la finalizarea acesteia</w:t>
      </w:r>
      <w:r>
        <w:rPr>
          <w:b/>
          <w:sz w:val="24"/>
        </w:rPr>
        <w:t>.</w:t>
      </w:r>
    </w:p>
    <w:p w:rsidR="007F4D5B" w:rsidRPr="003D2F63" w:rsidRDefault="003D2F63" w:rsidP="0048150F">
      <w:pPr>
        <w:pStyle w:val="TableParagraph"/>
        <w:spacing w:line="360" w:lineRule="auto"/>
        <w:ind w:left="1070"/>
        <w:jc w:val="both"/>
        <w:rPr>
          <w:rFonts w:ascii="Trebuchet MS" w:hAnsi="Trebuchet MS" w:cs="Times New Roman"/>
          <w:i/>
          <w:sz w:val="24"/>
          <w:szCs w:val="24"/>
          <w:lang w:val="ro-RO"/>
        </w:rPr>
      </w:pPr>
      <w:r w:rsidRPr="003D2F63">
        <w:rPr>
          <w:rFonts w:ascii="Trebuchet MS" w:hAnsi="Trebuchet MS"/>
          <w:i/>
          <w:sz w:val="24"/>
        </w:rPr>
        <w:t xml:space="preserve">Se va verifica existența </w:t>
      </w:r>
      <w:r>
        <w:rPr>
          <w:rFonts w:ascii="Trebuchet MS" w:hAnsi="Trebuchet MS"/>
          <w:i/>
          <w:sz w:val="24"/>
        </w:rPr>
        <w:t>Declarației</w:t>
      </w:r>
      <w:r w:rsidRPr="003D2F63">
        <w:rPr>
          <w:rFonts w:ascii="Trebuchet MS" w:hAnsi="Trebuchet MS"/>
          <w:i/>
          <w:sz w:val="24"/>
        </w:rPr>
        <w:t xml:space="preserve"> pe propria răspundere dată de solicitant </w:t>
      </w:r>
      <w:r w:rsidRPr="003D2F63">
        <w:rPr>
          <w:rFonts w:ascii="Trebuchet MS" w:hAnsi="Trebuchet MS"/>
          <w:i/>
          <w:sz w:val="24"/>
        </w:rPr>
        <w:lastRenderedPageBreak/>
        <w:t>din care să reiasă că după realizarea investiției din patrimoniul cultural, aceasta va fi înscrisă într-o rețea de promovare turistică</w:t>
      </w:r>
      <w:r>
        <w:rPr>
          <w:rFonts w:ascii="Trebuchet MS" w:hAnsi="Trebuchet MS"/>
          <w:i/>
          <w:sz w:val="24"/>
        </w:rPr>
        <w:t>- doar pentru proiectele care prevăd investiții privind obiective de patrimoniu.</w:t>
      </w:r>
    </w:p>
    <w:p w:rsidR="00257A0E" w:rsidRPr="00E048C2" w:rsidRDefault="007F4D5B" w:rsidP="0048150F">
      <w:pPr>
        <w:pStyle w:val="TableParagraph"/>
        <w:spacing w:line="360" w:lineRule="auto"/>
        <w:ind w:left="710"/>
        <w:jc w:val="both"/>
        <w:rPr>
          <w:rFonts w:ascii="Trebuchet MS" w:hAnsi="Trebuchet MS" w:cs="Times New Roman"/>
          <w:b/>
          <w:sz w:val="24"/>
          <w:szCs w:val="24"/>
          <w:lang w:val="ro-RO"/>
        </w:rPr>
      </w:pPr>
      <w:r>
        <w:rPr>
          <w:rFonts w:ascii="Trebuchet MS" w:hAnsi="Trebuchet MS" w:cs="Times New Roman"/>
          <w:b/>
          <w:sz w:val="24"/>
          <w:szCs w:val="24"/>
          <w:lang w:val="ro-RO"/>
        </w:rPr>
        <w:t xml:space="preserve"> </w:t>
      </w:r>
      <w:r w:rsidR="00127727">
        <w:rPr>
          <w:rFonts w:ascii="Trebuchet MS" w:hAnsi="Trebuchet MS" w:cs="Times New Roman"/>
          <w:b/>
          <w:lang w:val="ro-RO"/>
        </w:rPr>
        <w:t xml:space="preserve">             </w:t>
      </w:r>
    </w:p>
    <w:p w:rsidR="00877DDB" w:rsidRPr="0073068C" w:rsidRDefault="00877DDB" w:rsidP="0048150F">
      <w:pPr>
        <w:pStyle w:val="Cmsor2"/>
        <w:jc w:val="both"/>
      </w:pPr>
      <w:bookmarkStart w:id="5" w:name="_Toc497772840"/>
      <w:r w:rsidRPr="0073068C">
        <w:t>TIPURI DE INVESTIŢII ŞI CHELTUIELI ELIGIBIL</w:t>
      </w:r>
      <w:r w:rsidR="00C52991" w:rsidRPr="0073068C">
        <w:t>E</w:t>
      </w:r>
      <w:bookmarkEnd w:id="5"/>
    </w:p>
    <w:p w:rsidR="00FD6B0E" w:rsidRPr="00AE5490" w:rsidRDefault="00FD6B0E" w:rsidP="0048150F">
      <w:pPr>
        <w:spacing w:after="0" w:line="360" w:lineRule="auto"/>
        <w:ind w:firstLine="720"/>
        <w:jc w:val="both"/>
        <w:rPr>
          <w:rFonts w:ascii="Trebuchet MS" w:hAnsi="Trebuchet MS" w:cs="Times New Roman"/>
          <w:bCs/>
          <w:iCs/>
          <w:sz w:val="24"/>
          <w:szCs w:val="24"/>
          <w:lang w:val="ro-RO"/>
        </w:rPr>
      </w:pPr>
    </w:p>
    <w:p w:rsidR="009E4A15" w:rsidRPr="00AE5490" w:rsidRDefault="009E4A15" w:rsidP="0048150F">
      <w:pPr>
        <w:spacing w:after="0" w:line="360" w:lineRule="auto"/>
        <w:ind w:firstLine="720"/>
        <w:jc w:val="both"/>
        <w:rPr>
          <w:rFonts w:ascii="Trebuchet MS" w:hAnsi="Trebuchet MS" w:cs="Times New Roman"/>
          <w:bCs/>
          <w:iCs/>
          <w:sz w:val="24"/>
          <w:szCs w:val="24"/>
          <w:lang w:val="ro-RO"/>
        </w:rPr>
      </w:pPr>
      <w:r w:rsidRPr="00AE5490">
        <w:rPr>
          <w:rFonts w:ascii="Trebuchet MS" w:hAnsi="Trebuchet MS" w:cs="Times New Roman"/>
          <w:bCs/>
          <w:iCs/>
          <w:sz w:val="24"/>
          <w:szCs w:val="24"/>
          <w:lang w:val="ro-RO"/>
        </w:rPr>
        <w:t xml:space="preserve">În cadrul unui proiect cheltuielile pot fi eligibile şi neeligibile. Finanţarea va fi acordată doar pentru rambursarea cheltuielilor eligibile, cu o intensitate a sprijinului în conformitate cu Fişa </w:t>
      </w:r>
      <w:r w:rsidR="00B12289" w:rsidRPr="00AE5490">
        <w:rPr>
          <w:rFonts w:ascii="Trebuchet MS" w:hAnsi="Trebuchet MS" w:cs="Times New Roman"/>
          <w:bCs/>
          <w:iCs/>
          <w:sz w:val="24"/>
          <w:szCs w:val="24"/>
          <w:lang w:val="ro-RO"/>
        </w:rPr>
        <w:t>m</w:t>
      </w:r>
      <w:r w:rsidRPr="00AE5490">
        <w:rPr>
          <w:rFonts w:ascii="Trebuchet MS" w:hAnsi="Trebuchet MS" w:cs="Times New Roman"/>
          <w:bCs/>
          <w:iCs/>
          <w:sz w:val="24"/>
          <w:szCs w:val="24"/>
          <w:lang w:val="ro-RO"/>
        </w:rPr>
        <w:t>ăsurii, în limita valorii maxime a sprijinului.</w:t>
      </w:r>
      <w:r w:rsidR="00FA3049" w:rsidRPr="00AE5490">
        <w:rPr>
          <w:rFonts w:ascii="Trebuchet MS" w:hAnsi="Trebuchet MS" w:cs="Times New Roman"/>
          <w:bCs/>
          <w:iCs/>
          <w:sz w:val="24"/>
          <w:szCs w:val="24"/>
          <w:lang w:val="ro-RO"/>
        </w:rPr>
        <w:t xml:space="preserve"> </w:t>
      </w:r>
      <w:r w:rsidRPr="00AE5490">
        <w:rPr>
          <w:rFonts w:ascii="Trebuchet MS" w:hAnsi="Trebuchet MS" w:cs="Times New Roman"/>
          <w:bCs/>
          <w:iCs/>
          <w:sz w:val="24"/>
          <w:szCs w:val="24"/>
          <w:lang w:val="ro-RO"/>
        </w:rPr>
        <w:t>Cheltuielile neeligibile vor fi suportate integral de către beneficiarul finanţării.</w:t>
      </w:r>
    </w:p>
    <w:p w:rsidR="000B5FC6" w:rsidRPr="00AE5490" w:rsidRDefault="000B5FC6" w:rsidP="0048150F">
      <w:pPr>
        <w:spacing w:after="0" w:line="360" w:lineRule="auto"/>
        <w:ind w:firstLine="720"/>
        <w:jc w:val="both"/>
        <w:rPr>
          <w:rFonts w:ascii="Trebuchet MS" w:hAnsi="Trebuchet MS" w:cs="Times New Roman"/>
          <w:bCs/>
          <w:iCs/>
          <w:sz w:val="24"/>
          <w:szCs w:val="24"/>
          <w:lang w:val="ro-RO"/>
        </w:rPr>
      </w:pPr>
    </w:p>
    <w:p w:rsidR="000B5FC6" w:rsidRPr="00AE5490" w:rsidRDefault="000B5FC6" w:rsidP="0048150F">
      <w:pPr>
        <w:spacing w:after="0" w:line="360" w:lineRule="auto"/>
        <w:ind w:firstLine="720"/>
        <w:jc w:val="both"/>
        <w:rPr>
          <w:rFonts w:ascii="Trebuchet MS" w:hAnsi="Trebuchet MS" w:cs="Times New Roman"/>
          <w:b/>
          <w:bCs/>
          <w:sz w:val="24"/>
          <w:szCs w:val="24"/>
          <w:lang w:val="ro-RO"/>
        </w:rPr>
      </w:pPr>
      <w:r w:rsidRPr="00AE5490">
        <w:rPr>
          <w:rFonts w:ascii="Trebuchet MS" w:hAnsi="Trebuchet MS" w:cs="Times New Roman"/>
          <w:b/>
          <w:bCs/>
          <w:sz w:val="24"/>
          <w:szCs w:val="24"/>
          <w:lang w:val="ro-RO"/>
        </w:rPr>
        <w:t>Componenta M1/6B-a</w:t>
      </w:r>
    </w:p>
    <w:p w:rsidR="000B5FC6" w:rsidRPr="00AE5490" w:rsidRDefault="000B5FC6" w:rsidP="0048150F">
      <w:pPr>
        <w:spacing w:after="0" w:line="360" w:lineRule="auto"/>
        <w:ind w:firstLine="720"/>
        <w:jc w:val="both"/>
        <w:rPr>
          <w:rFonts w:ascii="Trebuchet MS" w:hAnsi="Trebuchet MS" w:cs="Times New Roman"/>
          <w:bCs/>
          <w:iCs/>
          <w:sz w:val="24"/>
          <w:szCs w:val="24"/>
          <w:lang w:val="ro-RO"/>
        </w:rPr>
      </w:pPr>
    </w:p>
    <w:p w:rsidR="008B731C" w:rsidRPr="00AE5490" w:rsidRDefault="009E4A15" w:rsidP="0048150F">
      <w:pPr>
        <w:spacing w:after="0" w:line="360" w:lineRule="auto"/>
        <w:ind w:firstLine="720"/>
        <w:jc w:val="both"/>
        <w:rPr>
          <w:rFonts w:ascii="Trebuchet MS" w:hAnsi="Trebuchet MS" w:cs="Times New Roman"/>
          <w:bCs/>
          <w:sz w:val="24"/>
          <w:szCs w:val="24"/>
          <w:lang w:val="ro-RO"/>
        </w:rPr>
      </w:pPr>
      <w:r w:rsidRPr="00AE5490">
        <w:rPr>
          <w:rFonts w:ascii="Trebuchet MS" w:hAnsi="Trebuchet MS" w:cs="Times New Roman"/>
          <w:sz w:val="24"/>
          <w:szCs w:val="24"/>
          <w:lang w:val="ro-RO"/>
        </w:rPr>
        <w:t>Fondurile nerambursabile vor fi acordate beneficiarilor eligibili pentru investiții corporale și/</w:t>
      </w:r>
      <w:r w:rsidR="00231E5B"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 xml:space="preserve">sau necorporale, conform următoarei </w:t>
      </w:r>
      <w:r w:rsidRPr="00AE5490">
        <w:rPr>
          <w:rFonts w:ascii="Trebuchet MS" w:hAnsi="Trebuchet MS" w:cs="Times New Roman"/>
          <w:bCs/>
          <w:sz w:val="24"/>
          <w:szCs w:val="24"/>
          <w:lang w:val="ro-RO"/>
        </w:rPr>
        <w:t>liste indicative a cheltuielilor eligibile</w:t>
      </w:r>
      <w:r w:rsidR="000B5FC6" w:rsidRPr="00AE5490">
        <w:rPr>
          <w:rFonts w:ascii="Trebuchet MS" w:hAnsi="Trebuchet MS" w:cs="Times New Roman"/>
          <w:bCs/>
          <w:sz w:val="24"/>
          <w:szCs w:val="24"/>
          <w:lang w:val="ro-RO"/>
        </w:rPr>
        <w:t>:</w:t>
      </w:r>
    </w:p>
    <w:p w:rsidR="009E4A15" w:rsidRPr="00AE5490" w:rsidRDefault="009E4A15" w:rsidP="0048150F">
      <w:pPr>
        <w:spacing w:after="0" w:line="360" w:lineRule="auto"/>
        <w:ind w:firstLine="720"/>
        <w:jc w:val="both"/>
        <w:rPr>
          <w:rFonts w:ascii="Trebuchet MS" w:hAnsi="Trebuchet MS" w:cs="Times New Roman"/>
          <w:bCs/>
          <w:iCs/>
          <w:sz w:val="24"/>
          <w:szCs w:val="24"/>
          <w:lang w:val="ro-RO"/>
        </w:rPr>
      </w:pPr>
    </w:p>
    <w:p w:rsidR="00DE14A3" w:rsidRDefault="00787499" w:rsidP="0048150F">
      <w:pPr>
        <w:numPr>
          <w:ilvl w:val="0"/>
          <w:numId w:val="11"/>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Reabilitarea/modernizarea, extinderea clădirilor publice (exclusiv școli).</w:t>
      </w:r>
      <w:r w:rsidRPr="002E062E">
        <w:rPr>
          <w:rFonts w:ascii="Trebuchet MS" w:hAnsi="Trebuchet MS" w:cs="Times New Roman"/>
          <w:sz w:val="24"/>
          <w:szCs w:val="24"/>
          <w:lang w:val="ro-RO"/>
        </w:rPr>
        <w:t xml:space="preserve"> </w:t>
      </w:r>
    </w:p>
    <w:p w:rsidR="00787499" w:rsidRDefault="00DE14A3" w:rsidP="0048150F">
      <w:pPr>
        <w:autoSpaceDE w:val="0"/>
        <w:autoSpaceDN w:val="0"/>
        <w:adjustRightInd w:val="0"/>
        <w:spacing w:after="0" w:line="360" w:lineRule="auto"/>
        <w:ind w:left="1146"/>
        <w:jc w:val="both"/>
        <w:rPr>
          <w:rFonts w:ascii="Trebuchet MS" w:hAnsi="Trebuchet MS" w:cs="Times New Roman"/>
          <w:sz w:val="24"/>
          <w:szCs w:val="24"/>
          <w:lang w:val="ro-RO"/>
        </w:rPr>
      </w:pPr>
      <w:r>
        <w:rPr>
          <w:rFonts w:ascii="Trebuchet MS" w:hAnsi="Trebuchet MS" w:cs="Times New Roman"/>
          <w:sz w:val="24"/>
          <w:szCs w:val="24"/>
          <w:lang w:val="ro-RO"/>
        </w:rPr>
        <w:t>În cadrul clădirilor publice</w:t>
      </w:r>
      <w:r w:rsidR="00671F84">
        <w:rPr>
          <w:rFonts w:ascii="Trebuchet MS" w:hAnsi="Trebuchet MS" w:cs="Times New Roman"/>
          <w:sz w:val="24"/>
          <w:szCs w:val="24"/>
          <w:lang w:val="ro-RO"/>
        </w:rPr>
        <w:t xml:space="preserve"> reabilitate/modernizate prin proiect</w:t>
      </w:r>
      <w:r>
        <w:rPr>
          <w:rFonts w:ascii="Trebuchet MS" w:hAnsi="Trebuchet MS" w:cs="Times New Roman"/>
          <w:sz w:val="24"/>
          <w:szCs w:val="24"/>
          <w:lang w:val="ro-RO"/>
        </w:rPr>
        <w:t xml:space="preserve"> pot fi asigurate</w:t>
      </w:r>
      <w:r w:rsidR="002E062E">
        <w:rPr>
          <w:rFonts w:ascii="Trebuchet MS" w:hAnsi="Trebuchet MS" w:cs="Times New Roman"/>
          <w:sz w:val="24"/>
          <w:szCs w:val="24"/>
          <w:lang w:val="ro-RO"/>
        </w:rPr>
        <w:t xml:space="preserve"> </w:t>
      </w:r>
      <w:r>
        <w:rPr>
          <w:rFonts w:ascii="Trebuchet MS" w:hAnsi="Trebuchet MS" w:cs="Times New Roman"/>
          <w:sz w:val="24"/>
          <w:szCs w:val="24"/>
          <w:lang w:val="ro-RO"/>
        </w:rPr>
        <w:t xml:space="preserve">și </w:t>
      </w:r>
      <w:r w:rsidR="00787499" w:rsidRPr="002E062E">
        <w:rPr>
          <w:rFonts w:ascii="Trebuchet MS" w:hAnsi="Trebuchet MS" w:cs="Times New Roman"/>
          <w:sz w:val="24"/>
          <w:szCs w:val="24"/>
          <w:lang w:val="ro-RO"/>
        </w:rPr>
        <w:t xml:space="preserve">următoarele servicii: servicii administrative, servicii medicale, servicii sociale, servicii stomatologice, servicii de analize medicale de laborator, etc. </w:t>
      </w:r>
      <w:r w:rsidR="00251682" w:rsidRPr="002E062E">
        <w:rPr>
          <w:rFonts w:ascii="Trebuchet MS" w:hAnsi="Trebuchet MS" w:cs="Times New Roman"/>
          <w:sz w:val="24"/>
          <w:szCs w:val="24"/>
          <w:lang w:val="ro-RO"/>
        </w:rPr>
        <w:t xml:space="preserve">Aceste centre pot asigura </w:t>
      </w:r>
      <w:r w:rsidR="00787499" w:rsidRPr="002E062E">
        <w:rPr>
          <w:rFonts w:ascii="Trebuchet MS" w:hAnsi="Trebuchet MS" w:cs="Times New Roman"/>
          <w:sz w:val="24"/>
          <w:szCs w:val="24"/>
          <w:lang w:val="ro-RO"/>
        </w:rPr>
        <w:t>de asemenea spații pentru activităț</w:t>
      </w:r>
      <w:r w:rsidR="00386DF0">
        <w:rPr>
          <w:rFonts w:ascii="Trebuchet MS" w:hAnsi="Trebuchet MS" w:cs="Times New Roman"/>
          <w:sz w:val="24"/>
          <w:szCs w:val="24"/>
          <w:lang w:val="ro-RO"/>
        </w:rPr>
        <w:t>i desfășurate de către ONG-uri;</w:t>
      </w:r>
    </w:p>
    <w:p w:rsidR="00DE14A3" w:rsidRPr="002E062E" w:rsidRDefault="00DE14A3" w:rsidP="0048150F">
      <w:pPr>
        <w:autoSpaceDE w:val="0"/>
        <w:autoSpaceDN w:val="0"/>
        <w:adjustRightInd w:val="0"/>
        <w:spacing w:after="0" w:line="360" w:lineRule="auto"/>
        <w:ind w:left="1146"/>
        <w:jc w:val="both"/>
        <w:rPr>
          <w:rFonts w:ascii="Trebuchet MS" w:hAnsi="Trebuchet MS" w:cs="Times New Roman"/>
          <w:sz w:val="24"/>
          <w:szCs w:val="24"/>
          <w:lang w:val="ro-RO"/>
        </w:rPr>
      </w:pPr>
      <w:r>
        <w:rPr>
          <w:rFonts w:ascii="Trebuchet MS" w:hAnsi="Trebuchet MS" w:cs="Times New Roman"/>
          <w:sz w:val="24"/>
          <w:szCs w:val="24"/>
          <w:lang w:val="ro-RO"/>
        </w:rPr>
        <w:t xml:space="preserve">În această categorie </w:t>
      </w:r>
      <w:r w:rsidR="00106D93">
        <w:rPr>
          <w:rFonts w:ascii="Trebuchet MS" w:hAnsi="Trebuchet MS" w:cs="Times New Roman"/>
          <w:sz w:val="24"/>
          <w:szCs w:val="24"/>
          <w:lang w:val="ro-RO"/>
        </w:rPr>
        <w:t>sunt incluse și căminele culturale</w:t>
      </w:r>
      <w:r>
        <w:rPr>
          <w:rFonts w:ascii="Trebuchet MS" w:hAnsi="Trebuchet MS" w:cs="Times New Roman"/>
          <w:sz w:val="24"/>
          <w:szCs w:val="24"/>
          <w:lang w:val="ro-RO"/>
        </w:rPr>
        <w:t xml:space="preserve"> precum și bibliotecile.</w:t>
      </w:r>
    </w:p>
    <w:p w:rsidR="00787499" w:rsidRPr="00AE5490" w:rsidRDefault="00787499" w:rsidP="0048150F">
      <w:pPr>
        <w:numPr>
          <w:ilvl w:val="0"/>
          <w:numId w:val="11"/>
        </w:numPr>
        <w:spacing w:after="0" w:line="360" w:lineRule="auto"/>
        <w:contextualSpacing/>
        <w:jc w:val="both"/>
        <w:rPr>
          <w:rFonts w:ascii="Trebuchet MS" w:hAnsi="Trebuchet MS" w:cs="Times New Roman"/>
          <w:sz w:val="24"/>
          <w:szCs w:val="24"/>
          <w:lang w:val="ro-RO"/>
        </w:rPr>
      </w:pPr>
      <w:r w:rsidRPr="00AE5490">
        <w:rPr>
          <w:rFonts w:ascii="Trebuchet MS" w:hAnsi="Trebuchet MS" w:cs="Times New Roman"/>
          <w:sz w:val="24"/>
          <w:szCs w:val="24"/>
          <w:lang w:val="ro-RO"/>
        </w:rPr>
        <w:t>Înființarea, amen</w:t>
      </w:r>
      <w:r w:rsidR="001D39B7">
        <w:rPr>
          <w:rFonts w:ascii="Trebuchet MS" w:hAnsi="Trebuchet MS" w:cs="Times New Roman"/>
          <w:sz w:val="24"/>
          <w:szCs w:val="24"/>
          <w:lang w:val="ro-RO"/>
        </w:rPr>
        <w:t>ajarea spațiilor publice de agr</w:t>
      </w:r>
      <w:r w:rsidRPr="00AE5490">
        <w:rPr>
          <w:rFonts w:ascii="Trebuchet MS" w:hAnsi="Trebuchet MS" w:cs="Times New Roman"/>
          <w:sz w:val="24"/>
          <w:szCs w:val="24"/>
          <w:lang w:val="ro-RO"/>
        </w:rPr>
        <w:t>ement, parcuri pentru populația rurală (ex. parcuri, terenuri de joacă, șt</w:t>
      </w:r>
      <w:r w:rsidR="00386DF0">
        <w:rPr>
          <w:rFonts w:ascii="Trebuchet MS" w:hAnsi="Trebuchet MS" w:cs="Times New Roman"/>
          <w:sz w:val="24"/>
          <w:szCs w:val="24"/>
          <w:lang w:val="ro-RO"/>
        </w:rPr>
        <w:t>randuri, teren echitație, etc.);</w:t>
      </w:r>
    </w:p>
    <w:p w:rsidR="00787499" w:rsidRPr="00AE5490" w:rsidRDefault="00787499" w:rsidP="0048150F">
      <w:pPr>
        <w:numPr>
          <w:ilvl w:val="0"/>
          <w:numId w:val="11"/>
        </w:numPr>
        <w:spacing w:after="0" w:line="360" w:lineRule="auto"/>
        <w:contextualSpacing/>
        <w:jc w:val="both"/>
        <w:rPr>
          <w:rFonts w:ascii="Trebuchet MS" w:hAnsi="Trebuchet MS" w:cs="Times New Roman"/>
          <w:b/>
          <w:sz w:val="24"/>
          <w:szCs w:val="24"/>
          <w:lang w:val="ro-RO"/>
        </w:rPr>
      </w:pPr>
      <w:r w:rsidRPr="00AE5490">
        <w:rPr>
          <w:rFonts w:ascii="Trebuchet MS" w:hAnsi="Trebuchet MS" w:cs="Times New Roman"/>
          <w:sz w:val="24"/>
          <w:szCs w:val="24"/>
          <w:lang w:val="ro-RO"/>
        </w:rPr>
        <w:t>Înființarea/dezvoltarea și dotarea infrastructurii de valorificare a produselor locale/a</w:t>
      </w:r>
      <w:r w:rsidR="00386DF0">
        <w:rPr>
          <w:rFonts w:ascii="Trebuchet MS" w:hAnsi="Trebuchet MS" w:cs="Times New Roman"/>
          <w:sz w:val="24"/>
          <w:szCs w:val="24"/>
          <w:lang w:val="ro-RO"/>
        </w:rPr>
        <w:t>gro-alimentare (piețe, târguri);</w:t>
      </w:r>
    </w:p>
    <w:p w:rsidR="00787499" w:rsidRPr="00AE5490" w:rsidRDefault="004C72B3" w:rsidP="0048150F">
      <w:pPr>
        <w:numPr>
          <w:ilvl w:val="0"/>
          <w:numId w:val="11"/>
        </w:numPr>
        <w:spacing w:after="0" w:line="360" w:lineRule="auto"/>
        <w:contextualSpacing/>
        <w:jc w:val="both"/>
        <w:rPr>
          <w:rFonts w:ascii="Trebuchet MS" w:hAnsi="Trebuchet MS" w:cs="Times New Roman"/>
          <w:sz w:val="24"/>
          <w:szCs w:val="24"/>
          <w:lang w:val="ro-RO"/>
        </w:rPr>
      </w:pPr>
      <w:r w:rsidRPr="00AE5490">
        <w:rPr>
          <w:rFonts w:ascii="Trebuchet MS" w:hAnsi="Trebuchet MS" w:cs="Times New Roman"/>
          <w:sz w:val="24"/>
          <w:szCs w:val="24"/>
          <w:lang w:val="ro-RO"/>
        </w:rPr>
        <w:lastRenderedPageBreak/>
        <w:t>Înființarea</w:t>
      </w:r>
      <w:r w:rsidR="00787499" w:rsidRPr="00AE5490">
        <w:rPr>
          <w:rFonts w:ascii="Trebuchet MS" w:hAnsi="Trebuchet MS" w:cs="Times New Roman"/>
          <w:sz w:val="24"/>
          <w:szCs w:val="24"/>
          <w:lang w:val="ro-RO"/>
        </w:rPr>
        <w:t xml:space="preserve"> și/ sau extinderea sistemelor de supraveghere publice (camere de supravegher</w:t>
      </w:r>
      <w:r w:rsidR="00386DF0">
        <w:rPr>
          <w:rFonts w:ascii="Trebuchet MS" w:hAnsi="Trebuchet MS" w:cs="Times New Roman"/>
          <w:sz w:val="24"/>
          <w:szCs w:val="24"/>
          <w:lang w:val="ro-RO"/>
        </w:rPr>
        <w:t>e);</w:t>
      </w:r>
    </w:p>
    <w:p w:rsidR="00787499" w:rsidRPr="00386DF0" w:rsidRDefault="00787499" w:rsidP="0048150F">
      <w:pPr>
        <w:numPr>
          <w:ilvl w:val="0"/>
          <w:numId w:val="11"/>
        </w:numPr>
        <w:spacing w:after="0" w:line="360" w:lineRule="auto"/>
        <w:contextualSpacing/>
        <w:jc w:val="both"/>
        <w:rPr>
          <w:rFonts w:ascii="Trebuchet MS" w:hAnsi="Trebuchet MS" w:cs="Times New Roman"/>
          <w:sz w:val="24"/>
          <w:szCs w:val="24"/>
          <w:lang w:val="ro-RO"/>
        </w:rPr>
      </w:pPr>
      <w:r w:rsidRPr="00386DF0">
        <w:rPr>
          <w:rFonts w:ascii="Trebuchet MS" w:hAnsi="Trebuchet MS" w:cs="Times New Roman"/>
          <w:sz w:val="24"/>
          <w:szCs w:val="24"/>
          <w:lang w:val="ro-RO"/>
        </w:rPr>
        <w:t xml:space="preserve">Dotarea </w:t>
      </w:r>
      <w:r w:rsidR="002E062E" w:rsidRPr="00386DF0">
        <w:rPr>
          <w:rFonts w:ascii="Trebuchet MS" w:hAnsi="Trebuchet MS" w:cs="Times New Roman"/>
          <w:sz w:val="24"/>
          <w:szCs w:val="24"/>
          <w:lang w:val="ro-RO"/>
        </w:rPr>
        <w:t>serviciilor/</w:t>
      </w:r>
      <w:r w:rsidRPr="00386DF0">
        <w:rPr>
          <w:rFonts w:ascii="Trebuchet MS" w:hAnsi="Trebuchet MS" w:cs="Times New Roman"/>
          <w:sz w:val="24"/>
          <w:szCs w:val="24"/>
          <w:lang w:val="ro-RO"/>
        </w:rPr>
        <w:t>serviciilor volun</w:t>
      </w:r>
      <w:r w:rsidR="00460E51" w:rsidRPr="00386DF0">
        <w:rPr>
          <w:rFonts w:ascii="Trebuchet MS" w:hAnsi="Trebuchet MS" w:cs="Times New Roman"/>
          <w:sz w:val="24"/>
          <w:szCs w:val="24"/>
          <w:lang w:val="ro-RO"/>
        </w:rPr>
        <w:t>tare pentru situații de urgență</w:t>
      </w:r>
      <w:r w:rsidR="002E062E" w:rsidRPr="00386DF0">
        <w:rPr>
          <w:rFonts w:ascii="Trebuchet MS" w:hAnsi="Trebuchet MS" w:cs="Times New Roman"/>
          <w:sz w:val="24"/>
          <w:szCs w:val="24"/>
          <w:lang w:val="ro-RO"/>
        </w:rPr>
        <w:t xml:space="preserve"> (se pot finanța dotarea serviciilor</w:t>
      </w:r>
      <w:r w:rsidR="00CD2EFE">
        <w:rPr>
          <w:rFonts w:ascii="Trebuchet MS" w:hAnsi="Trebuchet MS" w:cs="Times New Roman"/>
          <w:b/>
          <w:color w:val="FF0000"/>
          <w:sz w:val="24"/>
          <w:szCs w:val="24"/>
          <w:lang w:val="ro-RO"/>
        </w:rPr>
        <w:t xml:space="preserve"> </w:t>
      </w:r>
      <w:r w:rsidR="00CD2EFE" w:rsidRPr="002C103B">
        <w:rPr>
          <w:rFonts w:ascii="Trebuchet MS" w:hAnsi="Trebuchet MS" w:cs="Times New Roman"/>
          <w:sz w:val="24"/>
          <w:szCs w:val="24"/>
          <w:lang w:val="ro-RO"/>
        </w:rPr>
        <w:t xml:space="preserve">de bază </w:t>
      </w:r>
      <w:r w:rsidR="002C103B" w:rsidRPr="00386DF0">
        <w:rPr>
          <w:rFonts w:ascii="Trebuchet MS" w:hAnsi="Trebuchet MS" w:cs="Times New Roman"/>
          <w:sz w:val="24"/>
          <w:szCs w:val="24"/>
          <w:lang w:val="ro-RO"/>
        </w:rPr>
        <w:t>existente</w:t>
      </w:r>
      <w:r w:rsidR="002C103B" w:rsidRPr="002C103B">
        <w:rPr>
          <w:rFonts w:ascii="Trebuchet MS" w:hAnsi="Trebuchet MS" w:cs="Times New Roman"/>
          <w:sz w:val="24"/>
          <w:szCs w:val="24"/>
          <w:lang w:val="ro-RO"/>
        </w:rPr>
        <w:t xml:space="preserve"> </w:t>
      </w:r>
      <w:r w:rsidR="00CD2EFE" w:rsidRPr="002C103B">
        <w:rPr>
          <w:rFonts w:ascii="Trebuchet MS" w:hAnsi="Trebuchet MS" w:cs="Times New Roman"/>
          <w:sz w:val="24"/>
          <w:szCs w:val="24"/>
          <w:lang w:val="ro-RO"/>
        </w:rPr>
        <w:t>pentru populație</w:t>
      </w:r>
      <w:r w:rsidR="002E062E" w:rsidRPr="00386DF0">
        <w:rPr>
          <w:rFonts w:ascii="Trebuchet MS" w:hAnsi="Trebuchet MS" w:cs="Times New Roman"/>
          <w:sz w:val="24"/>
          <w:szCs w:val="24"/>
          <w:lang w:val="ro-RO"/>
        </w:rPr>
        <w:t xml:space="preserve">, precum și dotarea serviciilor voluntare </w:t>
      </w:r>
      <w:r w:rsidR="002C103B">
        <w:rPr>
          <w:rFonts w:ascii="Trebuchet MS" w:hAnsi="Trebuchet MS" w:cs="Times New Roman"/>
          <w:sz w:val="24"/>
          <w:szCs w:val="24"/>
          <w:lang w:val="ro-RO"/>
        </w:rPr>
        <w:t xml:space="preserve">existente </w:t>
      </w:r>
      <w:r w:rsidR="002E062E" w:rsidRPr="00386DF0">
        <w:rPr>
          <w:rFonts w:ascii="Trebuchet MS" w:hAnsi="Trebuchet MS" w:cs="Times New Roman"/>
          <w:sz w:val="24"/>
          <w:szCs w:val="24"/>
          <w:lang w:val="ro-RO"/>
        </w:rPr>
        <w:t>pentru situații de urgență</w:t>
      </w:r>
      <w:r w:rsidR="00386DF0" w:rsidRPr="00386DF0">
        <w:rPr>
          <w:rFonts w:ascii="Trebuchet MS" w:hAnsi="Trebuchet MS" w:cs="Times New Roman"/>
          <w:sz w:val="24"/>
          <w:szCs w:val="24"/>
          <w:lang w:val="ro-RO"/>
        </w:rPr>
        <w:t>)</w:t>
      </w:r>
      <w:r w:rsidR="00460E51" w:rsidRPr="00386DF0">
        <w:rPr>
          <w:rFonts w:ascii="Trebuchet MS" w:hAnsi="Trebuchet MS" w:cs="Times New Roman"/>
          <w:sz w:val="24"/>
          <w:szCs w:val="24"/>
          <w:lang w:val="ro-RO"/>
        </w:rPr>
        <w:t>;</w:t>
      </w:r>
    </w:p>
    <w:p w:rsidR="00787499" w:rsidRPr="00AE5490" w:rsidRDefault="00787499" w:rsidP="0048150F">
      <w:pPr>
        <w:numPr>
          <w:ilvl w:val="0"/>
          <w:numId w:val="11"/>
        </w:numPr>
        <w:autoSpaceDE w:val="0"/>
        <w:autoSpaceDN w:val="0"/>
        <w:adjustRightInd w:val="0"/>
        <w:spacing w:after="0" w:line="360" w:lineRule="auto"/>
        <w:jc w:val="both"/>
        <w:rPr>
          <w:rFonts w:ascii="Trebuchet MS" w:eastAsia="Calibri" w:hAnsi="Trebuchet MS" w:cs="Times New Roman"/>
          <w:iCs/>
          <w:sz w:val="24"/>
          <w:szCs w:val="24"/>
          <w:lang w:val="ro-RO" w:eastAsia="en-GB"/>
        </w:rPr>
      </w:pPr>
      <w:r w:rsidRPr="00AE5490">
        <w:rPr>
          <w:rFonts w:ascii="Trebuchet MS" w:eastAsia="Calibri" w:hAnsi="Trebuchet MS" w:cs="Times New Roman"/>
          <w:iCs/>
          <w:sz w:val="24"/>
          <w:szCs w:val="24"/>
          <w:lang w:val="ro-RO" w:eastAsia="en-GB"/>
        </w:rPr>
        <w:t xml:space="preserve">Renovarea/reabilitarea clădirilor/ </w:t>
      </w:r>
      <w:r w:rsidRPr="00AE5490">
        <w:rPr>
          <w:rFonts w:ascii="Trebuchet MS" w:hAnsi="Trebuchet MS" w:cs="Times New Roman"/>
          <w:sz w:val="24"/>
          <w:szCs w:val="24"/>
          <w:lang w:val="ro-RO"/>
        </w:rPr>
        <w:t>obiectelor de patrimoniu cultural și/ sau industrial și a altor spații/ obiective menite sa găzduiască acțiuni de stimulare, păstrare și transmitere de meșteșuguri, tradiții sau alte activități tradiționale/specific locale precum activități tradiționale a</w:t>
      </w:r>
      <w:r w:rsidR="009E27AA">
        <w:rPr>
          <w:rFonts w:ascii="Trebuchet MS" w:hAnsi="Trebuchet MS" w:cs="Times New Roman"/>
          <w:sz w:val="24"/>
          <w:szCs w:val="24"/>
          <w:lang w:val="ro-RO"/>
        </w:rPr>
        <w:t>le</w:t>
      </w:r>
      <w:r w:rsidRPr="00AE5490">
        <w:rPr>
          <w:rFonts w:ascii="Trebuchet MS" w:hAnsi="Trebuchet MS" w:cs="Times New Roman"/>
          <w:sz w:val="24"/>
          <w:szCs w:val="24"/>
          <w:lang w:val="ro-RO"/>
        </w:rPr>
        <w:t xml:space="preserve"> minorităților locale</w:t>
      </w:r>
      <w:r w:rsidR="00386DF0">
        <w:rPr>
          <w:rFonts w:ascii="Trebuchet MS" w:hAnsi="Trebuchet MS" w:cs="Times New Roman"/>
          <w:sz w:val="24"/>
          <w:szCs w:val="24"/>
          <w:lang w:val="ro-RO"/>
        </w:rPr>
        <w:t>;</w:t>
      </w:r>
    </w:p>
    <w:p w:rsidR="00787499" w:rsidRPr="00AE5490" w:rsidRDefault="00787499" w:rsidP="0048150F">
      <w:pPr>
        <w:numPr>
          <w:ilvl w:val="0"/>
          <w:numId w:val="11"/>
        </w:numPr>
        <w:autoSpaceDE w:val="0"/>
        <w:autoSpaceDN w:val="0"/>
        <w:adjustRightInd w:val="0"/>
        <w:spacing w:after="0" w:line="360" w:lineRule="auto"/>
        <w:jc w:val="both"/>
        <w:rPr>
          <w:rFonts w:ascii="Trebuchet MS" w:eastAsia="Calibri" w:hAnsi="Trebuchet MS" w:cs="Times New Roman"/>
          <w:iCs/>
          <w:sz w:val="24"/>
          <w:szCs w:val="24"/>
          <w:lang w:val="ro-RO" w:eastAsia="en-GB"/>
        </w:rPr>
      </w:pPr>
      <w:r w:rsidRPr="00AE5490">
        <w:rPr>
          <w:rFonts w:ascii="Trebuchet MS" w:hAnsi="Trebuchet MS" w:cs="Times New Roman"/>
          <w:sz w:val="24"/>
          <w:szCs w:val="24"/>
          <w:lang w:val="ro-RO"/>
        </w:rPr>
        <w:t>Achiziționare de obiecte menite să păstreze și să transmită tradiții, obiceiuri, cultura locală (achiziție de port popular, instrumente muzicale, etc.)</w:t>
      </w:r>
      <w:r w:rsidR="00386DF0">
        <w:rPr>
          <w:rFonts w:ascii="Trebuchet MS" w:eastAsia="Calibri" w:hAnsi="Trebuchet MS" w:cs="Times New Roman"/>
          <w:iCs/>
          <w:sz w:val="24"/>
          <w:szCs w:val="24"/>
          <w:lang w:val="ro-RO" w:eastAsia="en-GB"/>
        </w:rPr>
        <w:t>;</w:t>
      </w:r>
    </w:p>
    <w:p w:rsidR="00787499" w:rsidRPr="00AE5490" w:rsidRDefault="00787499" w:rsidP="0048150F">
      <w:pPr>
        <w:numPr>
          <w:ilvl w:val="0"/>
          <w:numId w:val="11"/>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eastAsia="Calibri" w:hAnsi="Trebuchet MS" w:cs="Times New Roman"/>
          <w:iCs/>
          <w:sz w:val="24"/>
          <w:szCs w:val="24"/>
          <w:lang w:val="ro-RO" w:eastAsia="en-GB"/>
        </w:rPr>
        <w:t xml:space="preserve">Reabilitarea patrimoniului construit autentic </w:t>
      </w:r>
      <w:r w:rsidRPr="00AE5490">
        <w:rPr>
          <w:rFonts w:ascii="Trebuchet MS" w:eastAsia="Calibri" w:hAnsi="Trebuchet MS" w:cs="Times New Roman"/>
          <w:bCs/>
          <w:sz w:val="24"/>
          <w:szCs w:val="24"/>
          <w:lang w:val="ro-RO" w:eastAsia="en-GB"/>
        </w:rPr>
        <w:t xml:space="preserve">(de exemplu mori de apă, cuptoare de ars cărămidă/țiglă, etc.), care păstrează caracteristicile patrimoniului construit tradițional, autentic </w:t>
      </w:r>
      <w:r w:rsidR="00386DF0">
        <w:rPr>
          <w:rFonts w:ascii="Trebuchet MS" w:eastAsia="Calibri" w:hAnsi="Trebuchet MS" w:cs="Times New Roman"/>
          <w:bCs/>
          <w:sz w:val="24"/>
          <w:szCs w:val="24"/>
          <w:lang w:val="ro-RO" w:eastAsia="en-GB"/>
        </w:rPr>
        <w:t>;</w:t>
      </w:r>
    </w:p>
    <w:p w:rsidR="00787499" w:rsidRPr="00AE5490" w:rsidRDefault="00787499" w:rsidP="0048150F">
      <w:pPr>
        <w:numPr>
          <w:ilvl w:val="0"/>
          <w:numId w:val="11"/>
        </w:numPr>
        <w:autoSpaceDE w:val="0"/>
        <w:autoSpaceDN w:val="0"/>
        <w:adjustRightInd w:val="0"/>
        <w:spacing w:after="0" w:line="360" w:lineRule="auto"/>
        <w:jc w:val="both"/>
        <w:rPr>
          <w:rFonts w:ascii="Trebuchet MS" w:eastAsia="Calibri" w:hAnsi="Trebuchet MS" w:cs="Times New Roman"/>
          <w:iCs/>
          <w:sz w:val="24"/>
          <w:szCs w:val="24"/>
          <w:lang w:val="ro-RO" w:eastAsia="en-GB"/>
        </w:rPr>
      </w:pPr>
      <w:r w:rsidRPr="00AE5490">
        <w:rPr>
          <w:rFonts w:ascii="Trebuchet MS" w:eastAsia="Calibri" w:hAnsi="Trebuchet MS" w:cs="Times New Roman"/>
          <w:iCs/>
          <w:sz w:val="24"/>
          <w:szCs w:val="24"/>
          <w:lang w:val="ro-RO" w:eastAsia="en-GB"/>
        </w:rPr>
        <w:t>Construirea, modernizarea, inclusiv dotarea structurilor de tip after-school</w:t>
      </w:r>
      <w:r w:rsidR="00FD7293" w:rsidRPr="00FD7293">
        <w:rPr>
          <w:rFonts w:ascii="Trebuchet MS" w:eastAsia="Calibri" w:hAnsi="Trebuchet MS" w:cs="Times New Roman"/>
          <w:iCs/>
          <w:sz w:val="24"/>
          <w:szCs w:val="24"/>
          <w:lang w:val="ro-RO" w:eastAsia="en-GB"/>
        </w:rPr>
        <w:t xml:space="preserve">, numai a celor din afara incintei școlilor din  teritoriul Alutus, inclusiv demolarea, în cazul în care  expertiza tehnică o recomandă. </w:t>
      </w:r>
      <w:r w:rsidR="00FD7293">
        <w:rPr>
          <w:rFonts w:ascii="Trebuchet MS" w:eastAsia="Calibri" w:hAnsi="Trebuchet MS" w:cs="Times New Roman"/>
          <w:iCs/>
          <w:sz w:val="24"/>
          <w:szCs w:val="24"/>
          <w:lang w:val="ro-RO" w:eastAsia="en-GB"/>
        </w:rPr>
        <w:t xml:space="preserve"> </w:t>
      </w:r>
    </w:p>
    <w:p w:rsidR="00787499" w:rsidRPr="00AE5490" w:rsidRDefault="00787499" w:rsidP="0048150F">
      <w:pPr>
        <w:numPr>
          <w:ilvl w:val="0"/>
          <w:numId w:val="11"/>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Investiții în producerea energiei regenerabile (dotarea clădirilor și a spațiilor publice cu instalații pentru producerea energiei din surse de energie regenerabilă, doar pentru consum propriu). Această activitate est</w:t>
      </w:r>
      <w:r w:rsidR="00C9779A" w:rsidRPr="00AE5490">
        <w:rPr>
          <w:rFonts w:ascii="Trebuchet MS" w:hAnsi="Trebuchet MS" w:cs="Times New Roman"/>
          <w:sz w:val="24"/>
          <w:szCs w:val="24"/>
          <w:lang w:val="ro-RO"/>
        </w:rPr>
        <w:t xml:space="preserve">e eligibilă doar ca investiție </w:t>
      </w:r>
      <w:r w:rsidRPr="00AE5490">
        <w:rPr>
          <w:rFonts w:ascii="Trebuchet MS" w:hAnsi="Trebuchet MS" w:cs="Times New Roman"/>
          <w:sz w:val="24"/>
          <w:szCs w:val="24"/>
          <w:lang w:val="ro-RO"/>
        </w:rPr>
        <w:t>auxiliară a unei investiții cu construcții-montaj.</w:t>
      </w:r>
    </w:p>
    <w:p w:rsidR="00787499" w:rsidRPr="00AE5490" w:rsidRDefault="00787499" w:rsidP="0048150F">
      <w:pPr>
        <w:numPr>
          <w:ilvl w:val="0"/>
          <w:numId w:val="11"/>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Costurile generale ale proiectului trebuie să se încadreze în maximum 10% din totalul cheltuielilor eligibile pentru proiectele care prevăd construcții - montaj și în limita a 5% pentru proiectele care prevăd investiții în achiziții simple.</w:t>
      </w:r>
    </w:p>
    <w:p w:rsidR="008B731C" w:rsidRPr="00AE5490" w:rsidRDefault="008B731C" w:rsidP="0048150F">
      <w:pPr>
        <w:spacing w:after="0" w:line="360" w:lineRule="auto"/>
        <w:ind w:firstLine="720"/>
        <w:jc w:val="both"/>
        <w:rPr>
          <w:rFonts w:ascii="Trebuchet MS" w:hAnsi="Trebuchet MS" w:cs="Times New Roman"/>
          <w:bCs/>
          <w:iCs/>
          <w:sz w:val="24"/>
          <w:szCs w:val="24"/>
          <w:lang w:val="ro-RO"/>
        </w:rPr>
      </w:pPr>
    </w:p>
    <w:p w:rsidR="007B1DF8" w:rsidRDefault="007B1DF8" w:rsidP="0048150F">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b/>
          <w:bCs/>
          <w:sz w:val="24"/>
          <w:szCs w:val="24"/>
          <w:lang w:val="ro-RO"/>
        </w:rPr>
        <w:t xml:space="preserve">Conform art. 7 (4) din HG 226/2015, Costurile generale </w:t>
      </w:r>
      <w:r w:rsidRPr="00AE5490">
        <w:rPr>
          <w:rFonts w:ascii="Trebuchet MS" w:hAnsi="Trebuchet MS" w:cs="Times New Roman"/>
          <w:sz w:val="24"/>
          <w:szCs w:val="24"/>
          <w:lang w:val="ro-RO"/>
        </w:rPr>
        <w:t xml:space="preserve">ocazionate de cheltuielile cu construcția sau renovarea de bunuri imobile și achiziționarea sau cumpărarea prin leasing de mașini și echipamente noi, în limita valorii pe piață a </w:t>
      </w:r>
      <w:r w:rsidRPr="00AE5490">
        <w:rPr>
          <w:rFonts w:ascii="Trebuchet MS" w:hAnsi="Trebuchet MS" w:cs="Times New Roman"/>
          <w:sz w:val="24"/>
          <w:szCs w:val="24"/>
          <w:lang w:val="ro-RO"/>
        </w:rPr>
        <w:lastRenderedPageBreak/>
        <w:t>activului precum onorariile pentru arhitecți, ingineri și consultanți</w:t>
      </w:r>
      <w:r w:rsidRPr="00AE5490">
        <w:rPr>
          <w:rFonts w:ascii="Trebuchet MS" w:hAnsi="Trebuchet MS" w:cs="Times New Roman"/>
          <w:color w:val="000000"/>
          <w:sz w:val="24"/>
          <w:szCs w:val="24"/>
          <w:lang w:val="ro-RO"/>
        </w:rPr>
        <w:t xml:space="preserve">, onorariile pentru consiliere privind durabilitatea economică și de mediu, inclusiv studiile de fezabilitate, vor fi realizate în limita a 10% din totalul cheltuielilor eligibile pentru proiectele care prevăd și construcții - montaj și în limita a 5% pentru proiectele care prevăd simpla achiziție de bunuri. </w:t>
      </w:r>
    </w:p>
    <w:p w:rsidR="003166AF" w:rsidRDefault="003166AF" w:rsidP="0048150F">
      <w:pPr>
        <w:autoSpaceDE w:val="0"/>
        <w:autoSpaceDN w:val="0"/>
        <w:adjustRightInd w:val="0"/>
        <w:spacing w:after="0" w:line="360" w:lineRule="auto"/>
        <w:ind w:firstLine="720"/>
        <w:jc w:val="both"/>
        <w:rPr>
          <w:rFonts w:ascii="Trebuchet MS" w:hAnsi="Trebuchet MS" w:cs="Times New Roman"/>
          <w:color w:val="000000"/>
          <w:sz w:val="24"/>
          <w:szCs w:val="24"/>
          <w:lang w:val="ro-RO"/>
        </w:rPr>
      </w:pPr>
    </w:p>
    <w:p w:rsidR="00F3297C" w:rsidRDefault="003166AF" w:rsidP="0048150F">
      <w:pPr>
        <w:spacing w:after="0" w:line="360" w:lineRule="auto"/>
        <w:jc w:val="both"/>
        <w:rPr>
          <w:rFonts w:ascii="Trebuchet MS" w:hAnsi="Trebuchet MS" w:cs="Times New Roman"/>
          <w:color w:val="000000"/>
          <w:sz w:val="24"/>
          <w:szCs w:val="24"/>
          <w:lang w:val="ro-RO"/>
        </w:rPr>
      </w:pPr>
      <w:r w:rsidRPr="00F3297C">
        <w:rPr>
          <w:rFonts w:ascii="Trebuchet MS" w:hAnsi="Trebuchet MS" w:cs="Times New Roman"/>
          <w:b/>
          <w:sz w:val="24"/>
          <w:szCs w:val="24"/>
          <w:lang w:val="ro-RO"/>
        </w:rPr>
        <w:t>În cazul investițiilor în infrastructura educațională</w:t>
      </w:r>
      <w:r w:rsidR="00C95431">
        <w:rPr>
          <w:rFonts w:ascii="Trebuchet MS" w:hAnsi="Trebuchet MS" w:cs="Times New Roman"/>
          <w:color w:val="000000"/>
          <w:sz w:val="24"/>
          <w:szCs w:val="24"/>
          <w:lang w:val="ro-RO"/>
        </w:rPr>
        <w:t> care prevăd construirea/moderni</w:t>
      </w:r>
      <w:r w:rsidR="001E63B2">
        <w:rPr>
          <w:rFonts w:ascii="Trebuchet MS" w:hAnsi="Trebuchet MS" w:cs="Times New Roman"/>
          <w:color w:val="000000"/>
          <w:sz w:val="24"/>
          <w:szCs w:val="24"/>
          <w:lang w:val="ro-RO"/>
        </w:rPr>
        <w:t>-</w:t>
      </w:r>
      <w:r w:rsidRPr="00BF3CDE">
        <w:rPr>
          <w:rFonts w:ascii="Trebuchet MS" w:hAnsi="Trebuchet MS" w:cs="Times New Roman"/>
          <w:color w:val="000000"/>
          <w:sz w:val="24"/>
          <w:szCs w:val="24"/>
          <w:lang w:val="ro-RO"/>
        </w:rPr>
        <w:t>z</w:t>
      </w:r>
      <w:r w:rsidR="00842F53">
        <w:rPr>
          <w:rFonts w:ascii="Trebuchet MS" w:hAnsi="Trebuchet MS" w:cs="Times New Roman"/>
          <w:color w:val="000000"/>
          <w:sz w:val="24"/>
          <w:szCs w:val="24"/>
          <w:lang w:val="ro-RO"/>
        </w:rPr>
        <w:t>a</w:t>
      </w:r>
      <w:r w:rsidRPr="00BF3CDE">
        <w:rPr>
          <w:rFonts w:ascii="Trebuchet MS" w:hAnsi="Trebuchet MS" w:cs="Times New Roman"/>
          <w:color w:val="000000"/>
          <w:sz w:val="24"/>
          <w:szCs w:val="24"/>
          <w:lang w:val="ro-RO"/>
        </w:rPr>
        <w:t>rea  ș</w:t>
      </w:r>
      <w:r w:rsidR="001E63B2">
        <w:rPr>
          <w:rFonts w:ascii="Trebuchet MS" w:hAnsi="Trebuchet MS" w:cs="Times New Roman"/>
          <w:color w:val="000000"/>
          <w:sz w:val="24"/>
          <w:szCs w:val="24"/>
          <w:lang w:val="ro-RO"/>
        </w:rPr>
        <w:t xml:space="preserve">i </w:t>
      </w:r>
      <w:r w:rsidR="00BF3CDE" w:rsidRPr="00BF3CDE">
        <w:rPr>
          <w:rFonts w:ascii="Trebuchet MS" w:hAnsi="Trebuchet MS" w:cs="Times New Roman"/>
          <w:color w:val="000000"/>
          <w:sz w:val="24"/>
          <w:szCs w:val="24"/>
          <w:lang w:val="ro-RO"/>
        </w:rPr>
        <w:t xml:space="preserve">dotarea </w:t>
      </w:r>
      <w:r w:rsidRPr="00BF3CDE">
        <w:rPr>
          <w:rFonts w:ascii="Trebuchet MS" w:hAnsi="Trebuchet MS" w:cs="Times New Roman"/>
          <w:color w:val="000000"/>
          <w:sz w:val="24"/>
          <w:szCs w:val="24"/>
          <w:lang w:val="ro-RO"/>
        </w:rPr>
        <w:t>infrastructurii  de  tip  after- school</w:t>
      </w:r>
      <w:r w:rsidR="00BF3CDE" w:rsidRPr="00BF3CDE">
        <w:rPr>
          <w:rFonts w:ascii="Trebuchet MS" w:hAnsi="Trebuchet MS" w:cs="Times New Roman"/>
          <w:color w:val="000000"/>
          <w:sz w:val="24"/>
          <w:szCs w:val="24"/>
          <w:lang w:val="ro-RO"/>
        </w:rPr>
        <w:t xml:space="preserve">, </w:t>
      </w:r>
      <w:r w:rsidRPr="00BF3CDE">
        <w:rPr>
          <w:rFonts w:ascii="Trebuchet MS" w:hAnsi="Trebuchet MS" w:cs="Times New Roman"/>
          <w:color w:val="000000"/>
          <w:sz w:val="24"/>
          <w:szCs w:val="24"/>
          <w:lang w:val="ro-RO"/>
        </w:rPr>
        <w:t xml:space="preserve">beneficiarul  se  obligă  ca  pe  toată  perioada de monitorizare, să asigure  </w:t>
      </w:r>
      <w:r w:rsidR="00BF3CDE" w:rsidRPr="00BF3CDE">
        <w:rPr>
          <w:rFonts w:ascii="Trebuchet MS" w:hAnsi="Trebuchet MS" w:cs="Times New Roman"/>
          <w:color w:val="000000"/>
          <w:sz w:val="24"/>
          <w:szCs w:val="24"/>
          <w:lang w:val="ro-RO"/>
        </w:rPr>
        <w:t>într-</w:t>
      </w:r>
      <w:r w:rsidRPr="00BF3CDE">
        <w:rPr>
          <w:rFonts w:ascii="Trebuchet MS" w:hAnsi="Trebuchet MS" w:cs="Times New Roman"/>
          <w:color w:val="000000"/>
          <w:sz w:val="24"/>
          <w:szCs w:val="24"/>
          <w:lang w:val="ro-RO"/>
        </w:rPr>
        <w:t>un  procent minim anual (an de contract)  înscrierea </w:t>
      </w:r>
      <w:r w:rsidR="00842F53">
        <w:rPr>
          <w:rFonts w:ascii="Trebuchet MS" w:hAnsi="Trebuchet MS" w:cs="Times New Roman"/>
          <w:color w:val="000000"/>
          <w:sz w:val="24"/>
          <w:szCs w:val="24"/>
          <w:lang w:val="ro-RO"/>
        </w:rPr>
        <w:t xml:space="preserve">în  </w:t>
      </w:r>
      <w:r w:rsidR="00BF3CDE" w:rsidRPr="00BF3CDE">
        <w:rPr>
          <w:rFonts w:ascii="Trebuchet MS" w:hAnsi="Trebuchet MS" w:cs="Times New Roman"/>
          <w:color w:val="000000"/>
          <w:sz w:val="24"/>
          <w:szCs w:val="24"/>
          <w:lang w:val="ro-RO"/>
        </w:rPr>
        <w:t xml:space="preserve">instituțiile finanțate din </w:t>
      </w:r>
      <w:r w:rsidRPr="00BF3CDE">
        <w:rPr>
          <w:rFonts w:ascii="Trebuchet MS" w:hAnsi="Trebuchet MS" w:cs="Times New Roman"/>
          <w:color w:val="000000"/>
          <w:sz w:val="24"/>
          <w:szCs w:val="24"/>
          <w:lang w:val="ro-RO"/>
        </w:rPr>
        <w:t>FEADR a numărului de copii specificați în SF/DALI, care au stat la baza  justificării </w:t>
      </w:r>
    </w:p>
    <w:p w:rsidR="003166AF" w:rsidRDefault="003166AF" w:rsidP="0048150F">
      <w:pPr>
        <w:spacing w:after="0" w:line="360" w:lineRule="auto"/>
        <w:jc w:val="both"/>
        <w:rPr>
          <w:rFonts w:ascii="Trebuchet MS" w:hAnsi="Trebuchet MS" w:cs="Times New Roman"/>
          <w:color w:val="000000"/>
          <w:sz w:val="24"/>
          <w:szCs w:val="24"/>
          <w:lang w:val="ro-RO"/>
        </w:rPr>
      </w:pPr>
      <w:r w:rsidRPr="00BF3CDE">
        <w:rPr>
          <w:rFonts w:ascii="Trebuchet MS" w:hAnsi="Trebuchet MS" w:cs="Times New Roman"/>
          <w:color w:val="000000"/>
          <w:sz w:val="24"/>
          <w:szCs w:val="24"/>
          <w:lang w:val="ro-RO"/>
        </w:rPr>
        <w:t>necesității și oportunității investitiei, după cum urmează: </w:t>
      </w:r>
    </w:p>
    <w:p w:rsidR="00F3297C" w:rsidRPr="00BF3CDE" w:rsidRDefault="00F3297C" w:rsidP="0048150F">
      <w:pPr>
        <w:spacing w:after="0" w:line="360" w:lineRule="auto"/>
        <w:jc w:val="both"/>
        <w:rPr>
          <w:rFonts w:ascii="Trebuchet MS" w:hAnsi="Trebuchet MS" w:cs="Times New Roman"/>
          <w:color w:val="000000"/>
          <w:sz w:val="24"/>
          <w:szCs w:val="24"/>
          <w:lang w:val="ro-RO"/>
        </w:rPr>
      </w:pPr>
    </w:p>
    <w:p w:rsidR="002C4517" w:rsidRDefault="003166AF" w:rsidP="0048150F">
      <w:pPr>
        <w:pStyle w:val="Listaszerbekezds"/>
        <w:numPr>
          <w:ilvl w:val="0"/>
          <w:numId w:val="28"/>
        </w:numPr>
        <w:spacing w:after="0" w:line="360" w:lineRule="auto"/>
        <w:jc w:val="both"/>
        <w:rPr>
          <w:rFonts w:ascii="Trebuchet MS" w:hAnsi="Trebuchet MS" w:cs="Times New Roman"/>
          <w:color w:val="000000"/>
          <w:sz w:val="24"/>
          <w:szCs w:val="24"/>
          <w:lang w:val="ro-RO"/>
        </w:rPr>
      </w:pPr>
      <w:r w:rsidRPr="00BF3CDE">
        <w:rPr>
          <w:rFonts w:ascii="Trebuchet MS" w:hAnsi="Trebuchet MS" w:cs="Times New Roman"/>
          <w:color w:val="000000"/>
          <w:sz w:val="24"/>
          <w:szCs w:val="24"/>
          <w:lang w:val="ro-RO"/>
        </w:rPr>
        <w:t xml:space="preserve">În  primul an  de monitorizare  se vor Înscrie  un  procent  de minim  20%  din  </w:t>
      </w:r>
    </w:p>
    <w:p w:rsidR="00F3297C" w:rsidRDefault="003166AF" w:rsidP="0048150F">
      <w:pPr>
        <w:pStyle w:val="Listaszerbekezds"/>
        <w:spacing w:after="0" w:line="360" w:lineRule="auto"/>
        <w:jc w:val="both"/>
        <w:rPr>
          <w:rFonts w:ascii="Trebuchet MS" w:hAnsi="Trebuchet MS" w:cs="Times New Roman"/>
          <w:color w:val="000000"/>
          <w:sz w:val="24"/>
          <w:szCs w:val="24"/>
          <w:lang w:val="ro-RO"/>
        </w:rPr>
      </w:pPr>
      <w:r w:rsidRPr="00BF3CDE">
        <w:rPr>
          <w:rFonts w:ascii="Trebuchet MS" w:hAnsi="Trebuchet MS" w:cs="Times New Roman"/>
          <w:color w:val="000000"/>
          <w:sz w:val="24"/>
          <w:szCs w:val="24"/>
          <w:lang w:val="ro-RO"/>
        </w:rPr>
        <w:t>numărul  de  copii  specificați în SF/DALI, care au s</w:t>
      </w:r>
      <w:r w:rsidR="00F3297C">
        <w:rPr>
          <w:rFonts w:ascii="Trebuchet MS" w:hAnsi="Trebuchet MS" w:cs="Times New Roman"/>
          <w:color w:val="000000"/>
          <w:sz w:val="24"/>
          <w:szCs w:val="24"/>
          <w:lang w:val="ro-RO"/>
        </w:rPr>
        <w:t>tat la baza justificării </w:t>
      </w:r>
    </w:p>
    <w:p w:rsidR="00F3297C" w:rsidRPr="00F3297C" w:rsidRDefault="00F3297C" w:rsidP="0048150F">
      <w:pPr>
        <w:pStyle w:val="Listaszerbekezds"/>
        <w:spacing w:after="0" w:line="360" w:lineRule="auto"/>
        <w:jc w:val="both"/>
        <w:rPr>
          <w:rFonts w:ascii="Trebuchet MS" w:hAnsi="Trebuchet MS" w:cs="Times New Roman"/>
          <w:color w:val="000000"/>
          <w:sz w:val="24"/>
          <w:szCs w:val="24"/>
          <w:lang w:val="ro-RO"/>
        </w:rPr>
      </w:pPr>
      <w:r>
        <w:rPr>
          <w:rFonts w:ascii="Trebuchet MS" w:hAnsi="Trebuchet MS" w:cs="Times New Roman"/>
          <w:color w:val="000000"/>
          <w:sz w:val="24"/>
          <w:szCs w:val="24"/>
          <w:lang w:val="ro-RO"/>
        </w:rPr>
        <w:t>necesit</w:t>
      </w:r>
      <w:r w:rsidR="003166AF" w:rsidRPr="00BF3CDE">
        <w:rPr>
          <w:rFonts w:ascii="Trebuchet MS" w:hAnsi="Trebuchet MS" w:cs="Times New Roman"/>
          <w:color w:val="000000"/>
          <w:sz w:val="24"/>
          <w:szCs w:val="24"/>
          <w:lang w:val="ro-RO"/>
        </w:rPr>
        <w:t>ății și oportunității investiției,</w:t>
      </w:r>
    </w:p>
    <w:p w:rsidR="003166AF" w:rsidRPr="00BF3CDE" w:rsidRDefault="003166AF" w:rsidP="0048150F">
      <w:pPr>
        <w:pStyle w:val="Listaszerbekezds"/>
        <w:numPr>
          <w:ilvl w:val="0"/>
          <w:numId w:val="28"/>
        </w:numPr>
        <w:spacing w:after="0" w:line="360" w:lineRule="auto"/>
        <w:jc w:val="both"/>
        <w:rPr>
          <w:rFonts w:ascii="Trebuchet MS" w:hAnsi="Trebuchet MS" w:cs="Times New Roman"/>
          <w:color w:val="000000"/>
          <w:sz w:val="24"/>
          <w:szCs w:val="24"/>
          <w:lang w:val="ro-RO"/>
        </w:rPr>
      </w:pPr>
      <w:r w:rsidRPr="00BF3CDE">
        <w:rPr>
          <w:rFonts w:ascii="Trebuchet MS" w:hAnsi="Trebuchet MS" w:cs="Times New Roman"/>
          <w:color w:val="000000"/>
          <w:sz w:val="24"/>
          <w:szCs w:val="24"/>
          <w:lang w:val="ro-RO"/>
        </w:rPr>
        <w:t>În cel de al doilea an, un procent de minim 40% din numărul de copii specifi</w:t>
      </w:r>
      <w:r w:rsidR="00F3297C">
        <w:rPr>
          <w:rFonts w:ascii="Trebuchet MS" w:hAnsi="Trebuchet MS" w:cs="Times New Roman"/>
          <w:color w:val="000000"/>
          <w:sz w:val="24"/>
          <w:szCs w:val="24"/>
          <w:lang w:val="ro-RO"/>
        </w:rPr>
        <w:t>cați</w:t>
      </w:r>
      <w:r w:rsidR="00BF3CDE" w:rsidRPr="00BF3CDE">
        <w:rPr>
          <w:rFonts w:ascii="Trebuchet MS" w:hAnsi="Trebuchet MS" w:cs="Times New Roman"/>
          <w:color w:val="000000"/>
          <w:sz w:val="24"/>
          <w:szCs w:val="24"/>
          <w:lang w:val="ro-RO"/>
        </w:rPr>
        <w:t>în SF/</w:t>
      </w:r>
      <w:r w:rsidRPr="00BF3CDE">
        <w:rPr>
          <w:rFonts w:ascii="Trebuchet MS" w:hAnsi="Trebuchet MS" w:cs="Times New Roman"/>
          <w:color w:val="000000"/>
          <w:sz w:val="24"/>
          <w:szCs w:val="24"/>
          <w:lang w:val="ro-RO"/>
        </w:rPr>
        <w:t>DALI,  care au stat la baza justificării necesit</w:t>
      </w:r>
      <w:r w:rsidR="00F3297C">
        <w:rPr>
          <w:rFonts w:ascii="Trebuchet MS" w:hAnsi="Trebuchet MS" w:cs="Times New Roman"/>
          <w:color w:val="000000"/>
          <w:sz w:val="24"/>
          <w:szCs w:val="24"/>
          <w:lang w:val="ro-RO"/>
        </w:rPr>
        <w:t>ății și oportunității investiți,</w:t>
      </w:r>
    </w:p>
    <w:p w:rsidR="003166AF" w:rsidRDefault="003166AF" w:rsidP="0048150F">
      <w:pPr>
        <w:pStyle w:val="Listaszerbekezds"/>
        <w:numPr>
          <w:ilvl w:val="0"/>
          <w:numId w:val="28"/>
        </w:numPr>
        <w:spacing w:after="0" w:line="360" w:lineRule="auto"/>
        <w:ind w:right="-95"/>
        <w:jc w:val="both"/>
        <w:rPr>
          <w:rFonts w:ascii="Trebuchet MS" w:hAnsi="Trebuchet MS" w:cs="Times New Roman"/>
          <w:color w:val="000000"/>
          <w:sz w:val="24"/>
          <w:szCs w:val="24"/>
          <w:lang w:val="ro-RO"/>
        </w:rPr>
      </w:pPr>
      <w:r w:rsidRPr="00BF3CDE">
        <w:rPr>
          <w:rFonts w:ascii="Trebuchet MS" w:hAnsi="Trebuchet MS" w:cs="Times New Roman"/>
          <w:color w:val="000000"/>
          <w:sz w:val="24"/>
          <w:szCs w:val="24"/>
          <w:lang w:val="ro-RO"/>
        </w:rPr>
        <w:t>În cel de al treilea an, un procent de minim 60% d</w:t>
      </w:r>
      <w:r w:rsidR="00F3297C">
        <w:rPr>
          <w:rFonts w:ascii="Trebuchet MS" w:hAnsi="Trebuchet MS" w:cs="Times New Roman"/>
          <w:color w:val="000000"/>
          <w:sz w:val="24"/>
          <w:szCs w:val="24"/>
          <w:lang w:val="ro-RO"/>
        </w:rPr>
        <w:t xml:space="preserve">in numărul de copii specificați </w:t>
      </w:r>
      <w:r w:rsidR="00FD7293" w:rsidRPr="00BF3CDE">
        <w:rPr>
          <w:rFonts w:ascii="Trebuchet MS" w:hAnsi="Trebuchet MS" w:cs="Times New Roman"/>
          <w:color w:val="000000"/>
          <w:sz w:val="24"/>
          <w:szCs w:val="24"/>
          <w:lang w:val="ro-RO"/>
        </w:rPr>
        <w:t>înS</w:t>
      </w:r>
      <w:r w:rsidRPr="00BF3CDE">
        <w:rPr>
          <w:rFonts w:ascii="Trebuchet MS" w:hAnsi="Trebuchet MS" w:cs="Times New Roman"/>
          <w:color w:val="000000"/>
          <w:sz w:val="24"/>
          <w:szCs w:val="24"/>
          <w:lang w:val="ro-RO"/>
        </w:rPr>
        <w:t>F/DALI</w:t>
      </w:r>
      <w:r w:rsidR="00BF3CDE" w:rsidRPr="00BF3CDE">
        <w:rPr>
          <w:rFonts w:ascii="Trebuchet MS" w:hAnsi="Trebuchet MS" w:cs="Times New Roman"/>
          <w:color w:val="000000"/>
          <w:sz w:val="24"/>
          <w:szCs w:val="24"/>
          <w:lang w:val="ro-RO"/>
        </w:rPr>
        <w:t xml:space="preserve">, </w:t>
      </w:r>
      <w:r w:rsidRPr="00BF3CDE">
        <w:rPr>
          <w:rFonts w:ascii="Trebuchet MS" w:hAnsi="Trebuchet MS" w:cs="Times New Roman"/>
          <w:color w:val="000000"/>
          <w:sz w:val="24"/>
          <w:szCs w:val="24"/>
          <w:lang w:val="ro-RO"/>
        </w:rPr>
        <w:t>care au stat la baza justificarii necesității și oportunității investiției. </w:t>
      </w:r>
    </w:p>
    <w:p w:rsidR="00F3297C" w:rsidRPr="00F3297C" w:rsidRDefault="00F3297C" w:rsidP="0048150F">
      <w:pPr>
        <w:autoSpaceDE w:val="0"/>
        <w:autoSpaceDN w:val="0"/>
        <w:adjustRightInd w:val="0"/>
        <w:spacing w:after="0" w:line="360" w:lineRule="auto"/>
        <w:jc w:val="both"/>
        <w:rPr>
          <w:rFonts w:ascii="Trebuchet MS" w:eastAsia="Calibri" w:hAnsi="Trebuchet MS" w:cs="Times New Roman"/>
          <w:sz w:val="24"/>
          <w:szCs w:val="24"/>
          <w:lang w:val="ro-RO"/>
        </w:rPr>
      </w:pPr>
      <w:r w:rsidRPr="00F3297C">
        <w:rPr>
          <w:rFonts w:ascii="Trebuchet MS" w:eastAsia="Calibri" w:hAnsi="Trebuchet MS" w:cs="Times New Roman"/>
          <w:b/>
          <w:sz w:val="24"/>
          <w:szCs w:val="24"/>
          <w:lang w:val="ro-RO"/>
        </w:rPr>
        <w:t>Atenţie!</w:t>
      </w:r>
      <w:r w:rsidRPr="00F3297C">
        <w:rPr>
          <w:rFonts w:ascii="Trebuchet MS" w:eastAsia="Calibri" w:hAnsi="Trebuchet MS" w:cs="Times New Roman"/>
          <w:sz w:val="24"/>
          <w:szCs w:val="24"/>
          <w:lang w:val="ro-RO"/>
        </w:rPr>
        <w:t>  Dotarea se poate realiza numai împreună cu  construirea/sau modernizarea </w:t>
      </w:r>
    </w:p>
    <w:p w:rsidR="00BF541E" w:rsidRDefault="00F3297C" w:rsidP="0048150F">
      <w:pPr>
        <w:autoSpaceDE w:val="0"/>
        <w:autoSpaceDN w:val="0"/>
        <w:adjustRightInd w:val="0"/>
        <w:spacing w:after="0" w:line="360" w:lineRule="auto"/>
        <w:jc w:val="both"/>
        <w:rPr>
          <w:rFonts w:ascii="Trebuchet MS" w:eastAsia="Calibri" w:hAnsi="Trebuchet MS" w:cs="Times New Roman"/>
          <w:sz w:val="24"/>
          <w:szCs w:val="24"/>
          <w:lang w:val="ro-RO"/>
        </w:rPr>
      </w:pPr>
      <w:r w:rsidRPr="00F3297C">
        <w:rPr>
          <w:rFonts w:ascii="Trebuchet MS" w:eastAsia="Calibri" w:hAnsi="Trebuchet MS" w:cs="Times New Roman"/>
          <w:sz w:val="24"/>
          <w:szCs w:val="24"/>
          <w:lang w:val="ro-RO"/>
        </w:rPr>
        <w:t>infrastructurii de tip after‐ school.</w:t>
      </w:r>
    </w:p>
    <w:p w:rsidR="00BF541E" w:rsidRDefault="00BF541E" w:rsidP="0048150F">
      <w:pPr>
        <w:autoSpaceDE w:val="0"/>
        <w:autoSpaceDN w:val="0"/>
        <w:adjustRightInd w:val="0"/>
        <w:spacing w:after="0" w:line="240" w:lineRule="auto"/>
        <w:jc w:val="both"/>
        <w:rPr>
          <w:rFonts w:ascii="Trebuchet MS" w:hAnsi="Trebuchet MS" w:cs="Trebuchet MS"/>
          <w:b/>
          <w:bCs/>
          <w:color w:val="000000"/>
          <w:sz w:val="23"/>
          <w:szCs w:val="23"/>
        </w:rPr>
      </w:pPr>
      <w:r w:rsidRPr="00BF541E">
        <w:rPr>
          <w:rFonts w:ascii="Trebuchet MS" w:hAnsi="Trebuchet MS" w:cs="Trebuchet MS"/>
          <w:b/>
          <w:bCs/>
          <w:color w:val="000000"/>
          <w:sz w:val="23"/>
          <w:szCs w:val="23"/>
        </w:rPr>
        <w:t xml:space="preserve">Important! </w:t>
      </w:r>
    </w:p>
    <w:p w:rsidR="00C36A40" w:rsidRPr="00C36A40" w:rsidRDefault="00C36A40" w:rsidP="0048150F">
      <w:pPr>
        <w:overflowPunct w:val="0"/>
        <w:autoSpaceDE w:val="0"/>
        <w:autoSpaceDN w:val="0"/>
        <w:adjustRightInd w:val="0"/>
        <w:spacing w:before="120" w:after="120" w:line="240" w:lineRule="auto"/>
        <w:jc w:val="both"/>
        <w:textAlignment w:val="baseline"/>
        <w:rPr>
          <w:rFonts w:ascii="Trebuchet MS" w:hAnsi="Trebuchet MS"/>
          <w:b/>
          <w:sz w:val="24"/>
        </w:rPr>
      </w:pPr>
      <w:r w:rsidRPr="00C36A40">
        <w:rPr>
          <w:rFonts w:ascii="Trebuchet MS" w:hAnsi="Trebuchet MS"/>
          <w:b/>
          <w:sz w:val="24"/>
        </w:rPr>
        <w:t xml:space="preserve">În cazul proiectelor care vizează investiții asupra obiectivelor de </w:t>
      </w:r>
      <w:proofErr w:type="gramStart"/>
      <w:r w:rsidRPr="00C36A40">
        <w:rPr>
          <w:rFonts w:ascii="Trebuchet MS" w:hAnsi="Trebuchet MS"/>
          <w:b/>
          <w:sz w:val="24"/>
        </w:rPr>
        <w:t>patrimoniu</w:t>
      </w:r>
      <w:r w:rsidR="007A0D15">
        <w:rPr>
          <w:rFonts w:ascii="Trebuchet MS" w:hAnsi="Trebuchet MS"/>
          <w:b/>
          <w:sz w:val="24"/>
        </w:rPr>
        <w:t xml:space="preserve"> </w:t>
      </w:r>
      <w:r w:rsidRPr="00C36A40">
        <w:rPr>
          <w:rFonts w:ascii="Trebuchet MS" w:hAnsi="Trebuchet MS"/>
          <w:b/>
          <w:sz w:val="24"/>
        </w:rPr>
        <w:t>:</w:t>
      </w:r>
      <w:proofErr w:type="gramEnd"/>
    </w:p>
    <w:p w:rsidR="00C36A40" w:rsidRPr="00C36A40" w:rsidRDefault="007A0D15" w:rsidP="0048150F">
      <w:pPr>
        <w:overflowPunct w:val="0"/>
        <w:autoSpaceDE w:val="0"/>
        <w:autoSpaceDN w:val="0"/>
        <w:adjustRightInd w:val="0"/>
        <w:spacing w:before="120" w:after="120" w:line="360" w:lineRule="auto"/>
        <w:jc w:val="both"/>
        <w:textAlignment w:val="baseline"/>
        <w:rPr>
          <w:rFonts w:ascii="Trebuchet MS" w:hAnsi="Trebuchet MS"/>
          <w:sz w:val="24"/>
        </w:rPr>
      </w:pPr>
      <w:r>
        <w:rPr>
          <w:rFonts w:ascii="Trebuchet MS" w:hAnsi="Trebuchet MS"/>
          <w:sz w:val="24"/>
        </w:rPr>
        <w:t>Este necesar a</w:t>
      </w:r>
      <w:r w:rsidR="00C36A40" w:rsidRPr="00C36A40">
        <w:rPr>
          <w:rFonts w:ascii="Trebuchet MS" w:hAnsi="Trebuchet MS"/>
          <w:sz w:val="24"/>
        </w:rPr>
        <w:t xml:space="preserve">viz emis de către Ministerul Culturii sau, dup caz, de către serviciile publice deconcentrate ale Ministerului Culturii respectiv Direcțiile Județene pentru </w:t>
      </w:r>
      <w:proofErr w:type="gramStart"/>
      <w:r w:rsidR="00C36A40" w:rsidRPr="00C36A40">
        <w:rPr>
          <w:rFonts w:ascii="Trebuchet MS" w:hAnsi="Trebuchet MS"/>
          <w:sz w:val="24"/>
        </w:rPr>
        <w:t>Cultură )</w:t>
      </w:r>
      <w:proofErr w:type="gramEnd"/>
      <w:r w:rsidR="00C36A40" w:rsidRPr="00C36A40">
        <w:rPr>
          <w:rFonts w:ascii="Trebuchet MS" w:hAnsi="Trebuchet MS"/>
          <w:sz w:val="24"/>
        </w:rPr>
        <w:t xml:space="preserve"> pe raza cărora sunt amplasate obiectivele, conform Legii nr. 422/2001 privind protejarea monumentelor istorice, republicată, cu modificările și completările ulterioare, sau Certificat emis de INP (pentru obiectivele de patrimoniu neclasificate) care </w:t>
      </w:r>
      <w:proofErr w:type="gramStart"/>
      <w:r w:rsidR="00C36A40" w:rsidRPr="00C36A40">
        <w:rPr>
          <w:rFonts w:ascii="Trebuchet MS" w:hAnsi="Trebuchet MS"/>
          <w:sz w:val="24"/>
        </w:rPr>
        <w:t>să</w:t>
      </w:r>
      <w:proofErr w:type="gramEnd"/>
      <w:r w:rsidR="00C36A40" w:rsidRPr="00C36A40">
        <w:rPr>
          <w:rFonts w:ascii="Trebuchet MS" w:hAnsi="Trebuchet MS"/>
          <w:sz w:val="24"/>
        </w:rPr>
        <w:t xml:space="preserve"> confirme faptul că se poate interveni asupra obiectivului propus (documentația este adecvată)</w:t>
      </w:r>
    </w:p>
    <w:p w:rsidR="00C36A40" w:rsidRPr="00C36A40" w:rsidRDefault="00C36A40" w:rsidP="0048150F">
      <w:pPr>
        <w:overflowPunct w:val="0"/>
        <w:autoSpaceDE w:val="0"/>
        <w:autoSpaceDN w:val="0"/>
        <w:adjustRightInd w:val="0"/>
        <w:spacing w:before="120" w:after="120" w:line="360" w:lineRule="auto"/>
        <w:jc w:val="both"/>
        <w:textAlignment w:val="baseline"/>
        <w:rPr>
          <w:rFonts w:ascii="Trebuchet MS" w:hAnsi="Trebuchet MS"/>
          <w:sz w:val="24"/>
        </w:rPr>
      </w:pPr>
      <w:r w:rsidRPr="00C36A40">
        <w:rPr>
          <w:rFonts w:ascii="Trebuchet MS" w:hAnsi="Trebuchet MS"/>
          <w:sz w:val="24"/>
        </w:rPr>
        <w:lastRenderedPageBreak/>
        <w:t>Lista monumentelor istorice 2015, conform Anexei nr.1 la Ordinul ministerului culturii și cultelor nr. 2314/2004, cu modificările ulterioare, astfel cum a fost modificată și completată prin Ordinul ministerului culturii nr.2.828/2015. În cazul în care clasarea bunului imobil s-a realizat după ultima modificare a Listei monumentelor istorice, se va prezenta copia Ordinului ministrului culturii de clasare și copia Monitorului Oficial al României Partea I în care a fost publicat. (</w:t>
      </w:r>
      <w:proofErr w:type="gramStart"/>
      <w:r w:rsidRPr="00C36A40">
        <w:rPr>
          <w:rFonts w:ascii="Trebuchet MS" w:hAnsi="Trebuchet MS"/>
          <w:sz w:val="24"/>
        </w:rPr>
        <w:t>doar</w:t>
      </w:r>
      <w:proofErr w:type="gramEnd"/>
      <w:r w:rsidRPr="00C36A40">
        <w:rPr>
          <w:rFonts w:ascii="Trebuchet MS" w:hAnsi="Trebuchet MS"/>
          <w:sz w:val="24"/>
        </w:rPr>
        <w:t xml:space="preserve"> pentru obiectivele de patrimoniu din clasa/ grupa B)</w:t>
      </w:r>
    </w:p>
    <w:p w:rsidR="00C36A40" w:rsidRPr="00BF541E" w:rsidRDefault="00C36A40" w:rsidP="0048150F">
      <w:pPr>
        <w:autoSpaceDE w:val="0"/>
        <w:autoSpaceDN w:val="0"/>
        <w:adjustRightInd w:val="0"/>
        <w:spacing w:after="0" w:line="240" w:lineRule="auto"/>
        <w:jc w:val="both"/>
        <w:rPr>
          <w:rFonts w:ascii="Trebuchet MS" w:hAnsi="Trebuchet MS" w:cs="Trebuchet MS"/>
          <w:color w:val="000000"/>
          <w:sz w:val="23"/>
          <w:szCs w:val="23"/>
        </w:rPr>
      </w:pPr>
    </w:p>
    <w:p w:rsidR="00BF541E" w:rsidRDefault="00BF541E" w:rsidP="0048150F">
      <w:pPr>
        <w:autoSpaceDE w:val="0"/>
        <w:autoSpaceDN w:val="0"/>
        <w:adjustRightInd w:val="0"/>
        <w:spacing w:after="0" w:line="240" w:lineRule="auto"/>
        <w:jc w:val="both"/>
        <w:rPr>
          <w:rFonts w:ascii="Trebuchet MS" w:hAnsi="Trebuchet MS" w:cs="Trebuchet MS"/>
          <w:color w:val="000000"/>
          <w:sz w:val="24"/>
          <w:szCs w:val="24"/>
        </w:rPr>
      </w:pPr>
      <w:r w:rsidRPr="00BF541E">
        <w:rPr>
          <w:rFonts w:ascii="Trebuchet MS" w:hAnsi="Trebuchet MS" w:cs="Trebuchet MS"/>
          <w:color w:val="000000"/>
          <w:sz w:val="24"/>
          <w:szCs w:val="24"/>
        </w:rPr>
        <w:t xml:space="preserve">În cadrul acestei măsuri nu se poate finanța restaurarea monumentelor clasate în grupa valorică </w:t>
      </w:r>
      <w:proofErr w:type="gramStart"/>
      <w:r w:rsidRPr="00BF541E">
        <w:rPr>
          <w:rFonts w:ascii="Trebuchet MS" w:hAnsi="Trebuchet MS" w:cs="Trebuchet MS"/>
          <w:color w:val="000000"/>
          <w:sz w:val="24"/>
          <w:szCs w:val="24"/>
        </w:rPr>
        <w:t>A</w:t>
      </w:r>
      <w:proofErr w:type="gramEnd"/>
      <w:r w:rsidRPr="00BF541E">
        <w:rPr>
          <w:rFonts w:ascii="Trebuchet MS" w:hAnsi="Trebuchet MS" w:cs="Trebuchet MS"/>
          <w:color w:val="000000"/>
          <w:sz w:val="24"/>
          <w:szCs w:val="24"/>
        </w:rPr>
        <w:t xml:space="preserve"> (monumente istorice de valoare națională și universală). </w:t>
      </w:r>
    </w:p>
    <w:p w:rsidR="00C36A40" w:rsidRPr="00BF541E" w:rsidRDefault="00C36A40" w:rsidP="0048150F">
      <w:pPr>
        <w:autoSpaceDE w:val="0"/>
        <w:autoSpaceDN w:val="0"/>
        <w:adjustRightInd w:val="0"/>
        <w:spacing w:after="0" w:line="240" w:lineRule="auto"/>
        <w:jc w:val="both"/>
        <w:rPr>
          <w:rFonts w:ascii="Trebuchet MS" w:hAnsi="Trebuchet MS" w:cs="Trebuchet MS"/>
          <w:color w:val="000000"/>
          <w:sz w:val="24"/>
          <w:szCs w:val="24"/>
        </w:rPr>
      </w:pPr>
    </w:p>
    <w:p w:rsidR="00BF541E" w:rsidRPr="00C36A40" w:rsidRDefault="00BF541E" w:rsidP="0048150F">
      <w:pPr>
        <w:autoSpaceDE w:val="0"/>
        <w:autoSpaceDN w:val="0"/>
        <w:adjustRightInd w:val="0"/>
        <w:spacing w:after="0" w:line="360" w:lineRule="auto"/>
        <w:jc w:val="both"/>
        <w:rPr>
          <w:rFonts w:ascii="Trebuchet MS" w:hAnsi="Trebuchet MS" w:cs="Trebuchet MS"/>
          <w:color w:val="000000"/>
          <w:sz w:val="24"/>
          <w:szCs w:val="24"/>
        </w:rPr>
      </w:pPr>
      <w:r w:rsidRPr="00C36A40">
        <w:rPr>
          <w:rFonts w:ascii="Trebuchet MS" w:hAnsi="Trebuchet MS" w:cs="Trebuchet MS"/>
          <w:color w:val="000000"/>
          <w:sz w:val="24"/>
          <w:szCs w:val="24"/>
        </w:rPr>
        <w:t>Proiectele privind renovarea/reabilitarea clădirilor/ obiectivelor de patrimoniu cultural de clasă (grupa B)/ patrimoniu construit autentic (obiectivelor de patrimoniu neclasificate) vor viza strict clădirile/ obiectivele de patrimoniu cultural de clasă (grupa B)/ patrimoniu construit autentic (obiectivele de patrimoniu neclasificate) și nu alte clădiri/anexe care nu se regăsesc în Lista monumentelor istorice 2015, conform Ordinului ministerului culturii nr. 2.828/2015.</w:t>
      </w:r>
    </w:p>
    <w:p w:rsidR="00BF541E" w:rsidRDefault="00BF541E" w:rsidP="0048150F">
      <w:pPr>
        <w:autoSpaceDE w:val="0"/>
        <w:autoSpaceDN w:val="0"/>
        <w:adjustRightInd w:val="0"/>
        <w:spacing w:after="0" w:line="360" w:lineRule="auto"/>
        <w:jc w:val="both"/>
        <w:rPr>
          <w:rFonts w:ascii="Trebuchet MS" w:eastAsia="Calibri" w:hAnsi="Trebuchet MS" w:cs="Times New Roman"/>
          <w:sz w:val="24"/>
          <w:szCs w:val="24"/>
          <w:lang w:val="ro-RO"/>
        </w:rPr>
      </w:pPr>
    </w:p>
    <w:p w:rsidR="00CD63A0" w:rsidRPr="00934A54" w:rsidRDefault="00CD63A0" w:rsidP="0048150F">
      <w:pPr>
        <w:autoSpaceDE w:val="0"/>
        <w:autoSpaceDN w:val="0"/>
        <w:adjustRightInd w:val="0"/>
        <w:spacing w:after="0" w:line="360" w:lineRule="auto"/>
        <w:jc w:val="both"/>
        <w:rPr>
          <w:rFonts w:ascii="Trebuchet MS" w:hAnsi="Trebuchet MS" w:cs="Times New Roman"/>
          <w:b/>
          <w:color w:val="76923C" w:themeColor="accent3" w:themeShade="BF"/>
          <w:sz w:val="24"/>
          <w:szCs w:val="24"/>
          <w:lang w:val="ro-RO"/>
        </w:rPr>
      </w:pPr>
      <w:r w:rsidRPr="00934A54">
        <w:rPr>
          <w:rFonts w:ascii="Trebuchet MS" w:hAnsi="Trebuchet MS" w:cs="Times New Roman"/>
          <w:b/>
          <w:color w:val="76923C" w:themeColor="accent3" w:themeShade="BF"/>
          <w:sz w:val="24"/>
          <w:szCs w:val="24"/>
          <w:lang w:val="ro-RO"/>
        </w:rPr>
        <w:t>Atenție!</w:t>
      </w:r>
    </w:p>
    <w:p w:rsidR="00EB0300" w:rsidRDefault="00CD63A0" w:rsidP="0048150F">
      <w:pPr>
        <w:autoSpaceDE w:val="0"/>
        <w:autoSpaceDN w:val="0"/>
        <w:adjustRightInd w:val="0"/>
        <w:spacing w:after="0" w:line="360" w:lineRule="auto"/>
        <w:jc w:val="both"/>
        <w:rPr>
          <w:rFonts w:ascii="Trebuchet MS" w:hAnsi="Trebuchet MS" w:cs="Times New Roman"/>
          <w:color w:val="76923C" w:themeColor="accent3" w:themeShade="BF"/>
          <w:sz w:val="24"/>
          <w:szCs w:val="24"/>
          <w:lang w:val="ro-RO"/>
        </w:rPr>
      </w:pPr>
      <w:r w:rsidRPr="00934A54">
        <w:rPr>
          <w:rFonts w:ascii="Trebuchet MS" w:hAnsi="Trebuchet MS" w:cs="Times New Roman"/>
          <w:color w:val="76923C" w:themeColor="accent3" w:themeShade="BF"/>
          <w:sz w:val="24"/>
          <w:szCs w:val="24"/>
          <w:lang w:val="ro-RO"/>
        </w:rPr>
        <w:t>În cadrul unui proiect de modernizare a căminelor culturale, nu este permisă extinderea pe orizontală sau verticală a acestora cu excepția construcțiilor realizate pentru: grupuri sanitare, dotarea cu centrale termice,</w:t>
      </w:r>
      <w:r w:rsidR="00610C11" w:rsidRPr="00934A54">
        <w:rPr>
          <w:rFonts w:ascii="Trebuchet MS" w:hAnsi="Trebuchet MS" w:cs="Times New Roman"/>
          <w:color w:val="76923C" w:themeColor="accent3" w:themeShade="BF"/>
          <w:sz w:val="24"/>
          <w:szCs w:val="24"/>
          <w:lang w:val="ro-RO"/>
        </w:rPr>
        <w:t xml:space="preserve"> </w:t>
      </w:r>
      <w:r w:rsidRPr="00934A54">
        <w:rPr>
          <w:rFonts w:ascii="Trebuchet MS" w:hAnsi="Trebuchet MS" w:cs="Times New Roman"/>
          <w:color w:val="76923C" w:themeColor="accent3" w:themeShade="BF"/>
          <w:sz w:val="24"/>
          <w:szCs w:val="24"/>
          <w:lang w:val="ro-RO"/>
        </w:rPr>
        <w:t>sisteme de stingere a incendiilor și amenajări pentru accesul persoanelor cu dizabilități doar dacă acestea nu au existat în clădirea inițială sau nu mai corespund necesităților actuale.</w:t>
      </w:r>
    </w:p>
    <w:p w:rsidR="00076D45" w:rsidRDefault="00076D45" w:rsidP="0048150F">
      <w:pPr>
        <w:autoSpaceDE w:val="0"/>
        <w:autoSpaceDN w:val="0"/>
        <w:adjustRightInd w:val="0"/>
        <w:spacing w:after="0" w:line="360" w:lineRule="auto"/>
        <w:jc w:val="both"/>
        <w:rPr>
          <w:rFonts w:ascii="Trebuchet MS" w:hAnsi="Trebuchet MS" w:cs="Times New Roman"/>
          <w:color w:val="76923C" w:themeColor="accent3" w:themeShade="BF"/>
          <w:sz w:val="24"/>
          <w:szCs w:val="24"/>
          <w:lang w:val="ro-RO"/>
        </w:rPr>
      </w:pPr>
    </w:p>
    <w:p w:rsidR="00076D45" w:rsidRDefault="00076D45" w:rsidP="0048150F">
      <w:pPr>
        <w:autoSpaceDE w:val="0"/>
        <w:autoSpaceDN w:val="0"/>
        <w:adjustRightInd w:val="0"/>
        <w:spacing w:after="0" w:line="360" w:lineRule="auto"/>
        <w:jc w:val="both"/>
        <w:rPr>
          <w:rFonts w:ascii="Trebuchet MS" w:hAnsi="Trebuchet MS" w:cs="Times New Roman"/>
          <w:color w:val="76923C" w:themeColor="accent3" w:themeShade="BF"/>
          <w:sz w:val="24"/>
          <w:szCs w:val="24"/>
          <w:lang w:val="ro-RO"/>
        </w:rPr>
      </w:pPr>
    </w:p>
    <w:p w:rsidR="00076D45" w:rsidRDefault="00076D45" w:rsidP="0048150F">
      <w:pPr>
        <w:autoSpaceDE w:val="0"/>
        <w:autoSpaceDN w:val="0"/>
        <w:adjustRightInd w:val="0"/>
        <w:spacing w:after="0" w:line="360" w:lineRule="auto"/>
        <w:jc w:val="both"/>
        <w:rPr>
          <w:rFonts w:ascii="Trebuchet MS" w:hAnsi="Trebuchet MS" w:cs="Times New Roman"/>
          <w:color w:val="76923C" w:themeColor="accent3" w:themeShade="BF"/>
          <w:sz w:val="24"/>
          <w:szCs w:val="24"/>
          <w:lang w:val="ro-RO"/>
        </w:rPr>
      </w:pPr>
    </w:p>
    <w:p w:rsidR="00EB0F94" w:rsidRDefault="00EB0F94" w:rsidP="0048150F">
      <w:pPr>
        <w:autoSpaceDE w:val="0"/>
        <w:autoSpaceDN w:val="0"/>
        <w:adjustRightInd w:val="0"/>
        <w:spacing w:after="0" w:line="360" w:lineRule="auto"/>
        <w:jc w:val="both"/>
        <w:rPr>
          <w:rFonts w:ascii="Trebuchet MS" w:hAnsi="Trebuchet MS" w:cs="Times New Roman"/>
          <w:color w:val="76923C" w:themeColor="accent3" w:themeShade="BF"/>
          <w:sz w:val="24"/>
          <w:szCs w:val="24"/>
          <w:lang w:val="ro-RO"/>
        </w:rPr>
      </w:pPr>
    </w:p>
    <w:p w:rsidR="00EB0F94" w:rsidRDefault="00EB0F94" w:rsidP="0048150F">
      <w:pPr>
        <w:autoSpaceDE w:val="0"/>
        <w:autoSpaceDN w:val="0"/>
        <w:adjustRightInd w:val="0"/>
        <w:spacing w:after="0" w:line="360" w:lineRule="auto"/>
        <w:jc w:val="both"/>
        <w:rPr>
          <w:rFonts w:ascii="Trebuchet MS" w:hAnsi="Trebuchet MS" w:cs="Times New Roman"/>
          <w:color w:val="76923C" w:themeColor="accent3" w:themeShade="BF"/>
          <w:sz w:val="24"/>
          <w:szCs w:val="24"/>
          <w:lang w:val="ro-RO"/>
        </w:rPr>
      </w:pPr>
    </w:p>
    <w:p w:rsidR="00EB0F94" w:rsidRDefault="00EB0F94" w:rsidP="0048150F">
      <w:pPr>
        <w:autoSpaceDE w:val="0"/>
        <w:autoSpaceDN w:val="0"/>
        <w:adjustRightInd w:val="0"/>
        <w:spacing w:after="0" w:line="360" w:lineRule="auto"/>
        <w:jc w:val="both"/>
        <w:rPr>
          <w:rFonts w:ascii="Trebuchet MS" w:hAnsi="Trebuchet MS" w:cs="Times New Roman"/>
          <w:color w:val="76923C" w:themeColor="accent3" w:themeShade="BF"/>
          <w:sz w:val="24"/>
          <w:szCs w:val="24"/>
          <w:lang w:val="ro-RO"/>
        </w:rPr>
      </w:pPr>
    </w:p>
    <w:p w:rsidR="00EB0F94" w:rsidRPr="00934A54" w:rsidRDefault="00EB0F94" w:rsidP="0048150F">
      <w:pPr>
        <w:autoSpaceDE w:val="0"/>
        <w:autoSpaceDN w:val="0"/>
        <w:adjustRightInd w:val="0"/>
        <w:spacing w:after="0" w:line="360" w:lineRule="auto"/>
        <w:jc w:val="both"/>
        <w:rPr>
          <w:rFonts w:ascii="Trebuchet MS" w:hAnsi="Trebuchet MS" w:cs="Times New Roman"/>
          <w:color w:val="76923C" w:themeColor="accent3" w:themeShade="BF"/>
          <w:sz w:val="24"/>
          <w:szCs w:val="24"/>
          <w:lang w:val="ro-RO"/>
        </w:rPr>
      </w:pPr>
    </w:p>
    <w:p w:rsidR="00F3297C" w:rsidRDefault="00F3297C" w:rsidP="0048150F">
      <w:pPr>
        <w:autoSpaceDE w:val="0"/>
        <w:autoSpaceDN w:val="0"/>
        <w:adjustRightInd w:val="0"/>
        <w:spacing w:after="0" w:line="360" w:lineRule="auto"/>
        <w:jc w:val="both"/>
        <w:rPr>
          <w:rFonts w:ascii="Trebuchet MS" w:hAnsi="Trebuchet MS" w:cs="Times New Roman"/>
          <w:b/>
          <w:bCs/>
          <w:sz w:val="24"/>
          <w:szCs w:val="24"/>
          <w:lang w:val="ro-RO"/>
        </w:rPr>
      </w:pPr>
    </w:p>
    <w:p w:rsidR="000B5FC6" w:rsidRPr="00AE5490" w:rsidRDefault="000B5FC6" w:rsidP="0048150F">
      <w:pPr>
        <w:autoSpaceDE w:val="0"/>
        <w:autoSpaceDN w:val="0"/>
        <w:adjustRightInd w:val="0"/>
        <w:spacing w:after="0" w:line="360" w:lineRule="auto"/>
        <w:jc w:val="both"/>
        <w:rPr>
          <w:rFonts w:ascii="Trebuchet MS" w:hAnsi="Trebuchet MS" w:cs="Times New Roman"/>
          <w:b/>
          <w:bCs/>
          <w:sz w:val="24"/>
          <w:szCs w:val="24"/>
          <w:lang w:val="ro-RO"/>
        </w:rPr>
      </w:pPr>
      <w:r w:rsidRPr="00AE5490">
        <w:rPr>
          <w:rFonts w:ascii="Trebuchet MS" w:hAnsi="Trebuchet MS" w:cs="Times New Roman"/>
          <w:b/>
          <w:bCs/>
          <w:sz w:val="24"/>
          <w:szCs w:val="24"/>
          <w:lang w:val="ro-RO"/>
        </w:rPr>
        <w:lastRenderedPageBreak/>
        <w:t>Componenta M1/6B-b:</w:t>
      </w:r>
    </w:p>
    <w:p w:rsidR="000B5FC6" w:rsidRPr="00AE5490" w:rsidRDefault="000B5FC6" w:rsidP="0048150F">
      <w:pPr>
        <w:autoSpaceDE w:val="0"/>
        <w:autoSpaceDN w:val="0"/>
        <w:adjustRightInd w:val="0"/>
        <w:spacing w:after="0" w:line="360" w:lineRule="auto"/>
        <w:ind w:firstLine="720"/>
        <w:jc w:val="both"/>
        <w:rPr>
          <w:rFonts w:ascii="Trebuchet MS" w:hAnsi="Trebuchet MS" w:cs="Times New Roman"/>
          <w:b/>
          <w:bCs/>
          <w:sz w:val="24"/>
          <w:szCs w:val="24"/>
          <w:lang w:val="ro-RO"/>
        </w:rPr>
      </w:pPr>
    </w:p>
    <w:p w:rsidR="000B5FC6" w:rsidRPr="00AE5490" w:rsidRDefault="005F56EA" w:rsidP="0048150F">
      <w:pPr>
        <w:spacing w:line="360" w:lineRule="auto"/>
        <w:ind w:firstLine="720"/>
        <w:jc w:val="both"/>
        <w:rPr>
          <w:rFonts w:ascii="Trebuchet MS" w:hAnsi="Trebuchet MS" w:cs="Times New Roman"/>
          <w:sz w:val="24"/>
          <w:szCs w:val="24"/>
          <w:lang w:val="ro-RO"/>
        </w:rPr>
      </w:pPr>
      <w:r w:rsidRPr="00AE5490">
        <w:rPr>
          <w:rFonts w:ascii="Trebuchet MS" w:hAnsi="Trebuchet MS" w:cs="Times New Roman"/>
          <w:bCs/>
          <w:sz w:val="24"/>
          <w:szCs w:val="24"/>
          <w:lang w:val="ro-RO"/>
        </w:rPr>
        <w:t xml:space="preserve">Fondurile nerambursabile vor fi acordate beneficiarilor eligibili pentru </w:t>
      </w:r>
      <w:r w:rsidR="00CF0735" w:rsidRPr="00AE5490">
        <w:rPr>
          <w:rFonts w:ascii="Trebuchet MS" w:hAnsi="Trebuchet MS" w:cs="Times New Roman"/>
          <w:bCs/>
          <w:sz w:val="24"/>
          <w:szCs w:val="24"/>
          <w:lang w:val="ro-RO"/>
        </w:rPr>
        <w:t>investiții în serviciile sociale pe teritoriul ALUTUS</w:t>
      </w:r>
      <w:r w:rsidRPr="00AE5490">
        <w:rPr>
          <w:rFonts w:ascii="Trebuchet MS" w:hAnsi="Trebuchet MS" w:cs="Times New Roman"/>
          <w:bCs/>
          <w:sz w:val="24"/>
          <w:szCs w:val="24"/>
          <w:lang w:val="ro-RO"/>
        </w:rPr>
        <w:t>, conform următoarei liste indicative a cheltuielilor eligibile</w:t>
      </w:r>
      <w:r w:rsidR="000B5FC6" w:rsidRPr="00AE5490">
        <w:rPr>
          <w:rFonts w:ascii="Trebuchet MS" w:hAnsi="Trebuchet MS" w:cs="Times New Roman"/>
          <w:sz w:val="24"/>
          <w:szCs w:val="24"/>
          <w:lang w:val="ro-RO"/>
        </w:rPr>
        <w:t>:</w:t>
      </w:r>
    </w:p>
    <w:p w:rsidR="00DD12F2" w:rsidRPr="00AE5490" w:rsidRDefault="00DD12F2" w:rsidP="0048150F">
      <w:pPr>
        <w:numPr>
          <w:ilvl w:val="0"/>
          <w:numId w:val="11"/>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C</w:t>
      </w:r>
      <w:r w:rsidR="00D744EF" w:rsidRPr="00AE5490">
        <w:rPr>
          <w:rFonts w:ascii="Trebuchet MS" w:hAnsi="Trebuchet MS" w:cs="Times New Roman"/>
          <w:sz w:val="24"/>
          <w:szCs w:val="24"/>
          <w:lang w:val="ro-RO"/>
        </w:rPr>
        <w:t>rearea infrastructurii sociale și dotarea acesteia</w:t>
      </w:r>
      <w:r w:rsidRPr="00AE5490">
        <w:rPr>
          <w:rFonts w:ascii="Trebuchet MS" w:hAnsi="Trebuchet MS" w:cs="Times New Roman"/>
          <w:sz w:val="24"/>
          <w:szCs w:val="24"/>
          <w:lang w:val="ro-RO"/>
        </w:rPr>
        <w:t xml:space="preserve">. </w:t>
      </w:r>
    </w:p>
    <w:p w:rsidR="00DD12F2" w:rsidRPr="00AE5490" w:rsidRDefault="00DD12F2" w:rsidP="0048150F">
      <w:pPr>
        <w:autoSpaceDE w:val="0"/>
        <w:autoSpaceDN w:val="0"/>
        <w:adjustRightInd w:val="0"/>
        <w:spacing w:after="0" w:line="360" w:lineRule="auto"/>
        <w:ind w:left="1146"/>
        <w:jc w:val="both"/>
        <w:rPr>
          <w:rFonts w:ascii="Trebuchet MS" w:hAnsi="Trebuchet MS" w:cs="Times New Roman"/>
          <w:sz w:val="24"/>
          <w:szCs w:val="24"/>
          <w:lang w:val="ro-RO"/>
        </w:rPr>
      </w:pPr>
      <w:r w:rsidRPr="00AE5490">
        <w:rPr>
          <w:rFonts w:ascii="Trebuchet MS" w:hAnsi="Trebuchet MS" w:cs="Times New Roman"/>
          <w:sz w:val="24"/>
          <w:szCs w:val="24"/>
          <w:lang w:val="ro-RO"/>
        </w:rPr>
        <w:t>Vor fi eligibile costurile cu inființarea şi dotarea serviciului social și achiziționarea, inclusiv în leasing, a echipamentelor necesare prestării serviciului.</w:t>
      </w:r>
    </w:p>
    <w:p w:rsidR="000456CB" w:rsidRPr="00AE5490" w:rsidRDefault="007F6C53" w:rsidP="0048150F">
      <w:pPr>
        <w:numPr>
          <w:ilvl w:val="0"/>
          <w:numId w:val="11"/>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M</w:t>
      </w:r>
      <w:r w:rsidR="00D744EF" w:rsidRPr="00AE5490">
        <w:rPr>
          <w:rFonts w:ascii="Trebuchet MS" w:hAnsi="Trebuchet MS" w:cs="Times New Roman"/>
          <w:sz w:val="24"/>
          <w:szCs w:val="24"/>
          <w:lang w:val="ro-RO"/>
        </w:rPr>
        <w:t>odernizarea/ extinderea infrastructurii sociale și/sau dotarea acesteia</w:t>
      </w:r>
      <w:r w:rsidRPr="00AE5490">
        <w:rPr>
          <w:rFonts w:ascii="Trebuchet MS" w:hAnsi="Trebuchet MS" w:cs="Times New Roman"/>
          <w:sz w:val="24"/>
          <w:szCs w:val="24"/>
          <w:lang w:val="ro-RO"/>
        </w:rPr>
        <w:t>.</w:t>
      </w:r>
    </w:p>
    <w:p w:rsidR="00DD12F2" w:rsidRPr="00AE5490" w:rsidRDefault="00DD12F2" w:rsidP="0048150F">
      <w:pPr>
        <w:autoSpaceDE w:val="0"/>
        <w:autoSpaceDN w:val="0"/>
        <w:adjustRightInd w:val="0"/>
        <w:spacing w:after="0" w:line="360" w:lineRule="auto"/>
        <w:ind w:left="1146"/>
        <w:jc w:val="both"/>
        <w:rPr>
          <w:rFonts w:ascii="Trebuchet MS" w:hAnsi="Trebuchet MS" w:cs="Times New Roman"/>
          <w:sz w:val="24"/>
          <w:szCs w:val="24"/>
          <w:lang w:val="ro-RO"/>
        </w:rPr>
      </w:pPr>
      <w:r w:rsidRPr="00AE5490">
        <w:rPr>
          <w:rFonts w:ascii="Trebuchet MS" w:hAnsi="Trebuchet MS" w:cs="Times New Roman"/>
          <w:sz w:val="24"/>
          <w:szCs w:val="24"/>
          <w:lang w:val="ro-RO"/>
        </w:rPr>
        <w:t>Vor fi eligibile costurile necesare moderniză</w:t>
      </w:r>
      <w:r w:rsidR="000F659B" w:rsidRPr="00AE5490">
        <w:rPr>
          <w:rFonts w:ascii="Trebuchet MS" w:hAnsi="Trebuchet MS" w:cs="Times New Roman"/>
          <w:sz w:val="24"/>
          <w:szCs w:val="24"/>
          <w:lang w:val="ro-RO"/>
        </w:rPr>
        <w:t>rii/</w:t>
      </w:r>
      <w:r w:rsidRPr="00AE5490">
        <w:rPr>
          <w:rFonts w:ascii="Trebuchet MS" w:hAnsi="Trebuchet MS" w:cs="Times New Roman"/>
          <w:sz w:val="24"/>
          <w:szCs w:val="24"/>
          <w:lang w:val="ro-RO"/>
        </w:rPr>
        <w:t>extinderii şi/sau dotării serviciului social și achiziționarea, inclusiv în leasing, a echipamentelor necesare prestării serviciilor</w:t>
      </w:r>
      <w:r w:rsidR="007F6C53" w:rsidRPr="00AE5490">
        <w:rPr>
          <w:rFonts w:ascii="Trebuchet MS" w:hAnsi="Trebuchet MS" w:cs="Times New Roman"/>
          <w:sz w:val="24"/>
          <w:szCs w:val="24"/>
          <w:lang w:val="ro-RO"/>
        </w:rPr>
        <w:t xml:space="preserve"> (inclusiv mijloace de transport specializate și microbuze)</w:t>
      </w:r>
      <w:r w:rsidR="00B04D6B" w:rsidRPr="00AE5490">
        <w:rPr>
          <w:rFonts w:ascii="Trebuchet MS" w:hAnsi="Trebuchet MS" w:cs="Times New Roman"/>
          <w:sz w:val="24"/>
          <w:szCs w:val="24"/>
          <w:lang w:val="ro-RO"/>
        </w:rPr>
        <w:t>.</w:t>
      </w:r>
    </w:p>
    <w:p w:rsidR="00F823FB" w:rsidRPr="00C661F4" w:rsidRDefault="00F823FB" w:rsidP="0048150F">
      <w:pPr>
        <w:spacing w:after="0" w:line="360" w:lineRule="auto"/>
        <w:jc w:val="both"/>
        <w:rPr>
          <w:rFonts w:ascii="Trebuchet MS" w:hAnsi="Trebuchet MS" w:cs="Times New Roman"/>
          <w:b/>
          <w:color w:val="76923C" w:themeColor="accent3" w:themeShade="BF"/>
          <w:sz w:val="24"/>
          <w:szCs w:val="24"/>
          <w:lang w:val="en-GB"/>
        </w:rPr>
      </w:pPr>
    </w:p>
    <w:p w:rsidR="00B04D6B" w:rsidRPr="00F3297C" w:rsidRDefault="00B04D6B" w:rsidP="0048150F">
      <w:pPr>
        <w:spacing w:after="0" w:line="360" w:lineRule="auto"/>
        <w:jc w:val="both"/>
        <w:rPr>
          <w:rFonts w:ascii="Trebuchet MS" w:hAnsi="Trebuchet MS" w:cs="Times New Roman"/>
          <w:b/>
          <w:bCs/>
          <w:sz w:val="24"/>
          <w:szCs w:val="24"/>
          <w:lang w:val="en-GB"/>
        </w:rPr>
      </w:pPr>
      <w:r w:rsidRPr="00F3297C">
        <w:rPr>
          <w:rFonts w:ascii="Trebuchet MS" w:hAnsi="Trebuchet MS" w:cs="Times New Roman"/>
          <w:b/>
          <w:sz w:val="24"/>
          <w:szCs w:val="24"/>
          <w:lang w:val="en-GB"/>
        </w:rPr>
        <w:t>Atenție!</w:t>
      </w:r>
    </w:p>
    <w:p w:rsidR="00DD12F2" w:rsidRPr="00F3297C" w:rsidRDefault="00DD12F2" w:rsidP="0048150F">
      <w:pPr>
        <w:spacing w:after="0" w:line="360" w:lineRule="auto"/>
        <w:ind w:firstLine="720"/>
        <w:jc w:val="both"/>
        <w:rPr>
          <w:rFonts w:ascii="Trebuchet MS" w:hAnsi="Trebuchet MS" w:cs="Times New Roman"/>
          <w:sz w:val="24"/>
          <w:szCs w:val="24"/>
        </w:rPr>
      </w:pPr>
      <w:r w:rsidRPr="00F3297C">
        <w:rPr>
          <w:rFonts w:ascii="Trebuchet MS" w:hAnsi="Trebuchet MS" w:cs="Times New Roman"/>
          <w:sz w:val="24"/>
          <w:szCs w:val="24"/>
        </w:rPr>
        <w:t>Vor fi considerate cheltuieli eligible doar mijlo</w:t>
      </w:r>
      <w:r w:rsidR="006B3D9C" w:rsidRPr="00F3297C">
        <w:rPr>
          <w:rFonts w:ascii="Trebuchet MS" w:hAnsi="Trebuchet MS" w:cs="Times New Roman"/>
          <w:sz w:val="24"/>
          <w:szCs w:val="24"/>
        </w:rPr>
        <w:t xml:space="preserve">acele de transport specializate, </w:t>
      </w:r>
      <w:r w:rsidR="006B3D9C" w:rsidRPr="00F3297C">
        <w:rPr>
          <w:rFonts w:ascii="Trebuchet MS" w:hAnsi="Trebuchet MS" w:cs="Times New Roman"/>
          <w:b/>
          <w:sz w:val="24"/>
          <w:szCs w:val="24"/>
        </w:rPr>
        <w:t xml:space="preserve">doar </w:t>
      </w:r>
      <w:r w:rsidRPr="00F3297C">
        <w:rPr>
          <w:rFonts w:ascii="Trebuchet MS" w:hAnsi="Trebuchet MS" w:cs="Times New Roman"/>
          <w:b/>
          <w:sz w:val="24"/>
          <w:szCs w:val="24"/>
        </w:rPr>
        <w:t xml:space="preserve">pentru activitatea </w:t>
      </w:r>
      <w:r w:rsidR="00D37B9F" w:rsidRPr="00F3297C">
        <w:rPr>
          <w:rFonts w:ascii="Trebuchet MS" w:hAnsi="Trebuchet MS" w:cs="Times New Roman"/>
          <w:b/>
          <w:sz w:val="24"/>
          <w:szCs w:val="24"/>
        </w:rPr>
        <w:t xml:space="preserve">propusă prin </w:t>
      </w:r>
      <w:r w:rsidRPr="00F3297C">
        <w:rPr>
          <w:rFonts w:ascii="Trebuchet MS" w:hAnsi="Trebuchet MS" w:cs="Times New Roman"/>
          <w:b/>
          <w:sz w:val="24"/>
          <w:szCs w:val="24"/>
        </w:rPr>
        <w:t>p</w:t>
      </w:r>
      <w:r w:rsidR="00D37B9F" w:rsidRPr="00F3297C">
        <w:rPr>
          <w:rFonts w:ascii="Trebuchet MS" w:hAnsi="Trebuchet MS" w:cs="Times New Roman"/>
          <w:b/>
          <w:sz w:val="24"/>
          <w:szCs w:val="24"/>
        </w:rPr>
        <w:t>roiect</w:t>
      </w:r>
      <w:r w:rsidR="007F6C53" w:rsidRPr="00F3297C">
        <w:rPr>
          <w:rFonts w:ascii="Trebuchet MS" w:hAnsi="Trebuchet MS" w:cs="Times New Roman"/>
          <w:sz w:val="24"/>
          <w:szCs w:val="24"/>
        </w:rPr>
        <w:t>.</w:t>
      </w:r>
      <w:r w:rsidR="00FB2FE4" w:rsidRPr="00F3297C">
        <w:rPr>
          <w:rFonts w:ascii="Trebuchet MS" w:hAnsi="Trebuchet MS" w:cs="Times New Roman"/>
          <w:sz w:val="24"/>
          <w:szCs w:val="24"/>
        </w:rPr>
        <w:t xml:space="preserve"> De asemenea </w:t>
      </w:r>
      <w:proofErr w:type="gramStart"/>
      <w:r w:rsidR="00FB2FE4" w:rsidRPr="00F3297C">
        <w:rPr>
          <w:rFonts w:ascii="Trebuchet MS" w:hAnsi="Trebuchet MS" w:cs="Times New Roman"/>
          <w:sz w:val="24"/>
          <w:szCs w:val="24"/>
        </w:rPr>
        <w:t>e</w:t>
      </w:r>
      <w:r w:rsidRPr="00F3297C">
        <w:rPr>
          <w:rFonts w:ascii="Trebuchet MS" w:hAnsi="Trebuchet MS" w:cs="Times New Roman"/>
          <w:sz w:val="24"/>
          <w:szCs w:val="24"/>
        </w:rPr>
        <w:t>ste</w:t>
      </w:r>
      <w:proofErr w:type="gramEnd"/>
      <w:r w:rsidRPr="00F3297C">
        <w:rPr>
          <w:rFonts w:ascii="Trebuchet MS" w:hAnsi="Trebuchet MS" w:cs="Times New Roman"/>
          <w:sz w:val="24"/>
          <w:szCs w:val="24"/>
        </w:rPr>
        <w:t xml:space="preserve"> eligibilă achiziționarea microbuzelor, </w:t>
      </w:r>
      <w:r w:rsidR="00FB2FE4" w:rsidRPr="00F3297C">
        <w:rPr>
          <w:rFonts w:ascii="Trebuchet MS" w:hAnsi="Trebuchet MS" w:cs="Times New Roman"/>
          <w:sz w:val="24"/>
          <w:szCs w:val="24"/>
        </w:rPr>
        <w:t xml:space="preserve">doar </w:t>
      </w:r>
      <w:r w:rsidRPr="00F3297C">
        <w:rPr>
          <w:rFonts w:ascii="Trebuchet MS" w:hAnsi="Trebuchet MS" w:cs="Times New Roman"/>
          <w:sz w:val="24"/>
          <w:szCs w:val="24"/>
        </w:rPr>
        <w:t>corelat cu activitățile propuse.</w:t>
      </w:r>
    </w:p>
    <w:p w:rsidR="005F56EA" w:rsidRPr="00F3297C" w:rsidRDefault="005A33A8" w:rsidP="0048150F">
      <w:pPr>
        <w:autoSpaceDE w:val="0"/>
        <w:autoSpaceDN w:val="0"/>
        <w:adjustRightInd w:val="0"/>
        <w:spacing w:after="0" w:line="360" w:lineRule="auto"/>
        <w:jc w:val="both"/>
        <w:rPr>
          <w:rFonts w:ascii="Trebuchet MS" w:hAnsi="Trebuchet MS" w:cs="Times New Roman"/>
          <w:sz w:val="24"/>
          <w:szCs w:val="24"/>
          <w:lang w:val="en-GB"/>
        </w:rPr>
      </w:pPr>
      <w:r w:rsidRPr="00F3297C">
        <w:rPr>
          <w:rFonts w:ascii="Trebuchet MS" w:hAnsi="Trebuchet MS" w:cs="Times New Roman"/>
          <w:sz w:val="24"/>
          <w:szCs w:val="24"/>
          <w:lang w:val="ro-RO"/>
        </w:rPr>
        <w:tab/>
      </w:r>
      <w:r w:rsidR="006D5757" w:rsidRPr="00F3297C">
        <w:rPr>
          <w:rFonts w:ascii="Trebuchet MS" w:hAnsi="Trebuchet MS" w:cs="Times New Roman"/>
          <w:sz w:val="24"/>
          <w:szCs w:val="24"/>
        </w:rPr>
        <w:t xml:space="preserve">Serviciile și activitățile asigurate vor fi prestate pentru </w:t>
      </w:r>
      <w:r w:rsidR="006D5757" w:rsidRPr="00F3297C">
        <w:rPr>
          <w:rFonts w:ascii="Trebuchet MS" w:hAnsi="Trebuchet MS" w:cs="Times New Roman"/>
          <w:b/>
          <w:sz w:val="24"/>
          <w:szCs w:val="24"/>
        </w:rPr>
        <w:t>categoriile de servicii sociale fără cazare</w:t>
      </w:r>
      <w:r w:rsidR="006D5757" w:rsidRPr="00F3297C">
        <w:rPr>
          <w:rFonts w:ascii="Trebuchet MS" w:hAnsi="Trebuchet MS" w:cs="Times New Roman"/>
          <w:sz w:val="24"/>
          <w:szCs w:val="24"/>
        </w:rPr>
        <w:t xml:space="preserve"> descrise în No</w:t>
      </w:r>
      <w:r w:rsidR="000456CB" w:rsidRPr="00F3297C">
        <w:rPr>
          <w:rFonts w:ascii="Trebuchet MS" w:hAnsi="Trebuchet MS" w:cs="Times New Roman"/>
          <w:sz w:val="24"/>
          <w:szCs w:val="24"/>
        </w:rPr>
        <w:t>menclatorul serviciilor sociale.</w:t>
      </w:r>
    </w:p>
    <w:p w:rsidR="000456CB" w:rsidRPr="00F3297C" w:rsidRDefault="005A33A8" w:rsidP="0048150F">
      <w:pPr>
        <w:autoSpaceDE w:val="0"/>
        <w:autoSpaceDN w:val="0"/>
        <w:adjustRightInd w:val="0"/>
        <w:spacing w:after="0" w:line="360" w:lineRule="auto"/>
        <w:jc w:val="both"/>
        <w:rPr>
          <w:rFonts w:ascii="Trebuchet MS" w:hAnsi="Trebuchet MS" w:cs="Times New Roman"/>
          <w:sz w:val="24"/>
          <w:szCs w:val="24"/>
          <w:lang w:val="ro-RO"/>
        </w:rPr>
      </w:pPr>
      <w:r w:rsidRPr="00F3297C">
        <w:rPr>
          <w:rFonts w:ascii="Trebuchet MS" w:hAnsi="Trebuchet MS" w:cs="Times New Roman"/>
          <w:b/>
          <w:sz w:val="24"/>
          <w:szCs w:val="24"/>
        </w:rPr>
        <w:tab/>
      </w:r>
      <w:r w:rsidR="000456CB" w:rsidRPr="00F3297C">
        <w:rPr>
          <w:rFonts w:ascii="Trebuchet MS" w:hAnsi="Trebuchet MS" w:cs="Times New Roman"/>
          <w:sz w:val="24"/>
          <w:szCs w:val="24"/>
          <w:lang w:val="ro-RO"/>
        </w:rPr>
        <w:t xml:space="preserve">Proiectele de infrastructură socială trebuie să asigure </w:t>
      </w:r>
      <w:r w:rsidR="000456CB" w:rsidRPr="00F3297C">
        <w:rPr>
          <w:rFonts w:ascii="Trebuchet MS" w:hAnsi="Trebuchet MS" w:cs="Times New Roman"/>
          <w:b/>
          <w:sz w:val="24"/>
          <w:szCs w:val="24"/>
          <w:lang w:val="ro-RO"/>
        </w:rPr>
        <w:t>funcționarea prin operaționalizarea infrastructurii de către o entitate acreditată ca furnizor de servicii sociale.</w:t>
      </w:r>
      <w:r w:rsidR="000456CB" w:rsidRPr="00F3297C">
        <w:rPr>
          <w:rFonts w:ascii="Trebuchet MS" w:hAnsi="Trebuchet MS" w:cs="Times New Roman"/>
          <w:sz w:val="24"/>
          <w:szCs w:val="24"/>
          <w:lang w:val="ro-RO"/>
        </w:rPr>
        <w:t xml:space="preserve"> </w:t>
      </w:r>
    </w:p>
    <w:p w:rsidR="008231E9" w:rsidRPr="00AE5490" w:rsidRDefault="008231E9" w:rsidP="0048150F">
      <w:pPr>
        <w:spacing w:after="0" w:line="360" w:lineRule="auto"/>
        <w:jc w:val="both"/>
        <w:rPr>
          <w:rFonts w:ascii="Trebuchet MS" w:hAnsi="Trebuchet MS" w:cs="Times New Roman"/>
          <w:b/>
          <w:bCs/>
          <w:color w:val="000000"/>
          <w:sz w:val="24"/>
          <w:szCs w:val="24"/>
          <w:lang w:val="hu-HU"/>
        </w:rPr>
      </w:pPr>
    </w:p>
    <w:p w:rsidR="007B1DF8" w:rsidRPr="00AE5490" w:rsidRDefault="007B1DF8" w:rsidP="0048150F">
      <w:pPr>
        <w:spacing w:after="0" w:line="360" w:lineRule="auto"/>
        <w:jc w:val="both"/>
        <w:rPr>
          <w:rFonts w:ascii="Trebuchet MS" w:hAnsi="Trebuchet MS" w:cs="Times New Roman"/>
          <w:b/>
          <w:sz w:val="24"/>
          <w:szCs w:val="24"/>
          <w:lang w:val="ro-RO"/>
        </w:rPr>
      </w:pPr>
      <w:r w:rsidRPr="00AE5490">
        <w:rPr>
          <w:rFonts w:ascii="Trebuchet MS" w:hAnsi="Trebuchet MS" w:cs="Times New Roman"/>
          <w:b/>
          <w:bCs/>
          <w:sz w:val="24"/>
          <w:szCs w:val="24"/>
          <w:lang w:val="ro-RO"/>
        </w:rPr>
        <w:t xml:space="preserve">Cheltuielile privind costurile generale ale proiectului </w:t>
      </w:r>
    </w:p>
    <w:p w:rsidR="000F659B" w:rsidRPr="00AE5490" w:rsidRDefault="000F659B" w:rsidP="0048150F">
      <w:pPr>
        <w:spacing w:after="0" w:line="360" w:lineRule="auto"/>
        <w:jc w:val="both"/>
        <w:rPr>
          <w:rFonts w:ascii="Trebuchet MS" w:hAnsi="Trebuchet MS" w:cs="Times New Roman"/>
          <w:color w:val="000000"/>
          <w:sz w:val="24"/>
          <w:szCs w:val="24"/>
          <w:lang w:val="ro-RO"/>
        </w:rPr>
      </w:pPr>
    </w:p>
    <w:p w:rsidR="007B1DF8" w:rsidRPr="00A64806" w:rsidRDefault="007B1DF8" w:rsidP="0048150F">
      <w:pPr>
        <w:spacing w:after="0" w:line="360" w:lineRule="auto"/>
        <w:ind w:firstLine="720"/>
        <w:jc w:val="both"/>
        <w:rPr>
          <w:rFonts w:ascii="Trebuchet MS" w:hAnsi="Trebuchet MS" w:cs="Times New Roman"/>
          <w:sz w:val="24"/>
          <w:szCs w:val="24"/>
          <w:lang w:val="hu-HU"/>
        </w:rPr>
      </w:pPr>
      <w:r w:rsidRPr="00AE5490">
        <w:rPr>
          <w:rFonts w:ascii="Trebuchet MS" w:hAnsi="Trebuchet MS" w:cs="Times New Roman"/>
          <w:bCs/>
          <w:sz w:val="24"/>
          <w:szCs w:val="24"/>
          <w:lang w:val="ro-RO"/>
        </w:rPr>
        <w:t>Cheltuieli</w:t>
      </w:r>
      <w:r w:rsidRPr="00AE5490">
        <w:rPr>
          <w:rFonts w:ascii="Trebuchet MS" w:hAnsi="Trebuchet MS" w:cs="Times New Roman"/>
          <w:b/>
          <w:bCs/>
          <w:sz w:val="24"/>
          <w:szCs w:val="24"/>
          <w:lang w:val="ro-RO"/>
        </w:rPr>
        <w:t xml:space="preserve"> </w:t>
      </w:r>
      <w:r w:rsidRPr="00AE5490">
        <w:rPr>
          <w:rFonts w:ascii="Trebuchet MS" w:hAnsi="Trebuchet MS" w:cs="Times New Roman"/>
          <w:sz w:val="24"/>
          <w:szCs w:val="24"/>
          <w:lang w:val="ro-RO"/>
        </w:rPr>
        <w:t>pentru consultanță, proiectare, monitorizare și management, inclu</w:t>
      </w:r>
      <w:r w:rsidR="00404B09" w:rsidRPr="00AE5490">
        <w:rPr>
          <w:rFonts w:ascii="Trebuchet MS" w:hAnsi="Trebuchet MS" w:cs="Times New Roman"/>
          <w:sz w:val="24"/>
          <w:szCs w:val="24"/>
          <w:lang w:val="ro-RO"/>
        </w:rPr>
        <w:t>siv onorariile pentru consultanță</w:t>
      </w:r>
      <w:r w:rsidRPr="00AE5490">
        <w:rPr>
          <w:rFonts w:ascii="Trebuchet MS" w:hAnsi="Trebuchet MS" w:cs="Times New Roman"/>
          <w:sz w:val="24"/>
          <w:szCs w:val="24"/>
          <w:lang w:val="ro-RO"/>
        </w:rPr>
        <w:t xml:space="preserve"> privind durabilitatea economică și de mediu, taxele pentru eliberarea certificatelor, potrivit art.45 din Regulamentul (UE) nr.1305/2013, </w:t>
      </w:r>
      <w:r w:rsidRPr="00AE5490">
        <w:rPr>
          <w:rFonts w:ascii="Trebuchet MS" w:hAnsi="Trebuchet MS" w:cs="Times New Roman"/>
          <w:sz w:val="24"/>
          <w:szCs w:val="24"/>
          <w:lang w:val="ro-RO"/>
        </w:rPr>
        <w:lastRenderedPageBreak/>
        <w:t>precum şi cele privind obţinerea avizelor, acordurilor şi autorizaţiilor necesare implementării proiectelor, prevăzute în legislaţia naţională.</w:t>
      </w:r>
    </w:p>
    <w:p w:rsidR="007B1DF8" w:rsidRPr="00AE5490" w:rsidRDefault="007B1DF8" w:rsidP="0048150F">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bCs/>
          <w:sz w:val="24"/>
          <w:szCs w:val="24"/>
          <w:lang w:val="ro-RO"/>
        </w:rPr>
        <w:t xml:space="preserve">Cheltuielile </w:t>
      </w:r>
      <w:r w:rsidRPr="00AE5490">
        <w:rPr>
          <w:rFonts w:ascii="Trebuchet MS" w:hAnsi="Trebuchet MS" w:cs="Times New Roman"/>
          <w:sz w:val="24"/>
          <w:szCs w:val="24"/>
          <w:lang w:val="ro-RO"/>
        </w:rPr>
        <w:t xml:space="preserve">privind costurile generale ale proiectului, inclusiv cele efectuate înaintea aprobării </w:t>
      </w:r>
      <w:r w:rsidRPr="00AE5490">
        <w:rPr>
          <w:rFonts w:ascii="Trebuchet MS" w:hAnsi="Trebuchet MS" w:cs="Times New Roman"/>
          <w:color w:val="000000"/>
          <w:sz w:val="24"/>
          <w:szCs w:val="24"/>
          <w:lang w:val="ro-RO"/>
        </w:rPr>
        <w:t>finanţării, sunt eligibile dacă respectă prevederile art.45 d</w:t>
      </w:r>
      <w:r w:rsidR="00076461" w:rsidRPr="00AE5490">
        <w:rPr>
          <w:rFonts w:ascii="Trebuchet MS" w:hAnsi="Trebuchet MS" w:cs="Times New Roman"/>
          <w:color w:val="000000"/>
          <w:sz w:val="24"/>
          <w:szCs w:val="24"/>
          <w:lang w:val="ro-RO"/>
        </w:rPr>
        <w:t>in Regulamentul (UE) nr. 1305/</w:t>
      </w:r>
      <w:r w:rsidRPr="00AE5490">
        <w:rPr>
          <w:rFonts w:ascii="Trebuchet MS" w:hAnsi="Trebuchet MS" w:cs="Times New Roman"/>
          <w:color w:val="000000"/>
          <w:sz w:val="24"/>
          <w:szCs w:val="24"/>
          <w:lang w:val="ro-RO"/>
        </w:rPr>
        <w:t xml:space="preserve">2013 şi îndeplinesc următoarele condiții: </w:t>
      </w:r>
    </w:p>
    <w:p w:rsidR="00404B09" w:rsidRPr="00AE5490" w:rsidRDefault="007B1DF8" w:rsidP="0048150F">
      <w:pPr>
        <w:pStyle w:val="Listaszerbekezds"/>
        <w:numPr>
          <w:ilvl w:val="0"/>
          <w:numId w:val="11"/>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sunt prevăzute sau rezultă din aplicarea legislației în vederea obținerii de avize, acorduri şi autorizații necesare implementării activităților eligibile ale operațiunii sau rezultă din cerințele minime impuse de PN</w:t>
      </w:r>
      <w:r w:rsidR="00FB752F" w:rsidRPr="00AE5490">
        <w:rPr>
          <w:rFonts w:ascii="Trebuchet MS" w:hAnsi="Trebuchet MS" w:cs="Times New Roman"/>
          <w:color w:val="000000"/>
          <w:sz w:val="24"/>
          <w:szCs w:val="24"/>
          <w:lang w:val="ro-RO"/>
        </w:rPr>
        <w:t>DR 2014-</w:t>
      </w:r>
      <w:r w:rsidRPr="00AE5490">
        <w:rPr>
          <w:rFonts w:ascii="Trebuchet MS" w:hAnsi="Trebuchet MS" w:cs="Times New Roman"/>
          <w:color w:val="000000"/>
          <w:sz w:val="24"/>
          <w:szCs w:val="24"/>
          <w:lang w:val="ro-RO"/>
        </w:rPr>
        <w:t xml:space="preserve">2020; </w:t>
      </w:r>
    </w:p>
    <w:p w:rsidR="00404B09" w:rsidRPr="00AE5490" w:rsidRDefault="007B1DF8" w:rsidP="0048150F">
      <w:pPr>
        <w:pStyle w:val="Listaszerbekezds"/>
        <w:numPr>
          <w:ilvl w:val="0"/>
          <w:numId w:val="11"/>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sunt aferente, după caz: unor studii şi/sau analize privind durabilitatea economică și de mediu, studiu de fezabilitate, proiect tehnic, documentație de avizare a lucrărilor de intervenție, întocmite în conformitate cu prevederile legislației în vigoare; </w:t>
      </w:r>
    </w:p>
    <w:p w:rsidR="007B1DF8" w:rsidRPr="00AE5490" w:rsidRDefault="007B1DF8" w:rsidP="0048150F">
      <w:pPr>
        <w:pStyle w:val="Listaszerbekezds"/>
        <w:numPr>
          <w:ilvl w:val="0"/>
          <w:numId w:val="11"/>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sunt aferente activităților de coordonare şi supervizare a execuției şi rece</w:t>
      </w:r>
      <w:r w:rsidR="00FB752F" w:rsidRPr="00AE5490">
        <w:rPr>
          <w:rFonts w:ascii="Trebuchet MS" w:hAnsi="Trebuchet MS" w:cs="Times New Roman"/>
          <w:color w:val="000000"/>
          <w:sz w:val="24"/>
          <w:szCs w:val="24"/>
          <w:lang w:val="ro-RO"/>
        </w:rPr>
        <w:t>pției lucrărilor de construcții-</w:t>
      </w:r>
      <w:r w:rsidRPr="00AE5490">
        <w:rPr>
          <w:rFonts w:ascii="Trebuchet MS" w:hAnsi="Trebuchet MS" w:cs="Times New Roman"/>
          <w:color w:val="000000"/>
          <w:sz w:val="24"/>
          <w:szCs w:val="24"/>
          <w:lang w:val="ro-RO"/>
        </w:rPr>
        <w:t>montaj.</w:t>
      </w:r>
    </w:p>
    <w:p w:rsidR="007B1DF8" w:rsidRPr="00AE5490" w:rsidRDefault="007B1DF8" w:rsidP="0048150F">
      <w:pPr>
        <w:autoSpaceDE w:val="0"/>
        <w:autoSpaceDN w:val="0"/>
        <w:adjustRightInd w:val="0"/>
        <w:spacing w:after="0" w:line="360" w:lineRule="auto"/>
        <w:ind w:firstLine="502"/>
        <w:jc w:val="both"/>
        <w:rPr>
          <w:rFonts w:ascii="Trebuchet MS" w:hAnsi="Trebuchet MS" w:cs="Times New Roman"/>
          <w:color w:val="000000"/>
          <w:sz w:val="24"/>
          <w:szCs w:val="24"/>
          <w:lang w:val="ro-RO"/>
        </w:rPr>
      </w:pPr>
      <w:r w:rsidRPr="00AE5490">
        <w:rPr>
          <w:rFonts w:ascii="Trebuchet MS" w:hAnsi="Trebuchet MS" w:cs="Times New Roman"/>
          <w:b/>
          <w:bCs/>
          <w:color w:val="000000"/>
          <w:sz w:val="24"/>
          <w:szCs w:val="24"/>
          <w:lang w:val="ro-RO"/>
        </w:rPr>
        <w:t xml:space="preserve">Cheltuielile de consultanță şi pentru managementul proiectului </w:t>
      </w:r>
      <w:r w:rsidRPr="00AE5490">
        <w:rPr>
          <w:rFonts w:ascii="Trebuchet MS" w:hAnsi="Trebuchet MS" w:cs="Times New Roman"/>
          <w:color w:val="000000"/>
          <w:sz w:val="24"/>
          <w:szCs w:val="24"/>
          <w:lang w:val="ro-RO"/>
        </w:rPr>
        <w:t xml:space="preserve">sunt eligibile dacă respectă condițiile anterior menționate şi se vor deconta proporțional cu valoarea fiecărei tranşe de plată aferente proiectului. Excepție fac cheltuielile de consiliere pentru întocmirea dosarului </w:t>
      </w:r>
      <w:r w:rsidR="00DF190A">
        <w:rPr>
          <w:rFonts w:ascii="Trebuchet MS" w:hAnsi="Trebuchet MS" w:cs="Times New Roman"/>
          <w:color w:val="000000"/>
          <w:sz w:val="24"/>
          <w:szCs w:val="24"/>
          <w:lang w:val="ro-RO"/>
        </w:rPr>
        <w:t>Cererii de Finanțare</w:t>
      </w:r>
      <w:r w:rsidRPr="00AE5490">
        <w:rPr>
          <w:rFonts w:ascii="Trebuchet MS" w:hAnsi="Trebuchet MS" w:cs="Times New Roman"/>
          <w:color w:val="000000"/>
          <w:sz w:val="24"/>
          <w:szCs w:val="24"/>
          <w:lang w:val="ro-RO"/>
        </w:rPr>
        <w:t xml:space="preserve">, care se pot deconta integral în cadrul primei tranşe de plată. </w:t>
      </w:r>
    </w:p>
    <w:p w:rsidR="007B1DF8" w:rsidRPr="00AE5490" w:rsidRDefault="007B1DF8" w:rsidP="0048150F">
      <w:pPr>
        <w:autoSpaceDE w:val="0"/>
        <w:autoSpaceDN w:val="0"/>
        <w:adjustRightInd w:val="0"/>
        <w:spacing w:after="0" w:line="360" w:lineRule="auto"/>
        <w:ind w:firstLine="502"/>
        <w:jc w:val="both"/>
        <w:rPr>
          <w:rFonts w:ascii="Trebuchet MS" w:hAnsi="Trebuchet MS" w:cs="Times New Roman"/>
          <w:color w:val="000000"/>
          <w:sz w:val="24"/>
          <w:szCs w:val="24"/>
          <w:lang w:val="ro-RO"/>
        </w:rPr>
      </w:pPr>
      <w:r w:rsidRPr="00AE5490">
        <w:rPr>
          <w:rFonts w:ascii="Trebuchet MS" w:hAnsi="Trebuchet MS" w:cs="Times New Roman"/>
          <w:b/>
          <w:bCs/>
          <w:color w:val="000000"/>
          <w:sz w:val="24"/>
          <w:szCs w:val="24"/>
          <w:lang w:val="ro-RO"/>
        </w:rPr>
        <w:t>Studiile de Fezabilitate şi/sau documentaţiile de avizare a lucrărilor de intervenţie</w:t>
      </w:r>
      <w:r w:rsidR="00045B36" w:rsidRPr="00AE5490">
        <w:rPr>
          <w:rFonts w:ascii="Trebuchet MS" w:hAnsi="Trebuchet MS" w:cs="Times New Roman"/>
          <w:color w:val="000000"/>
          <w:sz w:val="24"/>
          <w:szCs w:val="24"/>
          <w:lang w:val="ro-RO"/>
        </w:rPr>
        <w:t xml:space="preserve">, aferente </w:t>
      </w:r>
      <w:r w:rsidR="001E619C">
        <w:rPr>
          <w:rFonts w:ascii="Trebuchet MS" w:hAnsi="Trebuchet MS" w:cs="Times New Roman"/>
          <w:color w:val="000000"/>
          <w:sz w:val="24"/>
          <w:szCs w:val="24"/>
          <w:lang w:val="ro-RO"/>
        </w:rPr>
        <w:t>Cererilor de Finanțare</w:t>
      </w:r>
      <w:r w:rsidR="00045B36" w:rsidRPr="00AE5490">
        <w:rPr>
          <w:rFonts w:ascii="Trebuchet MS" w:hAnsi="Trebuchet MS" w:cs="Times New Roman"/>
          <w:color w:val="000000"/>
          <w:sz w:val="24"/>
          <w:szCs w:val="24"/>
          <w:lang w:val="ro-RO"/>
        </w:rPr>
        <w:t xml:space="preserve"> </w:t>
      </w:r>
      <w:r w:rsidRPr="00AE5490">
        <w:rPr>
          <w:rFonts w:ascii="Trebuchet MS" w:hAnsi="Trebuchet MS" w:cs="Times New Roman"/>
          <w:color w:val="000000"/>
          <w:sz w:val="24"/>
          <w:szCs w:val="24"/>
          <w:lang w:val="ro-RO"/>
        </w:rPr>
        <w:t xml:space="preserve">depuse </w:t>
      </w:r>
      <w:r w:rsidR="00FB752F" w:rsidRPr="00AE5490">
        <w:rPr>
          <w:rFonts w:ascii="Trebuchet MS" w:hAnsi="Trebuchet MS" w:cs="Times New Roman"/>
          <w:color w:val="000000"/>
          <w:sz w:val="24"/>
          <w:szCs w:val="24"/>
          <w:lang w:val="ro-RO"/>
        </w:rPr>
        <w:t>de solicitanţii publici pentru m</w:t>
      </w:r>
      <w:r w:rsidR="001E63B2">
        <w:rPr>
          <w:rFonts w:ascii="Trebuchet MS" w:hAnsi="Trebuchet MS" w:cs="Times New Roman"/>
          <w:color w:val="000000"/>
          <w:sz w:val="24"/>
          <w:szCs w:val="24"/>
          <w:lang w:val="ro-RO"/>
        </w:rPr>
        <w:t>ăsuri/sub</w:t>
      </w:r>
      <w:r w:rsidRPr="00AE5490">
        <w:rPr>
          <w:rFonts w:ascii="Trebuchet MS" w:hAnsi="Trebuchet MS" w:cs="Times New Roman"/>
          <w:color w:val="000000"/>
          <w:sz w:val="24"/>
          <w:szCs w:val="24"/>
          <w:lang w:val="ro-RO"/>
        </w:rPr>
        <w:t xml:space="preserve">măsuri din PNDR 2014-2020, trebuie întocmite potrivit prevederilor </w:t>
      </w:r>
      <w:r w:rsidR="005A18E5" w:rsidRPr="00AE5490">
        <w:rPr>
          <w:rFonts w:ascii="Trebuchet MS" w:hAnsi="Trebuchet MS" w:cs="Times New Roman"/>
          <w:color w:val="000000"/>
          <w:sz w:val="24"/>
          <w:szCs w:val="24"/>
          <w:lang w:val="ro-RO"/>
        </w:rPr>
        <w:t>HG</w:t>
      </w:r>
      <w:r w:rsidRPr="00AE5490">
        <w:rPr>
          <w:rFonts w:ascii="Trebuchet MS" w:hAnsi="Trebuchet MS" w:cs="Times New Roman"/>
          <w:color w:val="000000"/>
          <w:sz w:val="24"/>
          <w:szCs w:val="24"/>
          <w:lang w:val="ro-RO"/>
        </w:rPr>
        <w:t xml:space="preserve"> nr. </w:t>
      </w:r>
      <w:r w:rsidRPr="00AE5490">
        <w:rPr>
          <w:rFonts w:ascii="Trebuchet MS" w:hAnsi="Trebuchet MS" w:cs="Times New Roman"/>
          <w:bCs/>
          <w:color w:val="000000"/>
          <w:sz w:val="24"/>
          <w:szCs w:val="24"/>
          <w:lang w:val="ro-RO"/>
        </w:rPr>
        <w:t>28/2008</w:t>
      </w:r>
      <w:r w:rsidR="005A18E5" w:rsidRPr="00AE5490">
        <w:rPr>
          <w:rFonts w:ascii="Trebuchet MS" w:hAnsi="Trebuchet MS" w:cs="Times New Roman"/>
          <w:bCs/>
          <w:color w:val="000000"/>
          <w:sz w:val="24"/>
          <w:szCs w:val="24"/>
          <w:lang w:val="ro-RO"/>
        </w:rPr>
        <w:t xml:space="preserve"> și HG nr. 907/2016.</w:t>
      </w:r>
      <w:r w:rsidRPr="00AE5490">
        <w:rPr>
          <w:rFonts w:ascii="Trebuchet MS" w:hAnsi="Trebuchet MS" w:cs="Times New Roman"/>
          <w:color w:val="000000"/>
          <w:sz w:val="24"/>
          <w:szCs w:val="24"/>
          <w:lang w:val="ro-RO"/>
        </w:rPr>
        <w:t xml:space="preserve"> </w:t>
      </w:r>
    </w:p>
    <w:p w:rsidR="007B1DF8" w:rsidRPr="00AE5490" w:rsidRDefault="007B1DF8" w:rsidP="0048150F">
      <w:pPr>
        <w:autoSpaceDE w:val="0"/>
        <w:autoSpaceDN w:val="0"/>
        <w:adjustRightInd w:val="0"/>
        <w:spacing w:after="0" w:line="360" w:lineRule="auto"/>
        <w:ind w:firstLine="502"/>
        <w:jc w:val="both"/>
        <w:rPr>
          <w:rFonts w:ascii="Trebuchet MS" w:hAnsi="Trebuchet MS" w:cs="Times New Roman"/>
          <w:color w:val="000000"/>
          <w:sz w:val="24"/>
          <w:szCs w:val="24"/>
        </w:rPr>
      </w:pPr>
      <w:r w:rsidRPr="00AE5490">
        <w:rPr>
          <w:rFonts w:ascii="Trebuchet MS" w:hAnsi="Trebuchet MS" w:cs="Times New Roman"/>
          <w:bCs/>
          <w:color w:val="000000"/>
          <w:sz w:val="24"/>
          <w:szCs w:val="24"/>
          <w:lang w:val="ro-RO"/>
        </w:rPr>
        <w:t xml:space="preserve">Conţinutul-cadru </w:t>
      </w:r>
      <w:r w:rsidR="00045B36" w:rsidRPr="00AE5490">
        <w:rPr>
          <w:rFonts w:ascii="Trebuchet MS" w:hAnsi="Trebuchet MS" w:cs="Times New Roman"/>
          <w:color w:val="000000"/>
          <w:sz w:val="24"/>
          <w:szCs w:val="24"/>
          <w:lang w:val="ro-RO"/>
        </w:rPr>
        <w:t>al P</w:t>
      </w:r>
      <w:r w:rsidRPr="00AE5490">
        <w:rPr>
          <w:rFonts w:ascii="Trebuchet MS" w:hAnsi="Trebuchet MS" w:cs="Times New Roman"/>
          <w:color w:val="000000"/>
          <w:sz w:val="24"/>
          <w:szCs w:val="24"/>
          <w:lang w:val="ro-RO"/>
        </w:rPr>
        <w:t xml:space="preserve">roiectului </w:t>
      </w:r>
      <w:r w:rsidR="00045B36" w:rsidRPr="00AE5490">
        <w:rPr>
          <w:rFonts w:ascii="Trebuchet MS" w:hAnsi="Trebuchet MS" w:cs="Times New Roman"/>
          <w:color w:val="000000"/>
          <w:sz w:val="24"/>
          <w:szCs w:val="24"/>
          <w:lang w:val="ro-RO"/>
        </w:rPr>
        <w:t>T</w:t>
      </w:r>
      <w:r w:rsidRPr="00AE5490">
        <w:rPr>
          <w:rFonts w:ascii="Trebuchet MS" w:hAnsi="Trebuchet MS" w:cs="Times New Roman"/>
          <w:color w:val="000000"/>
          <w:sz w:val="24"/>
          <w:szCs w:val="24"/>
          <w:lang w:val="ro-RO"/>
        </w:rPr>
        <w:t>ehnic va respecta prevederile</w:t>
      </w:r>
      <w:r w:rsidR="00D13725" w:rsidRPr="00AE5490">
        <w:rPr>
          <w:rFonts w:ascii="Trebuchet MS" w:hAnsi="Trebuchet MS" w:cs="Times New Roman"/>
          <w:color w:val="000000"/>
          <w:sz w:val="24"/>
          <w:szCs w:val="24"/>
          <w:lang w:val="ro-RO"/>
        </w:rPr>
        <w:t xml:space="preserve"> </w:t>
      </w:r>
      <w:r w:rsidR="00D13725" w:rsidRPr="00AE5490">
        <w:rPr>
          <w:rStyle w:val="sden"/>
          <w:rFonts w:ascii="Trebuchet MS" w:hAnsi="Trebuchet MS" w:cs="Times New Roman"/>
          <w:color w:val="333333"/>
          <w:sz w:val="24"/>
          <w:szCs w:val="24"/>
        </w:rPr>
        <w:t xml:space="preserve">Hotărârii nr. 907 din 29 noiembrie 2016 </w:t>
      </w:r>
      <w:r w:rsidR="00D13725" w:rsidRPr="00AE5490">
        <w:rPr>
          <w:rStyle w:val="spar"/>
          <w:rFonts w:ascii="Trebuchet MS" w:hAnsi="Trebuchet MS" w:cs="Times New Roman"/>
          <w:color w:val="000000"/>
          <w:sz w:val="24"/>
          <w:szCs w:val="24"/>
        </w:rPr>
        <w:t>privind etapele de elaborare şi conţinutul-cadru al documentaţiilor tehnico-economice aferente obiectivelor/proiectelor de investiţii finanţate din fonduri publice</w:t>
      </w:r>
      <w:r w:rsidRPr="00AE5490">
        <w:rPr>
          <w:rFonts w:ascii="Trebuchet MS" w:hAnsi="Trebuchet MS" w:cs="Times New Roman"/>
          <w:color w:val="000000"/>
          <w:sz w:val="24"/>
          <w:szCs w:val="24"/>
          <w:lang w:val="ro-RO"/>
        </w:rPr>
        <w:t xml:space="preserve">. </w:t>
      </w:r>
    </w:p>
    <w:p w:rsidR="006E3575" w:rsidRPr="00AE5490" w:rsidRDefault="006E3575" w:rsidP="0048150F">
      <w:pPr>
        <w:spacing w:after="0" w:line="360" w:lineRule="auto"/>
        <w:ind w:firstLine="502"/>
        <w:jc w:val="both"/>
        <w:rPr>
          <w:rFonts w:ascii="Trebuchet MS" w:hAnsi="Trebuchet MS" w:cs="Times New Roman"/>
          <w:b/>
          <w:bCs/>
          <w:color w:val="000000"/>
          <w:sz w:val="24"/>
          <w:szCs w:val="24"/>
          <w:lang w:val="ro-RO"/>
        </w:rPr>
      </w:pPr>
    </w:p>
    <w:p w:rsidR="007B1DF8" w:rsidRPr="00AE5490" w:rsidRDefault="007B1DF8" w:rsidP="0048150F">
      <w:pPr>
        <w:spacing w:after="0" w:line="360" w:lineRule="auto"/>
        <w:ind w:firstLine="502"/>
        <w:jc w:val="both"/>
        <w:rPr>
          <w:rFonts w:ascii="Trebuchet MS" w:hAnsi="Trebuchet MS" w:cs="Times New Roman"/>
          <w:b/>
          <w:color w:val="000000"/>
          <w:sz w:val="24"/>
          <w:szCs w:val="24"/>
          <w:lang w:val="ro-RO"/>
        </w:rPr>
      </w:pPr>
      <w:r w:rsidRPr="00AE5490">
        <w:rPr>
          <w:rFonts w:ascii="Trebuchet MS" w:hAnsi="Trebuchet MS" w:cs="Times New Roman"/>
          <w:b/>
          <w:bCs/>
          <w:color w:val="000000"/>
          <w:sz w:val="24"/>
          <w:szCs w:val="24"/>
          <w:lang w:val="ro-RO"/>
        </w:rPr>
        <w:t xml:space="preserve">Cheltuielile </w:t>
      </w:r>
      <w:r w:rsidRPr="00AE5490">
        <w:rPr>
          <w:rFonts w:ascii="Trebuchet MS" w:hAnsi="Trebuchet MS" w:cs="Times New Roman"/>
          <w:b/>
          <w:color w:val="000000"/>
          <w:sz w:val="24"/>
          <w:szCs w:val="24"/>
          <w:lang w:val="ro-RO"/>
        </w:rPr>
        <w:t>necesare pentru implementarea proiectului sunt eligibile dacă:</w:t>
      </w:r>
    </w:p>
    <w:p w:rsidR="007B1DF8" w:rsidRPr="00AE5490" w:rsidRDefault="007B1DF8" w:rsidP="0048150F">
      <w:pPr>
        <w:pStyle w:val="Listaszerbekezds"/>
        <w:numPr>
          <w:ilvl w:val="0"/>
          <w:numId w:val="11"/>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sunt realizate efectiv după data semnării contractului de finanţare şi sunt în legătură cu îndeplinirea obiectivelor investiţiei; </w:t>
      </w:r>
    </w:p>
    <w:p w:rsidR="007B1DF8" w:rsidRPr="00AE5490" w:rsidRDefault="007B1DF8" w:rsidP="0048150F">
      <w:pPr>
        <w:pStyle w:val="Listaszerbekezds"/>
        <w:numPr>
          <w:ilvl w:val="0"/>
          <w:numId w:val="11"/>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lastRenderedPageBreak/>
        <w:t xml:space="preserve">sunt efectuate pentru realizarea investiţiei cu respectarea rezonabilităţii costurilor; </w:t>
      </w:r>
    </w:p>
    <w:p w:rsidR="007B1DF8" w:rsidRPr="00AE5490" w:rsidRDefault="007B1DF8" w:rsidP="0048150F">
      <w:pPr>
        <w:pStyle w:val="Listaszerbekezds"/>
        <w:numPr>
          <w:ilvl w:val="0"/>
          <w:numId w:val="11"/>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sunt efectuate cu respectarea prevederilor contractului de finanţare semnat cu AFIR; </w:t>
      </w:r>
    </w:p>
    <w:p w:rsidR="00485CD4" w:rsidRPr="00AE5490" w:rsidRDefault="007B1DF8" w:rsidP="0048150F">
      <w:pPr>
        <w:pStyle w:val="Listaszerbekezds"/>
        <w:numPr>
          <w:ilvl w:val="0"/>
          <w:numId w:val="11"/>
        </w:numPr>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sunt înregistrate în evidenţele contabile ale beneficiarului, sunt identificabile, verificabile şi sunt susţinute de originalele documentelor justificative, în condiţiile legii.</w:t>
      </w:r>
    </w:p>
    <w:p w:rsidR="00E50138" w:rsidRPr="00AE5490" w:rsidRDefault="00E50138" w:rsidP="0048150F">
      <w:pPr>
        <w:pStyle w:val="Listaszerbekezds"/>
        <w:spacing w:after="0" w:line="360" w:lineRule="auto"/>
        <w:ind w:left="1146"/>
        <w:jc w:val="both"/>
        <w:rPr>
          <w:rFonts w:ascii="Trebuchet MS" w:hAnsi="Trebuchet MS" w:cs="Times New Roman"/>
          <w:color w:val="000000"/>
          <w:sz w:val="24"/>
          <w:szCs w:val="24"/>
          <w:lang w:val="ro-RO"/>
        </w:rPr>
      </w:pPr>
    </w:p>
    <w:p w:rsidR="00877DDB" w:rsidRPr="0073068C" w:rsidRDefault="00877DDB" w:rsidP="0048150F">
      <w:pPr>
        <w:pStyle w:val="Cmsor2"/>
        <w:jc w:val="both"/>
      </w:pPr>
      <w:bookmarkStart w:id="6" w:name="_Toc497772841"/>
      <w:r w:rsidRPr="0073068C">
        <w:t>TIPURI DE INVESTIŢII ŞI CHELTUIELI NEELIGIBILE</w:t>
      </w:r>
      <w:bookmarkEnd w:id="6"/>
    </w:p>
    <w:p w:rsidR="006E3575" w:rsidRPr="00AE5490" w:rsidRDefault="006E3575" w:rsidP="0048150F">
      <w:pPr>
        <w:autoSpaceDE w:val="0"/>
        <w:autoSpaceDN w:val="0"/>
        <w:adjustRightInd w:val="0"/>
        <w:spacing w:after="0" w:line="360" w:lineRule="auto"/>
        <w:jc w:val="both"/>
        <w:rPr>
          <w:rFonts w:ascii="Trebuchet MS" w:hAnsi="Trebuchet MS" w:cs="Times New Roman"/>
          <w:b/>
          <w:sz w:val="24"/>
          <w:szCs w:val="24"/>
          <w:lang w:val="ro-RO"/>
        </w:rPr>
      </w:pPr>
    </w:p>
    <w:p w:rsidR="005222FE" w:rsidRPr="00AE5490" w:rsidRDefault="00E50138" w:rsidP="0048150F">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Componenta </w:t>
      </w:r>
      <w:r w:rsidR="006D5757" w:rsidRPr="00AE5490">
        <w:rPr>
          <w:rFonts w:ascii="Trebuchet MS" w:hAnsi="Trebuchet MS" w:cs="Times New Roman"/>
          <w:b/>
          <w:sz w:val="24"/>
          <w:szCs w:val="24"/>
          <w:lang w:val="ro-RO"/>
        </w:rPr>
        <w:t>M1/6B-a</w:t>
      </w:r>
      <w:r w:rsidR="006D5757" w:rsidRPr="00AE5490">
        <w:rPr>
          <w:rFonts w:ascii="Trebuchet MS" w:hAnsi="Trebuchet MS" w:cs="Times New Roman"/>
          <w:sz w:val="24"/>
          <w:szCs w:val="24"/>
          <w:lang w:val="ro-RO"/>
        </w:rPr>
        <w:t xml:space="preserve">- </w:t>
      </w:r>
      <w:r w:rsidR="005222FE" w:rsidRPr="00AE5490">
        <w:rPr>
          <w:rFonts w:ascii="Trebuchet MS" w:eastAsia="Calibri" w:hAnsi="Trebuchet MS" w:cs="Times New Roman"/>
          <w:b/>
          <w:position w:val="1"/>
          <w:sz w:val="24"/>
          <w:szCs w:val="24"/>
          <w:lang w:val="ro-RO"/>
        </w:rPr>
        <w:t>Investiții în patrimoniu</w:t>
      </w:r>
      <w:r w:rsidR="00690F48">
        <w:rPr>
          <w:rFonts w:ascii="Trebuchet MS" w:eastAsia="Calibri" w:hAnsi="Trebuchet MS" w:cs="Times New Roman"/>
          <w:b/>
          <w:position w:val="1"/>
          <w:sz w:val="24"/>
          <w:szCs w:val="24"/>
          <w:lang w:val="ro-RO"/>
        </w:rPr>
        <w:t>l</w:t>
      </w:r>
      <w:r w:rsidR="005222FE" w:rsidRPr="00AE5490">
        <w:rPr>
          <w:rFonts w:ascii="Trebuchet MS" w:eastAsia="Calibri" w:hAnsi="Trebuchet MS" w:cs="Times New Roman"/>
          <w:b/>
          <w:position w:val="1"/>
          <w:sz w:val="24"/>
          <w:szCs w:val="24"/>
          <w:lang w:val="ro-RO"/>
        </w:rPr>
        <w:t xml:space="preserve"> cultural și serviciile de bază pe teritoriul ALUTUS</w:t>
      </w:r>
      <w:r w:rsidR="005222FE" w:rsidRPr="00AE5490">
        <w:rPr>
          <w:rFonts w:ascii="Trebuchet MS" w:hAnsi="Trebuchet MS" w:cs="Times New Roman"/>
          <w:sz w:val="24"/>
          <w:szCs w:val="24"/>
          <w:lang w:val="ro-RO"/>
        </w:rPr>
        <w:t xml:space="preserve"> </w:t>
      </w:r>
    </w:p>
    <w:p w:rsidR="006D5757" w:rsidRPr="00AE5490" w:rsidRDefault="0010428F" w:rsidP="0048150F">
      <w:pPr>
        <w:autoSpaceDE w:val="0"/>
        <w:autoSpaceDN w:val="0"/>
        <w:adjustRightInd w:val="0"/>
        <w:spacing w:after="0" w:line="360" w:lineRule="auto"/>
        <w:ind w:left="720"/>
        <w:jc w:val="both"/>
        <w:rPr>
          <w:rFonts w:ascii="Trebuchet MS" w:hAnsi="Trebuchet MS" w:cs="Times New Roman"/>
          <w:sz w:val="24"/>
          <w:szCs w:val="24"/>
          <w:lang w:val="ro-RO"/>
        </w:rPr>
      </w:pPr>
      <w:r w:rsidRPr="00AE5490">
        <w:rPr>
          <w:rFonts w:ascii="Trebuchet MS" w:hAnsi="Trebuchet MS" w:cs="Times New Roman"/>
          <w:sz w:val="24"/>
          <w:szCs w:val="24"/>
          <w:lang w:val="ro-RO"/>
        </w:rPr>
        <w:t>Prin această măsură nu pot fi finanțate in</w:t>
      </w:r>
      <w:r w:rsidR="005B2BF2" w:rsidRPr="00AE5490">
        <w:rPr>
          <w:rFonts w:ascii="Trebuchet MS" w:hAnsi="Trebuchet MS" w:cs="Times New Roman"/>
          <w:sz w:val="24"/>
          <w:szCs w:val="24"/>
          <w:lang w:val="ro-RO"/>
        </w:rPr>
        <w:t>frastructuri de tip rezidențial, n</w:t>
      </w:r>
      <w:r w:rsidRPr="00AE5490">
        <w:rPr>
          <w:rFonts w:ascii="Trebuchet MS" w:hAnsi="Trebuchet MS" w:cs="Times New Roman"/>
          <w:sz w:val="24"/>
          <w:szCs w:val="24"/>
          <w:lang w:val="ro-RO"/>
        </w:rPr>
        <w:t>u se finanțează</w:t>
      </w:r>
      <w:r w:rsidR="00647C47"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locațiile de tip magazin.</w:t>
      </w:r>
      <w:r w:rsidR="006D5757" w:rsidRPr="00AE5490">
        <w:rPr>
          <w:rFonts w:ascii="Trebuchet MS" w:hAnsi="Trebuchet MS" w:cs="Times New Roman"/>
          <w:sz w:val="24"/>
          <w:szCs w:val="24"/>
          <w:lang w:val="ro-RO"/>
        </w:rPr>
        <w:t xml:space="preserve"> </w:t>
      </w:r>
    </w:p>
    <w:p w:rsidR="005222FE" w:rsidRPr="00AE5490" w:rsidRDefault="00E50138" w:rsidP="0048150F">
      <w:pPr>
        <w:autoSpaceDE w:val="0"/>
        <w:autoSpaceDN w:val="0"/>
        <w:adjustRightInd w:val="0"/>
        <w:spacing w:after="0" w:line="360" w:lineRule="auto"/>
        <w:jc w:val="both"/>
        <w:rPr>
          <w:rFonts w:ascii="Trebuchet MS" w:hAnsi="Trebuchet MS" w:cs="Times New Roman"/>
          <w:color w:val="000000"/>
          <w:sz w:val="24"/>
          <w:szCs w:val="24"/>
          <w:lang w:val="en-GB"/>
        </w:rPr>
      </w:pPr>
      <w:r w:rsidRPr="00AE5490">
        <w:rPr>
          <w:rFonts w:ascii="Trebuchet MS" w:hAnsi="Trebuchet MS" w:cs="Times New Roman"/>
          <w:b/>
          <w:sz w:val="24"/>
          <w:szCs w:val="24"/>
          <w:lang w:val="ro-RO"/>
        </w:rPr>
        <w:t xml:space="preserve">Componenta </w:t>
      </w:r>
      <w:r w:rsidR="006D5757" w:rsidRPr="00AE5490">
        <w:rPr>
          <w:rFonts w:ascii="Trebuchet MS" w:hAnsi="Trebuchet MS" w:cs="Times New Roman"/>
          <w:b/>
          <w:sz w:val="24"/>
          <w:szCs w:val="24"/>
          <w:lang w:val="ro-RO"/>
        </w:rPr>
        <w:t>M1/6B-b</w:t>
      </w:r>
      <w:r w:rsidR="006D5757" w:rsidRPr="00AE5490">
        <w:rPr>
          <w:rFonts w:ascii="Trebuchet MS" w:hAnsi="Trebuchet MS" w:cs="Times New Roman"/>
          <w:sz w:val="24"/>
          <w:szCs w:val="24"/>
          <w:lang w:val="ro-RO"/>
        </w:rPr>
        <w:t xml:space="preserve">- </w:t>
      </w:r>
      <w:r w:rsidR="005222FE" w:rsidRPr="00AE5490">
        <w:rPr>
          <w:rFonts w:ascii="Trebuchet MS" w:eastAsia="Calibri" w:hAnsi="Trebuchet MS" w:cs="Times New Roman"/>
          <w:b/>
          <w:position w:val="1"/>
          <w:sz w:val="24"/>
          <w:szCs w:val="24"/>
          <w:lang w:val="ro-RO"/>
        </w:rPr>
        <w:t>Investiții în serviciile sociale pe teritoriul ALUTUS</w:t>
      </w:r>
    </w:p>
    <w:p w:rsidR="006D5757" w:rsidRPr="00AE5490" w:rsidRDefault="006D5757" w:rsidP="0048150F">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bCs/>
          <w:sz w:val="24"/>
          <w:szCs w:val="24"/>
        </w:rPr>
        <w:t>Nu se finanțează infrastructuri sociale de tip rezidențial (cu cazare)!</w:t>
      </w:r>
    </w:p>
    <w:p w:rsidR="0010428F" w:rsidRPr="00AE5490" w:rsidRDefault="0010428F" w:rsidP="0048150F">
      <w:pPr>
        <w:autoSpaceDE w:val="0"/>
        <w:autoSpaceDN w:val="0"/>
        <w:adjustRightInd w:val="0"/>
        <w:spacing w:after="0" w:line="360" w:lineRule="auto"/>
        <w:ind w:firstLine="360"/>
        <w:jc w:val="both"/>
        <w:rPr>
          <w:rFonts w:ascii="Trebuchet MS" w:hAnsi="Trebuchet MS" w:cs="Times New Roman"/>
          <w:sz w:val="24"/>
          <w:szCs w:val="24"/>
          <w:lang w:val="ro-RO"/>
        </w:rPr>
      </w:pPr>
    </w:p>
    <w:p w:rsidR="00362B6E" w:rsidRPr="00AE5490" w:rsidRDefault="00A701C0" w:rsidP="0048150F">
      <w:pPr>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Cheltuielile neeligibile generale</w:t>
      </w:r>
      <w:r w:rsidRPr="00AE5490">
        <w:rPr>
          <w:rFonts w:ascii="Trebuchet MS" w:hAnsi="Trebuchet MS" w:cs="Times New Roman"/>
          <w:sz w:val="24"/>
          <w:szCs w:val="24"/>
          <w:lang w:val="ro-RO"/>
        </w:rPr>
        <w:t>, conform prevederilor din Cap. 8.1. din PNDR sunt:</w:t>
      </w:r>
    </w:p>
    <w:p w:rsidR="00877DDB" w:rsidRPr="00AE5490" w:rsidRDefault="00877DDB" w:rsidP="0048150F">
      <w:pPr>
        <w:pStyle w:val="Listaszerbekezds"/>
        <w:numPr>
          <w:ilvl w:val="0"/>
          <w:numId w:val="11"/>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cheltuielile cu achiziţio</w:t>
      </w:r>
      <w:r w:rsidR="009C66E4" w:rsidRPr="00AE5490">
        <w:rPr>
          <w:rFonts w:ascii="Trebuchet MS" w:hAnsi="Trebuchet MS" w:cs="Times New Roman"/>
          <w:sz w:val="24"/>
          <w:szCs w:val="24"/>
          <w:lang w:val="ro-RO"/>
        </w:rPr>
        <w:t>narea de bunuri și echipamente „</w:t>
      </w:r>
      <w:r w:rsidRPr="00AE5490">
        <w:rPr>
          <w:rFonts w:ascii="Trebuchet MS" w:hAnsi="Trebuchet MS" w:cs="Times New Roman"/>
          <w:sz w:val="24"/>
          <w:szCs w:val="24"/>
          <w:lang w:val="ro-RO"/>
        </w:rPr>
        <w:t xml:space="preserve">second hand”; </w:t>
      </w:r>
    </w:p>
    <w:p w:rsidR="00A701C0" w:rsidRPr="00AE5490" w:rsidRDefault="00A701C0" w:rsidP="0048150F">
      <w:pPr>
        <w:pStyle w:val="Listaszerbekezds"/>
        <w:numPr>
          <w:ilvl w:val="0"/>
          <w:numId w:val="11"/>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cheltuieli efectuate înainte de semnarea contractului de finanțare a proiectului cu excepţia: </w:t>
      </w:r>
    </w:p>
    <w:p w:rsidR="00A701C0" w:rsidRPr="00AE5490" w:rsidRDefault="00A701C0" w:rsidP="0048150F">
      <w:pPr>
        <w:pStyle w:val="Listaszerbekezds"/>
        <w:numPr>
          <w:ilvl w:val="0"/>
          <w:numId w:val="13"/>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costurilor generale definite la art 45, alin 2 litera c) a R (UE) nr. 1305/2013 care pot fi realizate înainte de depunerea </w:t>
      </w:r>
      <w:r w:rsidR="00DF190A">
        <w:rPr>
          <w:rFonts w:ascii="Trebuchet MS" w:hAnsi="Trebuchet MS" w:cs="Times New Roman"/>
          <w:sz w:val="24"/>
          <w:szCs w:val="24"/>
          <w:lang w:val="ro-RO"/>
        </w:rPr>
        <w:t>Cererii de Finanțare</w:t>
      </w:r>
      <w:r w:rsidRPr="00AE5490">
        <w:rPr>
          <w:rFonts w:ascii="Trebuchet MS" w:hAnsi="Trebuchet MS" w:cs="Times New Roman"/>
          <w:sz w:val="24"/>
          <w:szCs w:val="24"/>
          <w:lang w:val="ro-RO"/>
        </w:rPr>
        <w:t xml:space="preserve"> </w:t>
      </w:r>
    </w:p>
    <w:p w:rsidR="008B1048" w:rsidRPr="00AE5490" w:rsidRDefault="008B1048" w:rsidP="0048150F">
      <w:pPr>
        <w:pStyle w:val="Listaszerbekezds"/>
        <w:numPr>
          <w:ilvl w:val="0"/>
          <w:numId w:val="11"/>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cheltuieli cu achiziția mijloacelor de transport pentru uz personal şi pentru transport perso</w:t>
      </w:r>
      <w:r w:rsidR="00A701C0" w:rsidRPr="00AE5490">
        <w:rPr>
          <w:rFonts w:ascii="Trebuchet MS" w:hAnsi="Trebuchet MS" w:cs="Times New Roman"/>
          <w:color w:val="000000"/>
          <w:sz w:val="24"/>
          <w:szCs w:val="24"/>
          <w:lang w:val="ro-RO"/>
        </w:rPr>
        <w:t>ane;</w:t>
      </w:r>
    </w:p>
    <w:p w:rsidR="008B1048" w:rsidRPr="00AE5490" w:rsidRDefault="008B1048" w:rsidP="0048150F">
      <w:pPr>
        <w:pStyle w:val="Listaszerbekezds"/>
        <w:numPr>
          <w:ilvl w:val="0"/>
          <w:numId w:val="11"/>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cheltuieli cu investițiile ce fac obiectul dublei finanțări care vizează aceleași costuri eligibile; </w:t>
      </w:r>
    </w:p>
    <w:p w:rsidR="00877DDB" w:rsidRPr="00AE5490" w:rsidRDefault="00877DDB" w:rsidP="0048150F">
      <w:pPr>
        <w:pStyle w:val="Listaszerbekezds"/>
        <w:numPr>
          <w:ilvl w:val="0"/>
          <w:numId w:val="11"/>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cheltuieli în conformitate cu art. 69, alin (3) din R (UE) nr. 1303/2013 și anume: </w:t>
      </w:r>
    </w:p>
    <w:p w:rsidR="009C66E4" w:rsidRPr="00AE5490" w:rsidRDefault="00926B78" w:rsidP="0048150F">
      <w:pPr>
        <w:pStyle w:val="Listaszerbekezds"/>
        <w:numPr>
          <w:ilvl w:val="0"/>
          <w:numId w:val="12"/>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lastRenderedPageBreak/>
        <w:t xml:space="preserve">dobânzi debitoare, cu excepția celor referitoare la granturi acordate sub forma unei </w:t>
      </w:r>
      <w:r w:rsidR="00877DDB" w:rsidRPr="00AE5490">
        <w:rPr>
          <w:rFonts w:ascii="Trebuchet MS" w:hAnsi="Trebuchet MS" w:cs="Times New Roman"/>
          <w:sz w:val="24"/>
          <w:szCs w:val="24"/>
          <w:lang w:val="ro-RO"/>
        </w:rPr>
        <w:t xml:space="preserve">subvenţii pentru dobândă sau a unei subvenţii pentru comisioanele de garantare </w:t>
      </w:r>
    </w:p>
    <w:p w:rsidR="009C66E4" w:rsidRPr="00AE5490" w:rsidRDefault="00877DDB" w:rsidP="0048150F">
      <w:pPr>
        <w:pStyle w:val="Listaszerbekezds"/>
        <w:numPr>
          <w:ilvl w:val="0"/>
          <w:numId w:val="12"/>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achiziţionarea de terenuri construite și neconstruite</w:t>
      </w:r>
      <w:r w:rsidR="00926B78" w:rsidRPr="00AE5490">
        <w:rPr>
          <w:rFonts w:ascii="Trebuchet MS" w:hAnsi="Trebuchet MS" w:cs="Times New Roman"/>
          <w:sz w:val="24"/>
          <w:szCs w:val="24"/>
          <w:lang w:val="ro-RO"/>
        </w:rPr>
        <w:t>, cu excepția celor prevăzute la art. 19 din Reg. (UE) nr. 1305/2013</w:t>
      </w:r>
      <w:r w:rsidRPr="00AE5490">
        <w:rPr>
          <w:rFonts w:ascii="Trebuchet MS" w:hAnsi="Trebuchet MS" w:cs="Times New Roman"/>
          <w:sz w:val="24"/>
          <w:szCs w:val="24"/>
          <w:lang w:val="ro-RO"/>
        </w:rPr>
        <w:t xml:space="preserve">; </w:t>
      </w:r>
    </w:p>
    <w:p w:rsidR="009C66E4" w:rsidRPr="00AE5490" w:rsidRDefault="00877DDB" w:rsidP="0048150F">
      <w:pPr>
        <w:pStyle w:val="Listaszerbekezds"/>
        <w:numPr>
          <w:ilvl w:val="0"/>
          <w:numId w:val="12"/>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taxa pe valoarea adăugată, cu excepţia cazului în care aceasta nu se poate recupera în temeiul legislaţiei naţionale privind TVA-ul sau a prevederilor specifice pentru instrumente financiare; </w:t>
      </w:r>
    </w:p>
    <w:p w:rsidR="00877DDB" w:rsidRPr="00AE5490" w:rsidRDefault="00877DDB" w:rsidP="0048150F">
      <w:pPr>
        <w:pStyle w:val="Listaszerbekezds"/>
        <w:numPr>
          <w:ilvl w:val="0"/>
          <w:numId w:val="12"/>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în cazul contractelor de leasing, celelalte costuri legate de contractele de leasing, cum ar fi marja locatorului, costurile de refinanțare a dobânzilor, cheltuielile generale și cheltuielile de asigurare. </w:t>
      </w:r>
    </w:p>
    <w:p w:rsidR="00396E43" w:rsidRPr="00AE5490" w:rsidRDefault="00396E43" w:rsidP="0048150F">
      <w:pPr>
        <w:autoSpaceDE w:val="0"/>
        <w:autoSpaceDN w:val="0"/>
        <w:adjustRightInd w:val="0"/>
        <w:spacing w:after="0" w:line="360" w:lineRule="auto"/>
        <w:jc w:val="both"/>
        <w:rPr>
          <w:rFonts w:ascii="Trebuchet MS" w:hAnsi="Trebuchet MS" w:cs="Times New Roman"/>
          <w:b/>
          <w:bCs/>
          <w:iCs/>
          <w:color w:val="000000"/>
          <w:sz w:val="24"/>
          <w:szCs w:val="24"/>
          <w:lang w:val="ro-RO"/>
        </w:rPr>
      </w:pPr>
    </w:p>
    <w:p w:rsidR="00396E43" w:rsidRPr="00AE5490" w:rsidRDefault="00396E43" w:rsidP="0048150F">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bCs/>
          <w:iCs/>
          <w:color w:val="000000"/>
          <w:sz w:val="24"/>
          <w:szCs w:val="24"/>
          <w:lang w:val="ro-RO"/>
        </w:rPr>
        <w:t>Lista investiţiilor şi costurilor neeligibile se completează cu prevederile Hotărârii de Guvern Nr. 226/2 aprilie 2015</w:t>
      </w:r>
      <w:r w:rsidR="004D363B" w:rsidRPr="00AE5490">
        <w:rPr>
          <w:rFonts w:ascii="Trebuchet MS" w:hAnsi="Trebuchet MS" w:cs="Times New Roman"/>
          <w:bCs/>
          <w:iCs/>
          <w:color w:val="000000"/>
          <w:sz w:val="24"/>
          <w:szCs w:val="24"/>
          <w:lang w:val="ro-RO"/>
        </w:rPr>
        <w:t xml:space="preserve"> (actualizată)</w:t>
      </w:r>
      <w:r w:rsidRPr="00AE5490">
        <w:rPr>
          <w:rFonts w:ascii="Trebuchet MS" w:hAnsi="Trebuchet MS" w:cs="Times New Roman"/>
          <w:bCs/>
          <w:iCs/>
          <w:color w:val="000000"/>
          <w:sz w:val="24"/>
          <w:szCs w:val="24"/>
          <w:lang w:val="ro-RO"/>
        </w:rPr>
        <w:t xml:space="preserve"> privind stabilirea cadrului general de implementare a Măsurilor Programului Naţional de Dezvoltare Rurală cofinanţate din Fondul European Agricol pentru Dezvoltare Rurală şi de la bugetul</w:t>
      </w:r>
      <w:r w:rsidR="005B2BF2" w:rsidRPr="00AE5490">
        <w:rPr>
          <w:rFonts w:ascii="Trebuchet MS" w:hAnsi="Trebuchet MS" w:cs="Times New Roman"/>
          <w:bCs/>
          <w:iCs/>
          <w:color w:val="000000"/>
          <w:sz w:val="24"/>
          <w:szCs w:val="24"/>
          <w:lang w:val="ro-RO"/>
        </w:rPr>
        <w:t xml:space="preserve"> de stat pentru perioada 2014-</w:t>
      </w:r>
      <w:r w:rsidRPr="00AE5490">
        <w:rPr>
          <w:rFonts w:ascii="Trebuchet MS" w:hAnsi="Trebuchet MS" w:cs="Times New Roman"/>
          <w:bCs/>
          <w:iCs/>
          <w:color w:val="000000"/>
          <w:sz w:val="24"/>
          <w:szCs w:val="24"/>
          <w:lang w:val="ro-RO"/>
        </w:rPr>
        <w:t xml:space="preserve">2020. </w:t>
      </w:r>
    </w:p>
    <w:p w:rsidR="001833EF" w:rsidRPr="00AE5490" w:rsidRDefault="001833EF" w:rsidP="0048150F">
      <w:pPr>
        <w:pStyle w:val="Listaszerbekezds"/>
        <w:autoSpaceDE w:val="0"/>
        <w:autoSpaceDN w:val="0"/>
        <w:adjustRightInd w:val="0"/>
        <w:spacing w:after="0" w:line="360" w:lineRule="auto"/>
        <w:jc w:val="both"/>
        <w:rPr>
          <w:rFonts w:ascii="Trebuchet MS" w:hAnsi="Trebuchet MS" w:cs="Times New Roman"/>
          <w:bCs/>
          <w:color w:val="000000"/>
          <w:sz w:val="24"/>
          <w:szCs w:val="24"/>
          <w:lang w:val="ro-RO"/>
        </w:rPr>
      </w:pPr>
    </w:p>
    <w:p w:rsidR="00396E43" w:rsidRPr="00AE5490" w:rsidRDefault="00396E43" w:rsidP="0048150F">
      <w:pPr>
        <w:pStyle w:val="Listaszerbekezds"/>
        <w:autoSpaceDE w:val="0"/>
        <w:autoSpaceDN w:val="0"/>
        <w:adjustRightInd w:val="0"/>
        <w:spacing w:after="0" w:line="360" w:lineRule="auto"/>
        <w:jc w:val="both"/>
        <w:rPr>
          <w:rFonts w:ascii="Trebuchet MS" w:hAnsi="Trebuchet MS" w:cs="Times New Roman"/>
          <w:b/>
          <w:color w:val="000000"/>
          <w:sz w:val="24"/>
          <w:szCs w:val="24"/>
          <w:lang w:val="ro-RO"/>
        </w:rPr>
      </w:pPr>
      <w:r w:rsidRPr="00AE5490">
        <w:rPr>
          <w:rFonts w:ascii="Trebuchet MS" w:hAnsi="Trebuchet MS" w:cs="Times New Roman"/>
          <w:b/>
          <w:bCs/>
          <w:color w:val="000000"/>
          <w:sz w:val="24"/>
          <w:szCs w:val="24"/>
          <w:lang w:val="ro-RO"/>
        </w:rPr>
        <w:t>Cheltuielile neeligibile specifice sunt</w:t>
      </w:r>
      <w:r w:rsidRPr="00AE5490">
        <w:rPr>
          <w:rFonts w:ascii="Trebuchet MS" w:hAnsi="Trebuchet MS" w:cs="Times New Roman"/>
          <w:b/>
          <w:color w:val="000000"/>
          <w:sz w:val="24"/>
          <w:szCs w:val="24"/>
          <w:lang w:val="ro-RO"/>
        </w:rPr>
        <w:t xml:space="preserve">: </w:t>
      </w:r>
    </w:p>
    <w:p w:rsidR="00F01374" w:rsidRPr="00AE5490" w:rsidRDefault="00396E43" w:rsidP="0048150F">
      <w:pPr>
        <w:pStyle w:val="Listaszerbekezds"/>
        <w:numPr>
          <w:ilvl w:val="1"/>
          <w:numId w:val="1"/>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Contribuția în natură; </w:t>
      </w:r>
    </w:p>
    <w:p w:rsidR="00F01374" w:rsidRPr="00AE5490" w:rsidRDefault="00396E43" w:rsidP="0048150F">
      <w:pPr>
        <w:pStyle w:val="Listaszerbekezds"/>
        <w:numPr>
          <w:ilvl w:val="1"/>
          <w:numId w:val="1"/>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Costuri privind închirierea de mașini, utilaje, instalații și echipamente; </w:t>
      </w:r>
    </w:p>
    <w:p w:rsidR="00647C47" w:rsidRPr="00AE5490" w:rsidRDefault="00396E43" w:rsidP="0048150F">
      <w:pPr>
        <w:pStyle w:val="Listaszerbekezds"/>
        <w:numPr>
          <w:ilvl w:val="1"/>
          <w:numId w:val="1"/>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Costuri operaționale inclusiv costuri de întreținere și chirie. </w:t>
      </w:r>
    </w:p>
    <w:p w:rsidR="0070486D" w:rsidRPr="00AE5490" w:rsidRDefault="0070486D" w:rsidP="0048150F">
      <w:pPr>
        <w:pStyle w:val="Listaszerbekezds"/>
        <w:autoSpaceDE w:val="0"/>
        <w:autoSpaceDN w:val="0"/>
        <w:adjustRightInd w:val="0"/>
        <w:spacing w:after="0" w:line="360" w:lineRule="auto"/>
        <w:ind w:left="1440"/>
        <w:jc w:val="both"/>
        <w:rPr>
          <w:rFonts w:ascii="Trebuchet MS" w:hAnsi="Trebuchet MS" w:cs="Times New Roman"/>
          <w:sz w:val="24"/>
          <w:szCs w:val="24"/>
          <w:lang w:val="ro-RO"/>
        </w:rPr>
      </w:pPr>
    </w:p>
    <w:p w:rsidR="00877DDB" w:rsidRDefault="003D0229" w:rsidP="0048150F">
      <w:pPr>
        <w:pStyle w:val="Cmsor2"/>
        <w:jc w:val="both"/>
      </w:pPr>
      <w:bookmarkStart w:id="7" w:name="_Toc497772842"/>
      <w:r w:rsidRPr="0073068C">
        <w:t>SELECŢI</w:t>
      </w:r>
      <w:r w:rsidR="00877DDB" w:rsidRPr="0073068C">
        <w:t xml:space="preserve">A </w:t>
      </w:r>
      <w:r w:rsidR="007B1892" w:rsidRPr="0073068C">
        <w:t>ȘI EVALUAREA PROIECTELOR</w:t>
      </w:r>
      <w:bookmarkEnd w:id="7"/>
    </w:p>
    <w:p w:rsidR="003E208E" w:rsidRPr="003E208E" w:rsidRDefault="003E208E" w:rsidP="0048150F">
      <w:pPr>
        <w:jc w:val="both"/>
      </w:pPr>
    </w:p>
    <w:p w:rsidR="0066384C" w:rsidRPr="0010248F" w:rsidRDefault="0066384C" w:rsidP="0048150F">
      <w:pPr>
        <w:autoSpaceDE w:val="0"/>
        <w:autoSpaceDN w:val="0"/>
        <w:adjustRightInd w:val="0"/>
        <w:spacing w:after="0" w:line="360" w:lineRule="auto"/>
        <w:jc w:val="both"/>
        <w:rPr>
          <w:rFonts w:ascii="Trebuchet MS" w:eastAsia="Calibri" w:hAnsi="Trebuchet MS" w:cs="Times New Roman"/>
          <w:sz w:val="24"/>
          <w:szCs w:val="24"/>
          <w:lang w:val="ro-RO"/>
        </w:rPr>
      </w:pPr>
      <w:r w:rsidRPr="00A154D9">
        <w:rPr>
          <w:rFonts w:ascii="Trebuchet MS" w:eastAsia="Calibri" w:hAnsi="Trebuchet MS" w:cs="Times New Roman"/>
          <w:b/>
          <w:bCs/>
          <w:sz w:val="24"/>
          <w:szCs w:val="24"/>
          <w:lang w:val="ro-RO"/>
        </w:rPr>
        <w:t>Lansarea apelurilor de selecție și depunerea proiectelor la GAL</w:t>
      </w:r>
      <w:r w:rsidRPr="000C486C">
        <w:rPr>
          <w:rFonts w:ascii="Trebuchet MS" w:eastAsia="Calibri" w:hAnsi="Trebuchet MS" w:cs="Times New Roman"/>
          <w:sz w:val="24"/>
          <w:szCs w:val="24"/>
          <w:lang w:val="ro-RO"/>
        </w:rPr>
        <w:t xml:space="preserve"> </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bCs/>
          <w:sz w:val="24"/>
          <w:szCs w:val="24"/>
          <w:lang w:val="ro-RO"/>
        </w:rPr>
        <w:t>Lansarea apelurilor de selecție și depunerea proiectelor la GAL</w:t>
      </w:r>
      <w:r w:rsidRPr="00B47257">
        <w:rPr>
          <w:rFonts w:ascii="Trebuchet MS" w:hAnsi="Trebuchet MS"/>
          <w:sz w:val="24"/>
          <w:szCs w:val="24"/>
          <w:lang w:val="ro-RO"/>
        </w:rPr>
        <w:t xml:space="preserve"> se va realiza conform Ghidului solicitantului sM 19.2.</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color w:val="000000"/>
          <w:sz w:val="24"/>
          <w:szCs w:val="24"/>
          <w:lang w:val="ro-RO"/>
        </w:rPr>
        <w:lastRenderedPageBreak/>
        <w:t>Pentru transparenț</w:t>
      </w:r>
      <w:r w:rsidRPr="00B47257">
        <w:rPr>
          <w:rFonts w:ascii="Trebuchet MS" w:eastAsia="MS Mincho" w:hAnsi="Trebuchet MS"/>
          <w:color w:val="000000"/>
          <w:sz w:val="24"/>
          <w:szCs w:val="24"/>
          <w:lang w:val="ro-RO"/>
        </w:rPr>
        <w:t>a procesului de selec</w:t>
      </w:r>
      <w:r w:rsidRPr="00B47257">
        <w:rPr>
          <w:rFonts w:ascii="Trebuchet MS" w:hAnsi="Trebuchet MS"/>
          <w:color w:val="000000"/>
          <w:sz w:val="24"/>
          <w:szCs w:val="24"/>
          <w:lang w:val="ro-RO"/>
        </w:rPr>
        <w:t>ț</w:t>
      </w:r>
      <w:r w:rsidRPr="00B47257">
        <w:rPr>
          <w:rFonts w:ascii="Trebuchet MS" w:eastAsia="MS Mincho" w:hAnsi="Trebuchet MS"/>
          <w:color w:val="000000"/>
          <w:sz w:val="24"/>
          <w:szCs w:val="24"/>
          <w:lang w:val="ro-RO"/>
        </w:rPr>
        <w:t>ie, GAL asigură măsurile minime</w:t>
      </w:r>
      <w:r w:rsidRPr="00B47257">
        <w:rPr>
          <w:rFonts w:ascii="Trebuchet MS" w:hAnsi="Trebuchet MS"/>
          <w:color w:val="000000"/>
          <w:sz w:val="24"/>
          <w:szCs w:val="24"/>
          <w:lang w:val="ro-RO"/>
        </w:rPr>
        <w:t xml:space="preserve"> obligatorii de publicitate a apelurilor de selecț</w:t>
      </w:r>
      <w:r w:rsidRPr="00B47257">
        <w:rPr>
          <w:rFonts w:ascii="Trebuchet MS" w:eastAsia="MS Mincho" w:hAnsi="Trebuchet MS"/>
          <w:color w:val="000000"/>
          <w:sz w:val="24"/>
          <w:szCs w:val="24"/>
          <w:lang w:val="ro-RO"/>
        </w:rPr>
        <w:t>ie lansate, descrise în Ghidu</w:t>
      </w:r>
      <w:r w:rsidRPr="00B47257">
        <w:rPr>
          <w:rFonts w:ascii="Trebuchet MS" w:hAnsi="Trebuchet MS"/>
          <w:color w:val="000000"/>
          <w:sz w:val="24"/>
          <w:szCs w:val="24"/>
          <w:lang w:val="ro-RO"/>
        </w:rPr>
        <w:t xml:space="preserve">l solicitantului </w:t>
      </w:r>
      <w:r w:rsidRPr="00B47257">
        <w:rPr>
          <w:rFonts w:ascii="Trebuchet MS" w:hAnsi="Trebuchet MS"/>
          <w:sz w:val="24"/>
          <w:szCs w:val="24"/>
          <w:lang w:val="ro-RO"/>
        </w:rPr>
        <w:t>sM</w:t>
      </w:r>
      <w:r w:rsidRPr="00B47257">
        <w:rPr>
          <w:rFonts w:ascii="Trebuchet MS" w:hAnsi="Trebuchet MS"/>
          <w:color w:val="000000"/>
          <w:sz w:val="24"/>
          <w:szCs w:val="24"/>
          <w:lang w:val="ro-RO"/>
        </w:rPr>
        <w:t xml:space="preserve"> 19.2.</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Apelul de selecție se lansează cu minimum 30 de zile calendaristice înainte de data limită de depunere a proiectelor, în așa fel încât potențialii beneficiari să aibă timp suficient pentru pregătirea și depunerea acestora. Înainte de lansarea apelului de selecție, acesta trebuie să fie avizat de reprezentantul CDRJ, care se asigură de corectitudinea informațiilor conținute în apel, informații care trebuie să fie în concordanță cu Strategia de Dezvoltare Locală aprobată și prevederile fișei măsurii din SDL, respectiv prevederile din Ghidul solicitantului elaborat de către GAL pentru măsura respectivă.</w:t>
      </w:r>
    </w:p>
    <w:p w:rsidR="00A56D9C" w:rsidRPr="00B47257" w:rsidRDefault="00A56D9C" w:rsidP="0048150F">
      <w:pPr>
        <w:pStyle w:val="Default"/>
        <w:spacing w:line="360" w:lineRule="auto"/>
        <w:jc w:val="both"/>
        <w:rPr>
          <w:rFonts w:ascii="Trebuchet MS" w:hAnsi="Trebuchet MS"/>
          <w:lang w:val="ro-RO"/>
        </w:rPr>
      </w:pPr>
      <w:r w:rsidRPr="00B47257">
        <w:rPr>
          <w:rFonts w:ascii="Trebuchet MS" w:hAnsi="Trebuchet MS"/>
          <w:lang w:val="ro-RO"/>
        </w:rPr>
        <w:t xml:space="preserve">Apelul de selecție se poate lansa cu minimum 10 zile calendaristice înainte de data limită de depunere a proiectelor la GAL numai în situația în care acest apel de selecție va conține toate prevederile și informațiile care au făcut obiectul ultimului apel de selecție pe măsura respectivă, inclusiv punctajele pentru criteriile de selecție, cu excepția alocării financiare, fiind astfel respectat principiul transparenței. </w:t>
      </w:r>
    </w:p>
    <w:p w:rsidR="00A56D9C" w:rsidRPr="00B47257" w:rsidRDefault="00A56D9C" w:rsidP="0048150F">
      <w:pPr>
        <w:pStyle w:val="Default"/>
        <w:spacing w:line="360" w:lineRule="auto"/>
        <w:jc w:val="both"/>
        <w:rPr>
          <w:rFonts w:ascii="Trebuchet MS" w:hAnsi="Trebuchet MS"/>
          <w:color w:val="auto"/>
          <w:lang w:val="ro-RO"/>
        </w:rPr>
      </w:pPr>
      <w:r w:rsidRPr="00B47257">
        <w:rPr>
          <w:rFonts w:ascii="Trebuchet MS" w:hAnsi="Trebuchet MS"/>
          <w:color w:val="auto"/>
          <w:lang w:val="ro-RO"/>
        </w:rPr>
        <w:t xml:space="preserve">Totodată, în cadrul Apelurilor de selecție se poate stabili un prag de supracontractare pentru închiderea sesiunii: sesiunea de depunere a proiectelor se va închide în ziua în care valoarea nerambursabilă cumulată a proiectelor depuse la GAL este de cel puțin 110% din valoarea alocării pe sesiune, dar nu mai devreme de 5 zile lucrătoare de la data deschiderii sesiunii. </w:t>
      </w:r>
    </w:p>
    <w:p w:rsidR="00A56D9C" w:rsidRPr="00B47257" w:rsidRDefault="00A56D9C" w:rsidP="0048150F">
      <w:pPr>
        <w:pStyle w:val="Default"/>
        <w:spacing w:line="360" w:lineRule="auto"/>
        <w:jc w:val="both"/>
        <w:rPr>
          <w:rFonts w:ascii="Trebuchet MS" w:hAnsi="Trebuchet MS"/>
          <w:lang w:val="ro-RO"/>
        </w:rPr>
      </w:pPr>
      <w:r w:rsidRPr="00B47257">
        <w:rPr>
          <w:rFonts w:ascii="Trebuchet MS" w:hAnsi="Trebuchet MS"/>
          <w:lang w:val="ro-RO"/>
        </w:rPr>
        <w:t xml:space="preserve">Data deschiderii sesiunii de depunere a proiectelor la GAL este data lansării apelului de selecție. </w:t>
      </w:r>
    </w:p>
    <w:p w:rsidR="00A56D9C" w:rsidRPr="00B47257" w:rsidRDefault="00A56D9C" w:rsidP="0048150F">
      <w:pPr>
        <w:pStyle w:val="Default"/>
        <w:spacing w:line="360" w:lineRule="auto"/>
        <w:jc w:val="both"/>
        <w:rPr>
          <w:rFonts w:ascii="Trebuchet MS" w:hAnsi="Trebuchet MS"/>
          <w:lang w:val="ro-RO"/>
        </w:rPr>
      </w:pPr>
      <w:r w:rsidRPr="00B47257">
        <w:rPr>
          <w:rFonts w:ascii="Trebuchet MS" w:hAnsi="Trebuchet MS"/>
          <w:lang w:val="ro-RO"/>
        </w:rPr>
        <w:t xml:space="preserve">Apelurile se adresează solicitanților eligibili, stabiliți prin fișele tehnice ale măsurilor din SDL, care sunt interesați de elaborarea și implementarea unor proiecte care răspund obiectivelor și priorităților din SDL. </w:t>
      </w:r>
    </w:p>
    <w:p w:rsidR="00A56D9C" w:rsidRPr="00B47257" w:rsidRDefault="00A56D9C" w:rsidP="0048150F">
      <w:pPr>
        <w:pStyle w:val="Default"/>
        <w:spacing w:line="360" w:lineRule="auto"/>
        <w:jc w:val="both"/>
        <w:rPr>
          <w:rFonts w:ascii="Trebuchet MS" w:hAnsi="Trebuchet MS"/>
          <w:lang w:val="ro-RO"/>
        </w:rPr>
      </w:pPr>
      <w:r w:rsidRPr="00B47257">
        <w:rPr>
          <w:rFonts w:ascii="Trebuchet MS" w:hAnsi="Trebuchet MS"/>
          <w:lang w:val="ro-RO"/>
        </w:rPr>
        <w:t xml:space="preserve">Apelurile de selecție pot fi prelungite cu aprobarea Adunării Generale a GAL/Consiliului Director al GAL. Anunțul privind prelungirea trebuie să se facă numai în timpul sesiunii în derulare, nu mai târziu de ultima zi a acestei sesiuni. </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Atunci când se prelungește apelul de selecție, valoarea maximă nerambursabilă care poate fi acordată pentru finanțarea unui proiect nu poate fi modificată.</w:t>
      </w:r>
    </w:p>
    <w:p w:rsidR="00A56D9C" w:rsidRPr="00B47257" w:rsidRDefault="00A56D9C" w:rsidP="0048150F">
      <w:pPr>
        <w:autoSpaceDE w:val="0"/>
        <w:autoSpaceDN w:val="0"/>
        <w:adjustRightInd w:val="0"/>
        <w:spacing w:after="0" w:line="360" w:lineRule="auto"/>
        <w:jc w:val="both"/>
        <w:rPr>
          <w:rFonts w:ascii="Trebuchet MS" w:hAnsi="Trebuchet MS"/>
          <w:color w:val="000000"/>
          <w:sz w:val="24"/>
          <w:szCs w:val="24"/>
          <w:lang w:val="ro-RO"/>
        </w:rPr>
      </w:pPr>
    </w:p>
    <w:p w:rsidR="00A56D9C" w:rsidRPr="00B47257" w:rsidRDefault="00A56D9C" w:rsidP="0048150F">
      <w:pPr>
        <w:autoSpaceDE w:val="0"/>
        <w:autoSpaceDN w:val="0"/>
        <w:adjustRightInd w:val="0"/>
        <w:spacing w:after="0" w:line="360" w:lineRule="auto"/>
        <w:jc w:val="both"/>
        <w:rPr>
          <w:rFonts w:ascii="Trebuchet MS" w:hAnsi="Trebuchet MS"/>
          <w:b/>
          <w:bCs/>
          <w:color w:val="000000"/>
          <w:sz w:val="24"/>
          <w:szCs w:val="24"/>
          <w:lang w:val="ro-RO"/>
        </w:rPr>
      </w:pPr>
      <w:r w:rsidRPr="00B47257">
        <w:rPr>
          <w:rFonts w:ascii="Trebuchet MS" w:hAnsi="Trebuchet MS"/>
          <w:b/>
          <w:bCs/>
          <w:color w:val="000000"/>
          <w:sz w:val="24"/>
          <w:szCs w:val="24"/>
          <w:lang w:val="ro-RO"/>
        </w:rPr>
        <w:lastRenderedPageBreak/>
        <w:t xml:space="preserve"> Procedura de evaluare și selecţie a proiectelor depuse la Asociația Alutus Regio Egyesület </w:t>
      </w:r>
    </w:p>
    <w:p w:rsidR="00A56D9C" w:rsidRPr="00B47257" w:rsidRDefault="00A56D9C" w:rsidP="0048150F">
      <w:pPr>
        <w:autoSpaceDE w:val="0"/>
        <w:autoSpaceDN w:val="0"/>
        <w:adjustRightInd w:val="0"/>
        <w:spacing w:after="0" w:line="360" w:lineRule="auto"/>
        <w:jc w:val="both"/>
        <w:rPr>
          <w:rFonts w:ascii="Trebuchet MS" w:hAnsi="Trebuchet MS"/>
          <w:color w:val="FF0000"/>
          <w:sz w:val="24"/>
          <w:szCs w:val="24"/>
          <w:lang w:val="ro-RO"/>
        </w:rPr>
      </w:pPr>
      <w:r w:rsidRPr="00B47257">
        <w:rPr>
          <w:rFonts w:ascii="Trebuchet MS" w:hAnsi="Trebuchet MS"/>
          <w:color w:val="000000"/>
          <w:sz w:val="24"/>
          <w:szCs w:val="24"/>
          <w:lang w:val="ro-RO"/>
        </w:rPr>
        <w:t xml:space="preserve">În cadrul sesiunii de depunere solicitantul depune la secretariatul GAL Cererea de Finanțare și documentele anexă, atașate Cererii de Finanțare. Se vor utiliza formularele de Cereri de Finanțare aferente fiecărui apel </w:t>
      </w:r>
      <w:r w:rsidRPr="00B47257">
        <w:rPr>
          <w:rFonts w:ascii="Trebuchet MS" w:hAnsi="Trebuchet MS"/>
          <w:sz w:val="24"/>
          <w:szCs w:val="24"/>
          <w:lang w:val="ro-RO"/>
        </w:rPr>
        <w:t>de selecție</w:t>
      </w:r>
      <w:r w:rsidRPr="00B47257">
        <w:rPr>
          <w:rFonts w:ascii="Trebuchet MS" w:hAnsi="Trebuchet MS"/>
          <w:color w:val="000000"/>
          <w:sz w:val="24"/>
          <w:szCs w:val="24"/>
          <w:lang w:val="ro-RO"/>
        </w:rPr>
        <w:t xml:space="preserve">, puse la dispoziţia solicitanţilor pe site-ul </w:t>
      </w:r>
      <w:r w:rsidRPr="00B47257">
        <w:rPr>
          <w:rFonts w:ascii="Trebuchet MS" w:hAnsi="Trebuchet MS"/>
          <w:sz w:val="24"/>
          <w:szCs w:val="24"/>
          <w:lang w:val="ro-RO"/>
        </w:rPr>
        <w:t>www.alutusregio.ro.</w:t>
      </w:r>
    </w:p>
    <w:p w:rsidR="00A56D9C" w:rsidRPr="00B47257" w:rsidRDefault="00A56D9C" w:rsidP="0048150F">
      <w:pPr>
        <w:pStyle w:val="lfej"/>
        <w:widowControl w:val="0"/>
        <w:spacing w:line="360" w:lineRule="auto"/>
        <w:jc w:val="both"/>
        <w:rPr>
          <w:rFonts w:ascii="Trebuchet MS" w:hAnsi="Trebuchet MS"/>
          <w:sz w:val="24"/>
          <w:szCs w:val="24"/>
          <w:lang w:val="ro-RO"/>
        </w:rPr>
      </w:pPr>
      <w:r w:rsidRPr="00B47257">
        <w:rPr>
          <w:rFonts w:ascii="Trebuchet MS" w:hAnsi="Trebuchet MS"/>
          <w:sz w:val="24"/>
          <w:szCs w:val="24"/>
          <w:lang w:val="ro-RO"/>
        </w:rPr>
        <w:t xml:space="preserve">Cererile de Finanțare se depun la sediul Asociației Alutus Regio Egyesület, conform intervalului orar prevăzut în apelul de selecție. Pentru respectarea principiului de “4 ochi”,  fiecare proiect va fi evaluat de către 2 experți. În cadrul evaluării Cererilor de Finanțare experții verifică conformitatea, eligibilitatea proiectelor și stabilesc punctajul pe baza criteriilor de selecţie. </w:t>
      </w:r>
    </w:p>
    <w:p w:rsidR="00A56D9C" w:rsidRPr="00B47257" w:rsidRDefault="00A56D9C" w:rsidP="0048150F">
      <w:pPr>
        <w:pStyle w:val="lfej"/>
        <w:widowControl w:val="0"/>
        <w:spacing w:line="360" w:lineRule="auto"/>
        <w:jc w:val="both"/>
        <w:rPr>
          <w:rFonts w:ascii="Trebuchet MS" w:hAnsi="Trebuchet MS"/>
          <w:sz w:val="24"/>
          <w:szCs w:val="24"/>
          <w:lang w:val="ro-RO"/>
        </w:rPr>
      </w:pPr>
      <w:r w:rsidRPr="00B47257">
        <w:rPr>
          <w:rFonts w:ascii="Trebuchet MS" w:hAnsi="Trebuchet MS"/>
          <w:sz w:val="24"/>
          <w:szCs w:val="24"/>
          <w:lang w:val="ro-RO"/>
        </w:rPr>
        <w:t>Dacă există divergenţe între expertul care completază fişa şi expertul care verifică, acestea sunt mediate/rezolvate de Responsabilul administrativ al Asociaţiei Alutus Regio Egyesület.</w:t>
      </w:r>
    </w:p>
    <w:p w:rsidR="00A56D9C" w:rsidRPr="00B47257" w:rsidRDefault="00A56D9C" w:rsidP="0048150F">
      <w:pPr>
        <w:pStyle w:val="lfej"/>
        <w:widowControl w:val="0"/>
        <w:spacing w:line="360" w:lineRule="auto"/>
        <w:jc w:val="both"/>
        <w:rPr>
          <w:rFonts w:ascii="Trebuchet MS" w:hAnsi="Trebuchet MS"/>
          <w:sz w:val="24"/>
          <w:szCs w:val="24"/>
          <w:lang w:val="ro-RO"/>
        </w:rPr>
      </w:pPr>
      <w:r w:rsidRPr="00B47257">
        <w:rPr>
          <w:rFonts w:ascii="Trebuchet MS" w:hAnsi="Trebuchet MS"/>
          <w:sz w:val="24"/>
          <w:szCs w:val="24"/>
          <w:lang w:val="ro-RO"/>
        </w:rPr>
        <w:t>Evaluarea conformității, eligibilității proiectelor și stabilirea punctajului de selecție se va efectua pe baza fișelor de verificare, care fac parte din apelul de selecție.</w:t>
      </w:r>
    </w:p>
    <w:p w:rsidR="00A56D9C" w:rsidRPr="00B47257" w:rsidRDefault="00A56D9C" w:rsidP="0048150F">
      <w:pPr>
        <w:pStyle w:val="lfej"/>
        <w:spacing w:line="360" w:lineRule="auto"/>
        <w:jc w:val="both"/>
        <w:rPr>
          <w:rFonts w:ascii="Trebuchet MS" w:hAnsi="Trebuchet MS"/>
          <w:sz w:val="24"/>
          <w:szCs w:val="24"/>
          <w:lang w:val="ro-RO"/>
        </w:rPr>
      </w:pPr>
      <w:r w:rsidRPr="00B47257">
        <w:rPr>
          <w:rFonts w:ascii="Trebuchet MS" w:hAnsi="Trebuchet MS"/>
          <w:sz w:val="24"/>
          <w:szCs w:val="24"/>
          <w:lang w:val="ro-RO"/>
        </w:rPr>
        <w:t>După primirea și înregistrarea Dosarului Cererii de Finanțare experții GAL întocmesc Dosarul Administrativ al fiecărui proiect.</w:t>
      </w:r>
    </w:p>
    <w:p w:rsidR="00A56D9C" w:rsidRPr="00B47257" w:rsidRDefault="00A56D9C" w:rsidP="0048150F">
      <w:pPr>
        <w:autoSpaceDE w:val="0"/>
        <w:autoSpaceDN w:val="0"/>
        <w:adjustRightInd w:val="0"/>
        <w:spacing w:after="0" w:line="360" w:lineRule="auto"/>
        <w:jc w:val="both"/>
        <w:rPr>
          <w:rFonts w:ascii="Trebuchet MS" w:hAnsi="Trebuchet MS" w:cs="TimesNewRomanPSMT"/>
          <w:color w:val="000000"/>
          <w:sz w:val="24"/>
          <w:szCs w:val="24"/>
          <w:lang w:val="ro-RO" w:eastAsia="hu-HU"/>
        </w:rPr>
      </w:pPr>
      <w:r w:rsidRPr="00B47257">
        <w:rPr>
          <w:rFonts w:ascii="Trebuchet MS" w:hAnsi="Trebuchet MS" w:cs="TimesNewRomanPSMT"/>
          <w:color w:val="000000"/>
          <w:sz w:val="24"/>
          <w:szCs w:val="24"/>
          <w:lang w:val="ro-RO" w:eastAsia="hu-HU"/>
        </w:rPr>
        <w:t xml:space="preserve">Oricând pe parcursul verificării proiectului, dacă se consideră necesar, experții GAL pot solicita informații suplimentare. Solicitarea de informații suplimentare, notificările sau orice alt comunicat vor fi trimise solicitantului prin poștă, cu confirmare de primire, prin e-mail, </w:t>
      </w:r>
      <w:r w:rsidRPr="00B47257">
        <w:rPr>
          <w:rFonts w:ascii="Trebuchet MS" w:hAnsi="Trebuchet MS" w:cs="TimesNewRomanPSMT"/>
          <w:sz w:val="24"/>
          <w:szCs w:val="24"/>
          <w:lang w:val="ro-RO" w:eastAsia="hu-HU"/>
        </w:rPr>
        <w:t>pe adresa menționată în Cererea de finanțare sau va fi predată personal. Termenul de răspuns la informațiile</w:t>
      </w:r>
      <w:r w:rsidRPr="00B47257">
        <w:rPr>
          <w:rFonts w:ascii="Trebuchet MS" w:hAnsi="Trebuchet MS" w:cs="TimesNewRomanPSMT"/>
          <w:color w:val="000000"/>
          <w:sz w:val="24"/>
          <w:szCs w:val="24"/>
          <w:lang w:val="ro-RO" w:eastAsia="hu-HU"/>
        </w:rPr>
        <w:t xml:space="preserve"> suplimentare solicitate va fi de maximum 5 zile lucrătoare de la confirmarea primirii.</w:t>
      </w:r>
    </w:p>
    <w:p w:rsidR="00A56D9C" w:rsidRPr="00B47257" w:rsidRDefault="00A56D9C" w:rsidP="0048150F">
      <w:pPr>
        <w:autoSpaceDE w:val="0"/>
        <w:autoSpaceDN w:val="0"/>
        <w:adjustRightInd w:val="0"/>
        <w:spacing w:after="0" w:line="360" w:lineRule="auto"/>
        <w:jc w:val="both"/>
        <w:rPr>
          <w:rFonts w:ascii="Trebuchet MS" w:hAnsi="Trebuchet MS" w:cs="TimesNewRomanPSMT"/>
          <w:sz w:val="24"/>
          <w:szCs w:val="24"/>
          <w:lang w:val="ro-RO" w:eastAsia="hu-HU"/>
        </w:rPr>
      </w:pPr>
      <w:r w:rsidRPr="00B47257">
        <w:rPr>
          <w:rFonts w:ascii="Trebuchet MS" w:hAnsi="Trebuchet MS" w:cs="TimesNewRomanPSMT"/>
          <w:sz w:val="24"/>
          <w:szCs w:val="24"/>
          <w:lang w:val="ro-RO" w:eastAsia="hu-HU"/>
        </w:rPr>
        <w:t>Comunicările trimise pe cale poștală se consideră primite la data menționată de oficiul poștal pe plic. Comunicările prin e-mail se consideră a fi primite în prima zi lucrătoare după cea în care a fost trimisă destinatarului.</w:t>
      </w:r>
    </w:p>
    <w:p w:rsidR="00A56D9C" w:rsidRPr="00B47257" w:rsidRDefault="00A56D9C" w:rsidP="0048150F">
      <w:pPr>
        <w:pStyle w:val="lfej"/>
        <w:widowControl w:val="0"/>
        <w:spacing w:line="360" w:lineRule="auto"/>
        <w:jc w:val="both"/>
        <w:rPr>
          <w:rFonts w:ascii="Trebuchet MS" w:hAnsi="Trebuchet MS" w:cs="TimesNewRomanPSMT"/>
          <w:color w:val="000000"/>
          <w:sz w:val="24"/>
          <w:szCs w:val="24"/>
          <w:lang w:val="ro-RO" w:eastAsia="hu-HU"/>
        </w:rPr>
      </w:pPr>
      <w:r w:rsidRPr="00B47257">
        <w:rPr>
          <w:rFonts w:ascii="Trebuchet MS" w:hAnsi="Trebuchet MS" w:cs="TimesNewRomanPSMT"/>
          <w:color w:val="000000"/>
          <w:sz w:val="24"/>
          <w:szCs w:val="24"/>
          <w:lang w:val="ro-RO" w:eastAsia="hu-HU"/>
        </w:rPr>
        <w:t xml:space="preserve">Evaluarea conformității se efectuează în termen de maxim 5 zile lucrătoare de la înregistrarea proiectului la GAL. </w:t>
      </w:r>
    </w:p>
    <w:p w:rsidR="00A56D9C" w:rsidRPr="00B47257" w:rsidRDefault="00A56D9C" w:rsidP="0048150F">
      <w:pPr>
        <w:pStyle w:val="lfej"/>
        <w:widowControl w:val="0"/>
        <w:spacing w:line="360" w:lineRule="auto"/>
        <w:jc w:val="both"/>
        <w:rPr>
          <w:rFonts w:ascii="Trebuchet MS" w:hAnsi="Trebuchet MS"/>
          <w:sz w:val="24"/>
          <w:szCs w:val="24"/>
          <w:lang w:val="ro-RO"/>
        </w:rPr>
      </w:pPr>
      <w:r w:rsidRPr="00B47257">
        <w:rPr>
          <w:rFonts w:ascii="Trebuchet MS" w:hAnsi="Trebuchet MS" w:cs="TimesNewRomanPSMT"/>
          <w:color w:val="000000"/>
          <w:sz w:val="24"/>
          <w:szCs w:val="24"/>
          <w:lang w:val="ro-RO" w:eastAsia="hu-HU"/>
        </w:rPr>
        <w:t>Evaluarea  eligibilității proiectelor se efectuează în termen de maxim 60 de zile calendaristice de la înregistrarea proiectului la GAL.</w:t>
      </w:r>
    </w:p>
    <w:p w:rsidR="00A56D9C" w:rsidRPr="00B47257" w:rsidRDefault="00A56D9C" w:rsidP="0048150F">
      <w:pPr>
        <w:autoSpaceDE w:val="0"/>
        <w:autoSpaceDN w:val="0"/>
        <w:adjustRightInd w:val="0"/>
        <w:spacing w:after="0" w:line="360" w:lineRule="auto"/>
        <w:jc w:val="both"/>
        <w:rPr>
          <w:rFonts w:ascii="Trebuchet MS" w:hAnsi="Trebuchet MS" w:cs="TimesNewRomanPSMT"/>
          <w:color w:val="000000"/>
          <w:sz w:val="24"/>
          <w:szCs w:val="24"/>
          <w:lang w:val="ro-RO" w:eastAsia="hu-HU"/>
        </w:rPr>
      </w:pPr>
      <w:r w:rsidRPr="00B47257">
        <w:rPr>
          <w:rFonts w:ascii="Trebuchet MS" w:hAnsi="Trebuchet MS" w:cs="TimesNewRomanPSMT"/>
          <w:color w:val="000000"/>
          <w:sz w:val="24"/>
          <w:szCs w:val="24"/>
          <w:lang w:val="ro-RO" w:eastAsia="hu-HU"/>
        </w:rPr>
        <w:lastRenderedPageBreak/>
        <w:t xml:space="preserve">După încheierea etapei de verificare a proiectelor, GAL va întocmi și va publica pe </w:t>
      </w:r>
      <w:r w:rsidRPr="00B47257">
        <w:rPr>
          <w:rFonts w:ascii="Trebuchet MS" w:hAnsi="Trebuchet MS" w:cs="TimesNewRomanPSMT"/>
          <w:sz w:val="24"/>
          <w:szCs w:val="24"/>
          <w:lang w:val="ro-RO" w:eastAsia="hu-HU"/>
        </w:rPr>
        <w:t>pagina proprie de web Raportul de Selecție Intermediar, iar solicitanții vor fi notificați  asupra rezultatelor. Solicitanții ale căror proiecte au fost declarate neeligibile sau au fost</w:t>
      </w:r>
      <w:r w:rsidRPr="00B47257">
        <w:rPr>
          <w:rFonts w:ascii="Trebuchet MS" w:hAnsi="Trebuchet MS" w:cs="TimesNewRomanPSMT"/>
          <w:color w:val="000000"/>
          <w:sz w:val="24"/>
          <w:szCs w:val="24"/>
          <w:lang w:val="ro-RO" w:eastAsia="hu-HU"/>
        </w:rPr>
        <w:t xml:space="preserve"> declarate eligibile și neselectate, sau care </w:t>
      </w:r>
      <w:r w:rsidRPr="00B47257">
        <w:rPr>
          <w:rFonts w:ascii="Trebuchet MS" w:hAnsi="Trebuchet MS"/>
          <w:sz w:val="24"/>
          <w:szCs w:val="24"/>
          <w:lang w:val="ro-RO"/>
        </w:rPr>
        <w:t>contestă elemente legate de punctarea unui/unor criterii de selecţie, stabilirea valorii/cuantumului criteriilor de departajare, valoarea proiectului declarată eligibilă/valoarea sau intensitatea sprijinului public acordat pentru proiectul depus, componenta financiară dominantă,</w:t>
      </w:r>
      <w:r w:rsidRPr="00B47257">
        <w:rPr>
          <w:rFonts w:ascii="Trebuchet MS" w:hAnsi="Trebuchet MS" w:cs="TimesNewRomanPSMT"/>
          <w:color w:val="000000"/>
          <w:sz w:val="24"/>
          <w:szCs w:val="24"/>
          <w:lang w:val="ro-RO" w:eastAsia="hu-HU"/>
        </w:rPr>
        <w:t xml:space="preserve"> pot depune contestații la sediul GAL în maxim 5 zile lucrătoare de la data primirii notificării.</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În cadrul sesiunii de selecție pentru fiecare proiect contestat se vor verifica fiș</w:t>
      </w:r>
      <w:r w:rsidRPr="00B47257">
        <w:rPr>
          <w:rFonts w:ascii="Trebuchet MS" w:eastAsia="MS Mincho" w:hAnsi="Trebuchet MS"/>
          <w:sz w:val="24"/>
          <w:szCs w:val="24"/>
          <w:lang w:val="ro-RO"/>
        </w:rPr>
        <w:t>ele de evaluare a eligibilității și/sau a criteriilor de selecție sau oric alt document din cererea de finanțare.</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Termenul de analizare a tuturor contestaţiilor depuse este de maxim 30 de zile de la depunerea contestaţiei si include si notificarea solicitantului.</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Preș</w:t>
      </w:r>
      <w:r w:rsidRPr="00B47257">
        <w:rPr>
          <w:rFonts w:ascii="Trebuchet MS" w:eastAsia="MS Mincho" w:hAnsi="Trebuchet MS"/>
          <w:sz w:val="24"/>
          <w:szCs w:val="24"/>
          <w:lang w:val="ro-RO"/>
        </w:rPr>
        <w:t>edintele GAL/Reprezentantul legal al GAL sau de un alt membru al Consiliului</w:t>
      </w:r>
      <w:r w:rsidRPr="00B47257">
        <w:rPr>
          <w:rFonts w:ascii="Trebuchet MS" w:hAnsi="Trebuchet MS"/>
          <w:sz w:val="24"/>
          <w:szCs w:val="24"/>
          <w:lang w:val="ro-RO"/>
        </w:rPr>
        <w:t xml:space="preserve"> Director al GAL mandatat în acest sens convoacă membrii Comisiei pentru analiza rapoartelor de instrumentare a contestaţiei ș</w:t>
      </w:r>
      <w:r w:rsidRPr="00B47257">
        <w:rPr>
          <w:rFonts w:ascii="Trebuchet MS" w:eastAsia="MS Mincho" w:hAnsi="Trebuchet MS"/>
          <w:sz w:val="24"/>
          <w:szCs w:val="24"/>
          <w:lang w:val="ro-RO"/>
        </w:rPr>
        <w:t>i validarea rezultatelor contestaţiilor.</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În situaţia în care există aspecte de ordin tehnic sau juridic care necesită o opinie de specialitate, care excede sfera de competenţă a membrilor, Comisia de Soluț</w:t>
      </w:r>
      <w:r w:rsidRPr="00B47257">
        <w:rPr>
          <w:rFonts w:ascii="Trebuchet MS" w:eastAsia="MS Mincho" w:hAnsi="Trebuchet MS"/>
          <w:sz w:val="24"/>
          <w:szCs w:val="24"/>
          <w:lang w:val="ro-RO"/>
        </w:rPr>
        <w:t>ionare a Contesta</w:t>
      </w:r>
      <w:r w:rsidRPr="00B47257">
        <w:rPr>
          <w:rFonts w:ascii="Trebuchet MS" w:hAnsi="Trebuchet MS"/>
          <w:sz w:val="24"/>
          <w:szCs w:val="24"/>
          <w:lang w:val="ro-RO"/>
        </w:rPr>
        <w:t>ț</w:t>
      </w:r>
      <w:r w:rsidRPr="00B47257">
        <w:rPr>
          <w:rFonts w:ascii="Trebuchet MS" w:eastAsia="MS Mincho" w:hAnsi="Trebuchet MS"/>
          <w:sz w:val="24"/>
          <w:szCs w:val="24"/>
          <w:lang w:val="ro-RO"/>
        </w:rPr>
        <w:t>iilor</w:t>
      </w:r>
      <w:r w:rsidRPr="00B47257">
        <w:rPr>
          <w:rFonts w:ascii="Trebuchet MS" w:hAnsi="Trebuchet MS"/>
          <w:sz w:val="24"/>
          <w:szCs w:val="24"/>
          <w:lang w:val="ro-RO"/>
        </w:rPr>
        <w:t xml:space="preserve"> poate solicita în scris opinia unui expert, ce va avea un rol consultativ. Opiniile de specialitate ale membrilor sau ale expertului consultat sunt consemnate într-un raport ș</w:t>
      </w:r>
      <w:r w:rsidRPr="00B47257">
        <w:rPr>
          <w:rFonts w:ascii="Trebuchet MS" w:eastAsia="MS Mincho" w:hAnsi="Trebuchet MS"/>
          <w:sz w:val="24"/>
          <w:szCs w:val="24"/>
          <w:lang w:val="ro-RO"/>
        </w:rPr>
        <w:t>i</w:t>
      </w:r>
      <w:r w:rsidRPr="00B47257">
        <w:rPr>
          <w:rFonts w:ascii="Trebuchet MS" w:hAnsi="Trebuchet MS"/>
          <w:sz w:val="24"/>
          <w:szCs w:val="24"/>
          <w:lang w:val="ro-RO"/>
        </w:rPr>
        <w:t xml:space="preserve"> asumate sub semnătură de către aceș</w:t>
      </w:r>
      <w:r w:rsidRPr="00B47257">
        <w:rPr>
          <w:rFonts w:ascii="Trebuchet MS" w:eastAsia="MS Mincho" w:hAnsi="Trebuchet MS"/>
          <w:sz w:val="24"/>
          <w:szCs w:val="24"/>
          <w:lang w:val="ro-RO"/>
        </w:rPr>
        <w:t>tia.</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În urma analizei raportului ș</w:t>
      </w:r>
      <w:r w:rsidRPr="00B47257">
        <w:rPr>
          <w:rFonts w:ascii="Trebuchet MS" w:eastAsia="MS Mincho" w:hAnsi="Trebuchet MS"/>
          <w:sz w:val="24"/>
          <w:szCs w:val="24"/>
          <w:lang w:val="ro-RO"/>
        </w:rPr>
        <w:t>i a documentelor justificative aferente unei contestaţii,</w:t>
      </w:r>
      <w:r w:rsidRPr="00B47257">
        <w:rPr>
          <w:rFonts w:ascii="Trebuchet MS" w:hAnsi="Trebuchet MS"/>
          <w:sz w:val="24"/>
          <w:szCs w:val="24"/>
          <w:lang w:val="ro-RO"/>
        </w:rPr>
        <w:t xml:space="preserve"> Comisia de Soluț</w:t>
      </w:r>
      <w:r w:rsidRPr="00B47257">
        <w:rPr>
          <w:rFonts w:ascii="Trebuchet MS" w:eastAsia="MS Mincho" w:hAnsi="Trebuchet MS"/>
          <w:sz w:val="24"/>
          <w:szCs w:val="24"/>
          <w:lang w:val="ro-RO"/>
        </w:rPr>
        <w:t>ionare a Contesta</w:t>
      </w:r>
      <w:r w:rsidRPr="00B47257">
        <w:rPr>
          <w:rFonts w:ascii="Trebuchet MS" w:hAnsi="Trebuchet MS"/>
          <w:sz w:val="24"/>
          <w:szCs w:val="24"/>
          <w:lang w:val="ro-RO"/>
        </w:rPr>
        <w:t>ț</w:t>
      </w:r>
      <w:r w:rsidRPr="00B47257">
        <w:rPr>
          <w:rFonts w:ascii="Trebuchet MS" w:eastAsia="MS Mincho" w:hAnsi="Trebuchet MS"/>
          <w:sz w:val="24"/>
          <w:szCs w:val="24"/>
          <w:lang w:val="ro-RO"/>
        </w:rPr>
        <w:t>iilor poate solicita GAL, copii ale unor documente</w:t>
      </w:r>
      <w:r w:rsidRPr="00B47257">
        <w:rPr>
          <w:rFonts w:ascii="Trebuchet MS" w:hAnsi="Trebuchet MS"/>
          <w:sz w:val="24"/>
          <w:szCs w:val="24"/>
          <w:lang w:val="ro-RO"/>
        </w:rPr>
        <w:t xml:space="preserve"> justificative suplimentare din dosarul Cererii de Finanțare sau după caz consultarea întregului dosar aferent Cererii de Finanțare.</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În situaţia în care constatările Comisiei de Soluț</w:t>
      </w:r>
      <w:r w:rsidRPr="00B47257">
        <w:rPr>
          <w:rFonts w:ascii="Trebuchet MS" w:eastAsia="MS Mincho" w:hAnsi="Trebuchet MS"/>
          <w:sz w:val="24"/>
          <w:szCs w:val="24"/>
          <w:lang w:val="ro-RO"/>
        </w:rPr>
        <w:t>ionare a Contesta</w:t>
      </w:r>
      <w:r w:rsidRPr="00B47257">
        <w:rPr>
          <w:rFonts w:ascii="Trebuchet MS" w:hAnsi="Trebuchet MS"/>
          <w:sz w:val="24"/>
          <w:szCs w:val="24"/>
          <w:lang w:val="ro-RO"/>
        </w:rPr>
        <w:t>ț</w:t>
      </w:r>
      <w:r w:rsidRPr="00B47257">
        <w:rPr>
          <w:rFonts w:ascii="Trebuchet MS" w:eastAsia="MS Mincho" w:hAnsi="Trebuchet MS"/>
          <w:sz w:val="24"/>
          <w:szCs w:val="24"/>
          <w:lang w:val="ro-RO"/>
        </w:rPr>
        <w:t xml:space="preserve">iilor schimbă situația inițială a proiectului, </w:t>
      </w:r>
      <w:r w:rsidRPr="00B47257">
        <w:rPr>
          <w:rFonts w:ascii="Trebuchet MS" w:hAnsi="Trebuchet MS"/>
          <w:sz w:val="24"/>
          <w:szCs w:val="24"/>
          <w:lang w:val="ro-RO"/>
        </w:rPr>
        <w:t>se vor întocmi noi fiș</w:t>
      </w:r>
      <w:r w:rsidRPr="00B47257">
        <w:rPr>
          <w:rFonts w:ascii="Trebuchet MS" w:eastAsia="MS Mincho" w:hAnsi="Trebuchet MS"/>
          <w:sz w:val="24"/>
          <w:szCs w:val="24"/>
          <w:lang w:val="ro-RO"/>
        </w:rPr>
        <w:t>e de evaluare a eligibilității și/sau a criteriilor de selecție.</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Comisia de Soluț</w:t>
      </w:r>
      <w:r w:rsidRPr="00B47257">
        <w:rPr>
          <w:rFonts w:ascii="Trebuchet MS" w:eastAsia="MS Mincho" w:hAnsi="Trebuchet MS"/>
          <w:sz w:val="24"/>
          <w:szCs w:val="24"/>
          <w:lang w:val="ro-RO"/>
        </w:rPr>
        <w:t>ionare a Contesta</w:t>
      </w:r>
      <w:r w:rsidRPr="00B47257">
        <w:rPr>
          <w:rFonts w:ascii="Trebuchet MS" w:hAnsi="Trebuchet MS"/>
          <w:sz w:val="24"/>
          <w:szCs w:val="24"/>
          <w:lang w:val="ro-RO"/>
        </w:rPr>
        <w:t>ț</w:t>
      </w:r>
      <w:r w:rsidRPr="00B47257">
        <w:rPr>
          <w:rFonts w:ascii="Trebuchet MS" w:eastAsia="MS Mincho" w:hAnsi="Trebuchet MS"/>
          <w:sz w:val="24"/>
          <w:szCs w:val="24"/>
          <w:lang w:val="ro-RO"/>
        </w:rPr>
        <w:t>iilor întocmeste un raport de contestaţii, pentru fiecare</w:t>
      </w:r>
      <w:r w:rsidRPr="00B47257">
        <w:rPr>
          <w:rFonts w:ascii="Trebuchet MS" w:hAnsi="Trebuchet MS"/>
          <w:sz w:val="24"/>
          <w:szCs w:val="24"/>
          <w:lang w:val="ro-RO"/>
        </w:rPr>
        <w:t xml:space="preserve"> măsura în parte, care va cuprinde rezultatul contestaţiilor.</w:t>
      </w:r>
    </w:p>
    <w:p w:rsidR="00A56D9C" w:rsidRPr="00B47257" w:rsidRDefault="00A56D9C" w:rsidP="0048150F">
      <w:pPr>
        <w:autoSpaceDE w:val="0"/>
        <w:autoSpaceDN w:val="0"/>
        <w:adjustRightInd w:val="0"/>
        <w:spacing w:after="0" w:line="360" w:lineRule="auto"/>
        <w:jc w:val="both"/>
        <w:rPr>
          <w:rFonts w:ascii="Trebuchet MS" w:hAnsi="Trebuchet MS"/>
          <w:b/>
          <w:bCs/>
          <w:color w:val="000000"/>
          <w:sz w:val="24"/>
          <w:szCs w:val="24"/>
          <w:lang w:val="ro-RO"/>
        </w:rPr>
      </w:pPr>
    </w:p>
    <w:p w:rsidR="00A56D9C" w:rsidRPr="00B47257" w:rsidRDefault="00A56D9C" w:rsidP="0048150F">
      <w:pPr>
        <w:autoSpaceDE w:val="0"/>
        <w:autoSpaceDN w:val="0"/>
        <w:adjustRightInd w:val="0"/>
        <w:spacing w:after="0" w:line="360" w:lineRule="auto"/>
        <w:jc w:val="both"/>
        <w:rPr>
          <w:rFonts w:ascii="Trebuchet MS" w:hAnsi="Trebuchet MS"/>
          <w:color w:val="000000"/>
          <w:sz w:val="24"/>
          <w:szCs w:val="24"/>
          <w:lang w:val="ro-RO"/>
        </w:rPr>
      </w:pPr>
      <w:r w:rsidRPr="00B47257">
        <w:rPr>
          <w:rFonts w:ascii="Trebuchet MS" w:hAnsi="Trebuchet MS"/>
          <w:color w:val="000000"/>
          <w:sz w:val="24"/>
          <w:szCs w:val="24"/>
          <w:lang w:val="ro-RO"/>
        </w:rPr>
        <w:t>Comitetul de selecț</w:t>
      </w:r>
      <w:r w:rsidRPr="00B47257">
        <w:rPr>
          <w:rFonts w:ascii="Trebuchet MS" w:eastAsia="MS Mincho" w:hAnsi="Trebuchet MS"/>
          <w:color w:val="000000"/>
          <w:sz w:val="24"/>
          <w:szCs w:val="24"/>
          <w:lang w:val="ro-RO"/>
        </w:rPr>
        <w:t>ie este convocat de Compartimentul administrativ al GAL.</w:t>
      </w:r>
    </w:p>
    <w:p w:rsidR="00A56D9C" w:rsidRPr="00B47257" w:rsidRDefault="00A56D9C" w:rsidP="0048150F">
      <w:pPr>
        <w:autoSpaceDE w:val="0"/>
        <w:autoSpaceDN w:val="0"/>
        <w:adjustRightInd w:val="0"/>
        <w:spacing w:after="0" w:line="360" w:lineRule="auto"/>
        <w:jc w:val="both"/>
        <w:rPr>
          <w:rFonts w:ascii="Trebuchet MS" w:hAnsi="Trebuchet MS"/>
          <w:color w:val="000000"/>
          <w:sz w:val="24"/>
          <w:szCs w:val="24"/>
          <w:lang w:val="ro-RO"/>
        </w:rPr>
      </w:pPr>
      <w:r w:rsidRPr="00B47257">
        <w:rPr>
          <w:rFonts w:ascii="Trebuchet MS" w:hAnsi="Trebuchet MS"/>
          <w:sz w:val="24"/>
          <w:szCs w:val="24"/>
          <w:lang w:val="ro-RO"/>
        </w:rPr>
        <w:t>Selecția proiectelor se face aplicând regula de „dublu cvorum”, respectiv pentru validarea voturilor, este necesar ca în momentul selecției să fie prezenți cel puțin 50% din membrii</w:t>
      </w:r>
      <w:r w:rsidRPr="00B47257">
        <w:rPr>
          <w:rFonts w:ascii="Trebuchet MS" w:hAnsi="Trebuchet MS"/>
          <w:color w:val="000000"/>
          <w:sz w:val="24"/>
          <w:szCs w:val="24"/>
          <w:lang w:val="ro-RO"/>
        </w:rPr>
        <w:t xml:space="preserve"> Comitetului de Selecție, din care peste 50% să fie din mediul privat și societatea civilă.</w:t>
      </w:r>
    </w:p>
    <w:p w:rsidR="00A56D9C" w:rsidRPr="00B47257" w:rsidRDefault="00A56D9C" w:rsidP="0048150F">
      <w:pPr>
        <w:widowControl w:val="0"/>
        <w:spacing w:line="360" w:lineRule="auto"/>
        <w:ind w:left="20"/>
        <w:contextualSpacing/>
        <w:jc w:val="both"/>
        <w:rPr>
          <w:rFonts w:ascii="Trebuchet MS" w:hAnsi="Trebuchet MS"/>
          <w:iCs/>
          <w:sz w:val="24"/>
          <w:szCs w:val="24"/>
          <w:lang w:val="ro-RO"/>
        </w:rPr>
      </w:pPr>
      <w:r w:rsidRPr="00B47257">
        <w:rPr>
          <w:rFonts w:ascii="Trebuchet MS" w:hAnsi="Trebuchet MS"/>
          <w:iCs/>
          <w:sz w:val="24"/>
          <w:szCs w:val="24"/>
          <w:lang w:val="ro-RO"/>
        </w:rPr>
        <w:t xml:space="preserve">Deasemenea, reprezentanții instituțiilor membre GAL care au sediul în zonă urbană pot participa în comitetul de selecție într-un număr care să nu depășească 25% din totalul membrilor prezenți. </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Dacă unul dintre proiectele depuse pentru selecție aparține unuia dintre membrii comitetului de selecție, persoana/organizația în cauză nu are drept de vot și nu va participa la întâlnirea comitetului respectiv. Acesta din urmă poate fi înlocuit cu un alt membru supleant din comisia respectivă.</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color w:val="000000"/>
          <w:sz w:val="24"/>
          <w:szCs w:val="24"/>
          <w:lang w:val="ro-RO"/>
        </w:rPr>
        <w:t>Pentru transparenț</w:t>
      </w:r>
      <w:r w:rsidRPr="00B47257">
        <w:rPr>
          <w:rFonts w:ascii="Trebuchet MS" w:eastAsia="MS Mincho" w:hAnsi="Trebuchet MS"/>
          <w:color w:val="000000"/>
          <w:sz w:val="24"/>
          <w:szCs w:val="24"/>
          <w:lang w:val="ro-RO"/>
        </w:rPr>
        <w:t>a procesului de</w:t>
      </w:r>
      <w:r w:rsidRPr="00B47257">
        <w:rPr>
          <w:rFonts w:ascii="Trebuchet MS" w:hAnsi="Trebuchet MS"/>
          <w:color w:val="000000"/>
          <w:sz w:val="24"/>
          <w:szCs w:val="24"/>
          <w:lang w:val="ro-RO"/>
        </w:rPr>
        <w:t xml:space="preserve"> selecț</w:t>
      </w:r>
      <w:r w:rsidRPr="00B47257">
        <w:rPr>
          <w:rFonts w:ascii="Trebuchet MS" w:eastAsia="MS Mincho" w:hAnsi="Trebuchet MS"/>
          <w:color w:val="000000"/>
          <w:sz w:val="24"/>
          <w:szCs w:val="24"/>
          <w:lang w:val="ro-RO"/>
        </w:rPr>
        <w:t xml:space="preserve">ie a proiectelor </w:t>
      </w:r>
      <w:r w:rsidRPr="00B47257">
        <w:rPr>
          <w:rFonts w:ascii="Trebuchet MS" w:hAnsi="Trebuchet MS"/>
          <w:color w:val="000000"/>
          <w:sz w:val="24"/>
          <w:szCs w:val="24"/>
          <w:lang w:val="ro-RO"/>
        </w:rPr>
        <w:t>ș</w:t>
      </w:r>
      <w:r w:rsidRPr="00B47257">
        <w:rPr>
          <w:rFonts w:ascii="Trebuchet MS" w:eastAsia="MS Mincho" w:hAnsi="Trebuchet MS"/>
          <w:color w:val="000000"/>
          <w:sz w:val="24"/>
          <w:szCs w:val="24"/>
          <w:lang w:val="ro-RO"/>
        </w:rPr>
        <w:t>i pentru efectuarea activită</w:t>
      </w:r>
      <w:r w:rsidRPr="00B47257">
        <w:rPr>
          <w:rFonts w:ascii="Trebuchet MS" w:hAnsi="Trebuchet MS"/>
          <w:color w:val="000000"/>
          <w:sz w:val="24"/>
          <w:szCs w:val="24"/>
          <w:lang w:val="ro-RO"/>
        </w:rPr>
        <w:t>ț</w:t>
      </w:r>
      <w:r w:rsidRPr="00B47257">
        <w:rPr>
          <w:rFonts w:ascii="Trebuchet MS" w:eastAsia="MS Mincho" w:hAnsi="Trebuchet MS"/>
          <w:color w:val="000000"/>
          <w:sz w:val="24"/>
          <w:szCs w:val="24"/>
          <w:lang w:val="ro-RO"/>
        </w:rPr>
        <w:t xml:space="preserve">ilor de control </w:t>
      </w:r>
      <w:r w:rsidRPr="00B47257">
        <w:rPr>
          <w:rFonts w:ascii="Trebuchet MS" w:hAnsi="Trebuchet MS"/>
          <w:color w:val="000000"/>
          <w:sz w:val="24"/>
          <w:szCs w:val="24"/>
          <w:lang w:val="ro-RO"/>
        </w:rPr>
        <w:t>ș</w:t>
      </w:r>
      <w:r w:rsidRPr="00B47257">
        <w:rPr>
          <w:rFonts w:ascii="Trebuchet MS" w:eastAsia="MS Mincho" w:hAnsi="Trebuchet MS"/>
          <w:color w:val="000000"/>
          <w:sz w:val="24"/>
          <w:szCs w:val="24"/>
          <w:lang w:val="ro-RO"/>
        </w:rPr>
        <w:t>i monitorizare, la aceste selec</w:t>
      </w:r>
      <w:r w:rsidRPr="00B47257">
        <w:rPr>
          <w:rFonts w:ascii="Trebuchet MS" w:hAnsi="Trebuchet MS"/>
          <w:color w:val="000000"/>
          <w:sz w:val="24"/>
          <w:szCs w:val="24"/>
          <w:lang w:val="ro-RO"/>
        </w:rPr>
        <w:t>ț</w:t>
      </w:r>
      <w:r w:rsidRPr="00B47257">
        <w:rPr>
          <w:rFonts w:ascii="Trebuchet MS" w:eastAsia="MS Mincho" w:hAnsi="Trebuchet MS"/>
          <w:color w:val="000000"/>
          <w:sz w:val="24"/>
          <w:szCs w:val="24"/>
          <w:lang w:val="ro-RO"/>
        </w:rPr>
        <w:t>ii</w:t>
      </w:r>
      <w:r w:rsidRPr="00B47257">
        <w:rPr>
          <w:rFonts w:ascii="Trebuchet MS" w:hAnsi="Trebuchet MS"/>
          <w:color w:val="000000"/>
          <w:sz w:val="24"/>
          <w:szCs w:val="24"/>
          <w:lang w:val="ro-RO"/>
        </w:rPr>
        <w:t xml:space="preserve"> </w:t>
      </w:r>
      <w:r w:rsidRPr="00B47257">
        <w:rPr>
          <w:rFonts w:ascii="Trebuchet MS" w:hAnsi="Trebuchet MS"/>
          <w:sz w:val="24"/>
          <w:szCs w:val="24"/>
          <w:lang w:val="ro-RO"/>
        </w:rPr>
        <w:t>va lua parte</w:t>
      </w:r>
      <w:r w:rsidRPr="00B47257">
        <w:rPr>
          <w:rFonts w:ascii="Trebuchet MS" w:hAnsi="Trebuchet MS"/>
          <w:color w:val="000000"/>
          <w:sz w:val="24"/>
          <w:szCs w:val="24"/>
          <w:lang w:val="ro-RO"/>
        </w:rPr>
        <w:t xml:space="preserve"> ș</w:t>
      </w:r>
      <w:r w:rsidRPr="00B47257">
        <w:rPr>
          <w:rFonts w:ascii="Trebuchet MS" w:eastAsia="MS Mincho" w:hAnsi="Trebuchet MS"/>
          <w:color w:val="000000"/>
          <w:sz w:val="24"/>
          <w:szCs w:val="24"/>
          <w:lang w:val="ro-RO"/>
        </w:rPr>
        <w:t>i un reprezentant al Ministerului Agr</w:t>
      </w:r>
      <w:r w:rsidRPr="00B47257">
        <w:rPr>
          <w:rFonts w:ascii="Trebuchet MS" w:hAnsi="Trebuchet MS"/>
          <w:color w:val="000000"/>
          <w:sz w:val="24"/>
          <w:szCs w:val="24"/>
          <w:lang w:val="ro-RO"/>
        </w:rPr>
        <w:t>iculturii ș</w:t>
      </w:r>
      <w:r w:rsidRPr="00B47257">
        <w:rPr>
          <w:rFonts w:ascii="Trebuchet MS" w:eastAsia="MS Mincho" w:hAnsi="Trebuchet MS"/>
          <w:color w:val="000000"/>
          <w:sz w:val="24"/>
          <w:szCs w:val="24"/>
          <w:lang w:val="ro-RO"/>
        </w:rPr>
        <w:t>i Dezvoltării Rurale</w:t>
      </w:r>
      <w:r w:rsidRPr="00B47257">
        <w:rPr>
          <w:rFonts w:ascii="Trebuchet MS" w:eastAsia="MS Mincho" w:hAnsi="Trebuchet MS"/>
          <w:sz w:val="24"/>
          <w:szCs w:val="24"/>
          <w:lang w:val="ro-RO"/>
        </w:rPr>
        <w:t>, din cadrul Compartimentului de Dezvoltare Rurală de la nivel regional</w:t>
      </w:r>
      <w:r w:rsidRPr="00B47257">
        <w:rPr>
          <w:rFonts w:ascii="Trebuchet MS" w:hAnsi="Trebuchet MS"/>
          <w:sz w:val="24"/>
          <w:szCs w:val="24"/>
          <w:lang w:val="ro-RO"/>
        </w:rPr>
        <w:t>.</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Rezultatele procesului de selecț</w:t>
      </w:r>
      <w:r w:rsidRPr="00B47257">
        <w:rPr>
          <w:rFonts w:ascii="Trebuchet MS" w:eastAsia="MS Mincho" w:hAnsi="Trebuchet MS"/>
          <w:sz w:val="24"/>
          <w:szCs w:val="24"/>
          <w:lang w:val="ro-RO"/>
        </w:rPr>
        <w:t>ie se consemnează în Raportul final de selec</w:t>
      </w:r>
      <w:r w:rsidRPr="00B47257">
        <w:rPr>
          <w:rFonts w:ascii="Trebuchet MS" w:hAnsi="Trebuchet MS"/>
          <w:sz w:val="24"/>
          <w:szCs w:val="24"/>
          <w:lang w:val="ro-RO"/>
        </w:rPr>
        <w:t>ț</w:t>
      </w:r>
      <w:r w:rsidRPr="00B47257">
        <w:rPr>
          <w:rFonts w:ascii="Trebuchet MS" w:eastAsia="MS Mincho" w:hAnsi="Trebuchet MS"/>
          <w:sz w:val="24"/>
          <w:szCs w:val="24"/>
          <w:lang w:val="ro-RO"/>
        </w:rPr>
        <w:t>ie. Acesta va fi</w:t>
      </w:r>
      <w:r w:rsidRPr="00B47257">
        <w:rPr>
          <w:rFonts w:ascii="Trebuchet MS" w:hAnsi="Trebuchet MS"/>
          <w:sz w:val="24"/>
          <w:szCs w:val="24"/>
          <w:lang w:val="ro-RO"/>
        </w:rPr>
        <w:t xml:space="preserve"> semnat ș</w:t>
      </w:r>
      <w:r w:rsidRPr="00B47257">
        <w:rPr>
          <w:rFonts w:ascii="Trebuchet MS" w:eastAsia="MS Mincho" w:hAnsi="Trebuchet MS"/>
          <w:sz w:val="24"/>
          <w:szCs w:val="24"/>
          <w:lang w:val="ro-RO"/>
        </w:rPr>
        <w:t>i aprobat</w:t>
      </w:r>
      <w:r w:rsidRPr="00B47257">
        <w:rPr>
          <w:rFonts w:ascii="Trebuchet MS" w:hAnsi="Trebuchet MS"/>
          <w:sz w:val="24"/>
          <w:szCs w:val="24"/>
          <w:lang w:val="ro-RO"/>
        </w:rPr>
        <w:t xml:space="preserve"> de către toț</w:t>
      </w:r>
      <w:r w:rsidRPr="00B47257">
        <w:rPr>
          <w:rFonts w:ascii="Trebuchet MS" w:eastAsia="MS Mincho" w:hAnsi="Trebuchet MS"/>
          <w:sz w:val="24"/>
          <w:szCs w:val="24"/>
          <w:lang w:val="ro-RO"/>
        </w:rPr>
        <w:t>i membrii prezen</w:t>
      </w:r>
      <w:r w:rsidRPr="00B47257">
        <w:rPr>
          <w:rFonts w:ascii="Trebuchet MS" w:hAnsi="Trebuchet MS"/>
          <w:sz w:val="24"/>
          <w:szCs w:val="24"/>
          <w:lang w:val="ro-RO"/>
        </w:rPr>
        <w:t>ț</w:t>
      </w:r>
      <w:r w:rsidRPr="00B47257">
        <w:rPr>
          <w:rFonts w:ascii="Trebuchet MS" w:eastAsia="MS Mincho" w:hAnsi="Trebuchet MS"/>
          <w:sz w:val="24"/>
          <w:szCs w:val="24"/>
          <w:lang w:val="ro-RO"/>
        </w:rPr>
        <w:t>i ai Comitetului de Selec</w:t>
      </w:r>
      <w:r w:rsidRPr="00B47257">
        <w:rPr>
          <w:rFonts w:ascii="Trebuchet MS" w:hAnsi="Trebuchet MS"/>
          <w:sz w:val="24"/>
          <w:szCs w:val="24"/>
          <w:lang w:val="ro-RO"/>
        </w:rPr>
        <w:t>ț</w:t>
      </w:r>
      <w:r w:rsidRPr="00B47257">
        <w:rPr>
          <w:rFonts w:ascii="Trebuchet MS" w:eastAsia="MS Mincho" w:hAnsi="Trebuchet MS"/>
          <w:sz w:val="24"/>
          <w:szCs w:val="24"/>
          <w:lang w:val="ro-RO"/>
        </w:rPr>
        <w:t>ie, specificându</w:t>
      </w:r>
      <w:r w:rsidRPr="00B47257">
        <w:rPr>
          <w:rFonts w:ascii="Trebuchet MS" w:eastAsia="SimSun" w:hAnsi="Trebuchet MS"/>
          <w:sz w:val="24"/>
          <w:szCs w:val="24"/>
          <w:lang w:val="ro-RO"/>
        </w:rPr>
        <w:t>-</w:t>
      </w:r>
      <w:r w:rsidRPr="00B47257">
        <w:rPr>
          <w:rFonts w:ascii="Trebuchet MS" w:hAnsi="Trebuchet MS"/>
          <w:sz w:val="24"/>
          <w:szCs w:val="24"/>
          <w:lang w:val="ro-RO"/>
        </w:rPr>
        <w:t>se apartenenț</w:t>
      </w:r>
      <w:r w:rsidRPr="00B47257">
        <w:rPr>
          <w:rFonts w:ascii="Trebuchet MS" w:eastAsia="MS Mincho" w:hAnsi="Trebuchet MS"/>
          <w:sz w:val="24"/>
          <w:szCs w:val="24"/>
          <w:lang w:val="ro-RO"/>
        </w:rPr>
        <w:t>a la mediul privat sau public – cu respectarea precizărilor din PNDR, ca partea publică</w:t>
      </w:r>
      <w:r w:rsidRPr="00B47257">
        <w:rPr>
          <w:rFonts w:ascii="Trebuchet MS" w:hAnsi="Trebuchet MS"/>
          <w:sz w:val="24"/>
          <w:szCs w:val="24"/>
          <w:lang w:val="ro-RO"/>
        </w:rPr>
        <w:t xml:space="preserve"> să reprezinte mai puț</w:t>
      </w:r>
      <w:r w:rsidRPr="00B47257">
        <w:rPr>
          <w:rFonts w:ascii="Trebuchet MS" w:eastAsia="MS Mincho" w:hAnsi="Trebuchet MS"/>
          <w:sz w:val="24"/>
          <w:szCs w:val="24"/>
          <w:lang w:val="ro-RO"/>
        </w:rPr>
        <w:t>in de 50%.</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Raportul de selecț</w:t>
      </w:r>
      <w:r w:rsidRPr="00B47257">
        <w:rPr>
          <w:rFonts w:ascii="Trebuchet MS" w:eastAsia="MS Mincho" w:hAnsi="Trebuchet MS"/>
          <w:sz w:val="24"/>
          <w:szCs w:val="24"/>
          <w:lang w:val="ro-RO"/>
        </w:rPr>
        <w:t xml:space="preserve">ie va fi datat, avizat de către </w:t>
      </w:r>
      <w:r w:rsidRPr="00B47257">
        <w:rPr>
          <w:rFonts w:ascii="Trebuchet MS" w:hAnsi="Trebuchet MS"/>
          <w:sz w:val="24"/>
          <w:szCs w:val="24"/>
          <w:lang w:val="ro-RO"/>
        </w:rPr>
        <w:t>Preș</w:t>
      </w:r>
      <w:r w:rsidRPr="00B47257">
        <w:rPr>
          <w:rFonts w:ascii="Trebuchet MS" w:eastAsia="MS Mincho" w:hAnsi="Trebuchet MS"/>
          <w:sz w:val="24"/>
          <w:szCs w:val="24"/>
          <w:lang w:val="ro-RO"/>
        </w:rPr>
        <w:t>edintele GAL/Reprezentantul legal al</w:t>
      </w:r>
      <w:r w:rsidRPr="00B47257">
        <w:rPr>
          <w:rFonts w:ascii="Trebuchet MS" w:hAnsi="Trebuchet MS"/>
          <w:sz w:val="24"/>
          <w:szCs w:val="24"/>
          <w:lang w:val="ro-RO"/>
        </w:rPr>
        <w:t xml:space="preserve"> GAL sau de un alt membru al Consiliului Director al GAL mandatat în acest sens. Dacă unul dintre parteneri </w:t>
      </w:r>
      <w:r w:rsidRPr="00B47257">
        <w:rPr>
          <w:rFonts w:ascii="Trebuchet MS" w:eastAsia="SimSun" w:hAnsi="Trebuchet MS"/>
          <w:sz w:val="24"/>
          <w:szCs w:val="24"/>
          <w:lang w:val="ro-RO"/>
        </w:rPr>
        <w:t xml:space="preserve">- </w:t>
      </w:r>
      <w:r w:rsidRPr="00B47257">
        <w:rPr>
          <w:rFonts w:ascii="Trebuchet MS" w:hAnsi="Trebuchet MS"/>
          <w:sz w:val="24"/>
          <w:szCs w:val="24"/>
          <w:lang w:val="ro-RO"/>
        </w:rPr>
        <w:t>persoană juridică membră în Comitetul de selecț</w:t>
      </w:r>
      <w:r w:rsidRPr="00B47257">
        <w:rPr>
          <w:rFonts w:ascii="Trebuchet MS" w:eastAsia="MS Mincho" w:hAnsi="Trebuchet MS"/>
          <w:sz w:val="24"/>
          <w:szCs w:val="24"/>
          <w:lang w:val="ro-RO"/>
        </w:rPr>
        <w:t>ie – î</w:t>
      </w:r>
      <w:r w:rsidRPr="00B47257">
        <w:rPr>
          <w:rFonts w:ascii="Trebuchet MS" w:hAnsi="Trebuchet MS"/>
          <w:sz w:val="24"/>
          <w:szCs w:val="24"/>
          <w:lang w:val="ro-RO"/>
        </w:rPr>
        <w:t>ș</w:t>
      </w:r>
      <w:r w:rsidRPr="00B47257">
        <w:rPr>
          <w:rFonts w:ascii="Trebuchet MS" w:eastAsia="MS Mincho" w:hAnsi="Trebuchet MS"/>
          <w:sz w:val="24"/>
          <w:szCs w:val="24"/>
          <w:lang w:val="ro-RO"/>
        </w:rPr>
        <w:t>i schimbă</w:t>
      </w:r>
      <w:r w:rsidRPr="00B47257">
        <w:rPr>
          <w:rFonts w:ascii="Trebuchet MS" w:hAnsi="Trebuchet MS"/>
          <w:sz w:val="24"/>
          <w:szCs w:val="24"/>
          <w:lang w:val="ro-RO"/>
        </w:rPr>
        <w:t xml:space="preserve"> reprezentantul legal, noul reprezentant legal va înlocui persoana desemnată iniț</w:t>
      </w:r>
      <w:r w:rsidRPr="00B47257">
        <w:rPr>
          <w:rFonts w:ascii="Trebuchet MS" w:eastAsia="MS Mincho" w:hAnsi="Trebuchet MS"/>
          <w:sz w:val="24"/>
          <w:szCs w:val="24"/>
          <w:lang w:val="ro-RO"/>
        </w:rPr>
        <w:t>ial să reprezinte</w:t>
      </w:r>
      <w:r w:rsidRPr="00B47257">
        <w:rPr>
          <w:rFonts w:ascii="Trebuchet MS" w:hAnsi="Trebuchet MS"/>
          <w:sz w:val="24"/>
          <w:szCs w:val="24"/>
          <w:lang w:val="ro-RO"/>
        </w:rPr>
        <w:t xml:space="preserve"> partenerul respectiv în Comitetul de selecț</w:t>
      </w:r>
      <w:r w:rsidRPr="00B47257">
        <w:rPr>
          <w:rFonts w:ascii="Trebuchet MS" w:eastAsia="MS Mincho" w:hAnsi="Trebuchet MS"/>
          <w:sz w:val="24"/>
          <w:szCs w:val="24"/>
          <w:lang w:val="ro-RO"/>
        </w:rPr>
        <w:t>ie, fără a fi necesare alte aprobări. De asemenea,</w:t>
      </w:r>
      <w:r w:rsidRPr="00B47257">
        <w:rPr>
          <w:rFonts w:ascii="Trebuchet MS" w:hAnsi="Trebuchet MS"/>
          <w:sz w:val="24"/>
          <w:szCs w:val="24"/>
          <w:lang w:val="ro-RO"/>
        </w:rPr>
        <w:t xml:space="preserve"> Raportul de selecț</w:t>
      </w:r>
      <w:r w:rsidRPr="00B47257">
        <w:rPr>
          <w:rFonts w:ascii="Trebuchet MS" w:eastAsia="MS Mincho" w:hAnsi="Trebuchet MS"/>
          <w:sz w:val="24"/>
          <w:szCs w:val="24"/>
          <w:lang w:val="ro-RO"/>
        </w:rPr>
        <w:t>ie va prezenta semnătura reprezentantului CDRJ care</w:t>
      </w:r>
      <w:r w:rsidRPr="00B47257">
        <w:rPr>
          <w:rFonts w:ascii="Trebuchet MS" w:hAnsi="Trebuchet MS"/>
          <w:sz w:val="24"/>
          <w:szCs w:val="24"/>
          <w:lang w:val="ro-RO"/>
        </w:rPr>
        <w:t xml:space="preserve"> participă în calitate de observator la procesul de selecț</w:t>
      </w:r>
      <w:r w:rsidRPr="00B47257">
        <w:rPr>
          <w:rFonts w:ascii="Trebuchet MS" w:eastAsia="MS Mincho" w:hAnsi="Trebuchet MS"/>
          <w:sz w:val="24"/>
          <w:szCs w:val="24"/>
          <w:lang w:val="ro-RO"/>
        </w:rPr>
        <w:t>ie. Fiecare persoană implicată în procesul</w:t>
      </w:r>
      <w:r w:rsidRPr="00B47257">
        <w:rPr>
          <w:rFonts w:ascii="Trebuchet MS" w:hAnsi="Trebuchet MS"/>
          <w:sz w:val="24"/>
          <w:szCs w:val="24"/>
          <w:lang w:val="ro-RO"/>
        </w:rPr>
        <w:t xml:space="preserve"> de evaluare ș</w:t>
      </w:r>
      <w:r w:rsidRPr="00B47257">
        <w:rPr>
          <w:rFonts w:ascii="Trebuchet MS" w:eastAsia="MS Mincho" w:hAnsi="Trebuchet MS"/>
          <w:sz w:val="24"/>
          <w:szCs w:val="24"/>
          <w:lang w:val="ro-RO"/>
        </w:rPr>
        <w:t>i selec</w:t>
      </w:r>
      <w:r w:rsidRPr="00B47257">
        <w:rPr>
          <w:rFonts w:ascii="Trebuchet MS" w:hAnsi="Trebuchet MS"/>
          <w:sz w:val="24"/>
          <w:szCs w:val="24"/>
          <w:lang w:val="ro-RO"/>
        </w:rPr>
        <w:t>ț</w:t>
      </w:r>
      <w:r w:rsidRPr="00B47257">
        <w:rPr>
          <w:rFonts w:ascii="Trebuchet MS" w:eastAsia="MS Mincho" w:hAnsi="Trebuchet MS"/>
          <w:sz w:val="24"/>
          <w:szCs w:val="24"/>
          <w:lang w:val="ro-RO"/>
        </w:rPr>
        <w:t>ie a proiectelor de la nivelul GAL (evaluatori, membrii Comitetului de</w:t>
      </w:r>
      <w:r w:rsidRPr="00B47257">
        <w:rPr>
          <w:rFonts w:ascii="Trebuchet MS" w:hAnsi="Trebuchet MS"/>
          <w:sz w:val="24"/>
          <w:szCs w:val="24"/>
          <w:lang w:val="ro-RO"/>
        </w:rPr>
        <w:t xml:space="preserve"> Selecț</w:t>
      </w:r>
      <w:r w:rsidRPr="00B47257">
        <w:rPr>
          <w:rFonts w:ascii="Trebuchet MS" w:eastAsia="MS Mincho" w:hAnsi="Trebuchet MS"/>
          <w:sz w:val="24"/>
          <w:szCs w:val="24"/>
          <w:lang w:val="ro-RO"/>
        </w:rPr>
        <w:t xml:space="preserve">ie </w:t>
      </w:r>
      <w:r w:rsidRPr="00B47257">
        <w:rPr>
          <w:rFonts w:ascii="Trebuchet MS" w:hAnsi="Trebuchet MS"/>
          <w:sz w:val="24"/>
          <w:szCs w:val="24"/>
          <w:lang w:val="ro-RO"/>
        </w:rPr>
        <w:t>ș</w:t>
      </w:r>
      <w:r w:rsidRPr="00B47257">
        <w:rPr>
          <w:rFonts w:ascii="Trebuchet MS" w:eastAsia="MS Mincho" w:hAnsi="Trebuchet MS"/>
          <w:sz w:val="24"/>
          <w:szCs w:val="24"/>
          <w:lang w:val="ro-RO"/>
        </w:rPr>
        <w:t>i membrii Comisiei de solu</w:t>
      </w:r>
      <w:r w:rsidRPr="00B47257">
        <w:rPr>
          <w:rFonts w:ascii="Trebuchet MS" w:hAnsi="Trebuchet MS"/>
          <w:sz w:val="24"/>
          <w:szCs w:val="24"/>
          <w:lang w:val="ro-RO"/>
        </w:rPr>
        <w:t>ț</w:t>
      </w:r>
      <w:r w:rsidRPr="00B47257">
        <w:rPr>
          <w:rFonts w:ascii="Trebuchet MS" w:eastAsia="MS Mincho" w:hAnsi="Trebuchet MS"/>
          <w:sz w:val="24"/>
          <w:szCs w:val="24"/>
          <w:lang w:val="ro-RO"/>
        </w:rPr>
        <w:t>ionare a contesta</w:t>
      </w:r>
      <w:r w:rsidRPr="00B47257">
        <w:rPr>
          <w:rFonts w:ascii="Trebuchet MS" w:hAnsi="Trebuchet MS"/>
          <w:sz w:val="24"/>
          <w:szCs w:val="24"/>
          <w:lang w:val="ro-RO"/>
        </w:rPr>
        <w:t>ț</w:t>
      </w:r>
      <w:r w:rsidRPr="00B47257">
        <w:rPr>
          <w:rFonts w:ascii="Trebuchet MS" w:eastAsia="MS Mincho" w:hAnsi="Trebuchet MS"/>
          <w:sz w:val="24"/>
          <w:szCs w:val="24"/>
          <w:lang w:val="ro-RO"/>
        </w:rPr>
        <w:t>iilor) are obliga</w:t>
      </w:r>
      <w:r w:rsidRPr="00B47257">
        <w:rPr>
          <w:rFonts w:ascii="Trebuchet MS" w:hAnsi="Trebuchet MS"/>
          <w:sz w:val="24"/>
          <w:szCs w:val="24"/>
          <w:lang w:val="ro-RO"/>
        </w:rPr>
        <w:t>ț</w:t>
      </w:r>
      <w:r w:rsidRPr="00B47257">
        <w:rPr>
          <w:rFonts w:ascii="Trebuchet MS" w:eastAsia="MS Mincho" w:hAnsi="Trebuchet MS"/>
          <w:sz w:val="24"/>
          <w:szCs w:val="24"/>
          <w:lang w:val="ro-RO"/>
        </w:rPr>
        <w:t>ia de</w:t>
      </w:r>
      <w:r w:rsidRPr="00B47257">
        <w:rPr>
          <w:rFonts w:ascii="Trebuchet MS" w:hAnsi="Trebuchet MS"/>
          <w:sz w:val="24"/>
          <w:szCs w:val="24"/>
          <w:lang w:val="ro-RO"/>
        </w:rPr>
        <w:t xml:space="preserve"> a respecta prevederile OG nr. 66/2011 privind evitarea conflictului de </w:t>
      </w:r>
      <w:r w:rsidRPr="00B47257">
        <w:rPr>
          <w:rFonts w:ascii="Trebuchet MS" w:hAnsi="Trebuchet MS"/>
          <w:sz w:val="24"/>
          <w:szCs w:val="24"/>
          <w:lang w:val="ro-RO"/>
        </w:rPr>
        <w:lastRenderedPageBreak/>
        <w:t>interese ș</w:t>
      </w:r>
      <w:r w:rsidRPr="00B47257">
        <w:rPr>
          <w:rFonts w:ascii="Trebuchet MS" w:eastAsia="MS Mincho" w:hAnsi="Trebuchet MS"/>
          <w:sz w:val="24"/>
          <w:szCs w:val="24"/>
          <w:lang w:val="ro-RO"/>
        </w:rPr>
        <w:t>i prevederile Cap. XII al</w:t>
      </w:r>
      <w:r w:rsidRPr="00B47257">
        <w:rPr>
          <w:rFonts w:ascii="Trebuchet MS" w:hAnsi="Trebuchet MS"/>
          <w:sz w:val="24"/>
          <w:szCs w:val="24"/>
          <w:lang w:val="ro-RO"/>
        </w:rPr>
        <w:t xml:space="preserve"> SDL – ”Descrierea mecanismelor de evitare a posibilelor conflicte de interese conform legislaț</w:t>
      </w:r>
      <w:r w:rsidRPr="00B47257">
        <w:rPr>
          <w:rFonts w:ascii="Trebuchet MS" w:eastAsia="MS Mincho" w:hAnsi="Trebuchet MS"/>
          <w:sz w:val="24"/>
          <w:szCs w:val="24"/>
          <w:lang w:val="ro-RO"/>
        </w:rPr>
        <w:t>iei</w:t>
      </w:r>
      <w:r w:rsidRPr="00B47257">
        <w:rPr>
          <w:rFonts w:ascii="Trebuchet MS" w:hAnsi="Trebuchet MS"/>
          <w:sz w:val="24"/>
          <w:szCs w:val="24"/>
          <w:lang w:val="ro-RO"/>
        </w:rPr>
        <w:t xml:space="preserve"> naț</w:t>
      </w:r>
      <w:r w:rsidRPr="00B47257">
        <w:rPr>
          <w:rFonts w:ascii="Trebuchet MS" w:eastAsia="MS Mincho" w:hAnsi="Trebuchet MS"/>
          <w:sz w:val="24"/>
          <w:szCs w:val="24"/>
          <w:lang w:val="ro-RO"/>
        </w:rPr>
        <w:t>ionale”.</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În acest sens, persoanele implicate în procesul de evaluare ș</w:t>
      </w:r>
      <w:r w:rsidRPr="00B47257">
        <w:rPr>
          <w:rFonts w:ascii="Trebuchet MS" w:eastAsia="MS Mincho" w:hAnsi="Trebuchet MS"/>
          <w:sz w:val="24"/>
          <w:szCs w:val="24"/>
          <w:lang w:val="ro-RO"/>
        </w:rPr>
        <w:t>i selec</w:t>
      </w:r>
      <w:r w:rsidRPr="00B47257">
        <w:rPr>
          <w:rFonts w:ascii="Trebuchet MS" w:hAnsi="Trebuchet MS"/>
          <w:sz w:val="24"/>
          <w:szCs w:val="24"/>
          <w:lang w:val="ro-RO"/>
        </w:rPr>
        <w:t>ț</w:t>
      </w:r>
      <w:r w:rsidRPr="00B47257">
        <w:rPr>
          <w:rFonts w:ascii="Trebuchet MS" w:eastAsia="MS Mincho" w:hAnsi="Trebuchet MS"/>
          <w:sz w:val="24"/>
          <w:szCs w:val="24"/>
          <w:lang w:val="ro-RO"/>
        </w:rPr>
        <w:t>ie de la nivelul GAL vor</w:t>
      </w:r>
      <w:r w:rsidRPr="00B47257">
        <w:rPr>
          <w:rFonts w:ascii="Trebuchet MS" w:hAnsi="Trebuchet MS"/>
          <w:sz w:val="24"/>
          <w:szCs w:val="24"/>
          <w:lang w:val="ro-RO"/>
        </w:rPr>
        <w:t xml:space="preserve"> completa declaraț</w:t>
      </w:r>
      <w:r w:rsidRPr="00B47257">
        <w:rPr>
          <w:rFonts w:ascii="Trebuchet MS" w:eastAsia="MS Mincho" w:hAnsi="Trebuchet MS"/>
          <w:sz w:val="24"/>
          <w:szCs w:val="24"/>
          <w:lang w:val="ro-RO"/>
        </w:rPr>
        <w:t>ii pe proprie răspundere privind evitarea conflictului de interese</w:t>
      </w:r>
      <w:r w:rsidRPr="00B47257">
        <w:rPr>
          <w:rFonts w:ascii="Trebuchet MS" w:hAnsi="Trebuchet MS"/>
          <w:sz w:val="24"/>
          <w:szCs w:val="24"/>
          <w:lang w:val="ro-RO"/>
        </w:rPr>
        <w:t xml:space="preserve">. </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cs="TimesNewRomanPSMT"/>
          <w:sz w:val="24"/>
          <w:szCs w:val="24"/>
          <w:lang w:val="ro-RO" w:eastAsia="hu-HU"/>
        </w:rPr>
        <w:t>Dacă pe parcursul implementării strategiei, în cadrul procesului de evaluare și selecție la nivelul GAL a unor proiecte, apar situații generatoare de conflict de interese, persoana în cauză, membrul Comitetului de Selecție sau membrul Comisiei de Soluționare a Contestațiilor</w:t>
      </w:r>
      <w:r w:rsidR="00BF0FAA">
        <w:rPr>
          <w:rFonts w:ascii="Trebuchet MS" w:hAnsi="Trebuchet MS" w:cs="TimesNewRomanPSMT"/>
          <w:sz w:val="24"/>
          <w:szCs w:val="24"/>
          <w:lang w:val="ro-RO" w:eastAsia="hu-HU"/>
        </w:rPr>
        <w:t>,</w:t>
      </w:r>
      <w:r w:rsidR="00BF0FAA" w:rsidRPr="00F744C6">
        <w:rPr>
          <w:rFonts w:ascii="Trebuchet MS" w:hAnsi="Trebuchet MS" w:cs="TimesNewRomanPSMT"/>
          <w:sz w:val="24"/>
          <w:szCs w:val="24"/>
          <w:lang w:val="ro-RO" w:eastAsia="hu-HU"/>
        </w:rPr>
        <w:t xml:space="preserve"> expertul GAL/expertul cooptat</w:t>
      </w:r>
      <w:r w:rsidRPr="00B47257">
        <w:rPr>
          <w:rFonts w:ascii="Trebuchet MS" w:hAnsi="Trebuchet MS" w:cs="TimesNewRomanPSMT"/>
          <w:sz w:val="24"/>
          <w:szCs w:val="24"/>
          <w:lang w:val="ro-RO" w:eastAsia="hu-HU"/>
        </w:rPr>
        <w:t xml:space="preserve">  este obligat să se abțină de la</w:t>
      </w:r>
      <w:r w:rsidR="00BF0FAA">
        <w:rPr>
          <w:rFonts w:ascii="Trebuchet MS" w:hAnsi="Trebuchet MS" w:cs="TimesNewRomanPSMT"/>
          <w:sz w:val="24"/>
          <w:szCs w:val="24"/>
          <w:lang w:val="ro-RO" w:eastAsia="hu-HU"/>
        </w:rPr>
        <w:t xml:space="preserve"> evaluarea proiectului/</w:t>
      </w:r>
      <w:r w:rsidRPr="00B47257">
        <w:rPr>
          <w:rFonts w:ascii="Trebuchet MS" w:hAnsi="Trebuchet MS" w:cs="TimesNewRomanPSMT"/>
          <w:sz w:val="24"/>
          <w:szCs w:val="24"/>
          <w:lang w:val="ro-RO" w:eastAsia="hu-HU"/>
        </w:rPr>
        <w:t xml:space="preserve"> luarea deciziei sau participarea la luarea unei decizii și să informeze managerul/președintele GAL, în vederea înlocuirii cu un alt expert evaluator</w:t>
      </w:r>
      <w:r w:rsidR="00BF0FAA">
        <w:rPr>
          <w:rFonts w:ascii="Trebuchet MS" w:hAnsi="Trebuchet MS" w:cs="TimesNewRomanPSMT"/>
          <w:sz w:val="24"/>
          <w:szCs w:val="24"/>
          <w:lang w:val="ro-RO" w:eastAsia="hu-HU"/>
        </w:rPr>
        <w:t>/membru</w:t>
      </w:r>
      <w:r w:rsidRPr="00B47257">
        <w:rPr>
          <w:rFonts w:ascii="Trebuchet MS" w:hAnsi="Trebuchet MS" w:cs="TimesNewRomanPSMT"/>
          <w:sz w:val="24"/>
          <w:szCs w:val="24"/>
          <w:lang w:val="ro-RO" w:eastAsia="hu-HU"/>
        </w:rPr>
        <w:t>. Dacă, în urma verificărilor ulterioare, realizate de departamentele AFIR/DGDR AM PNDR/MADR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rsidR="00A56D9C" w:rsidRPr="00B47257" w:rsidRDefault="00A56D9C" w:rsidP="0048150F">
      <w:pPr>
        <w:autoSpaceDE w:val="0"/>
        <w:autoSpaceDN w:val="0"/>
        <w:adjustRightInd w:val="0"/>
        <w:spacing w:after="0" w:line="360" w:lineRule="auto"/>
        <w:jc w:val="both"/>
        <w:rPr>
          <w:rFonts w:ascii="Trebuchet MS" w:hAnsi="Trebuchet MS" w:cs="TimesNewRomanPSMT"/>
          <w:sz w:val="24"/>
          <w:szCs w:val="24"/>
          <w:lang w:val="ro-RO" w:eastAsia="hu-HU"/>
        </w:rPr>
      </w:pPr>
      <w:r w:rsidRPr="00B47257">
        <w:rPr>
          <w:rFonts w:ascii="Trebuchet MS" w:hAnsi="Trebuchet MS" w:cs="TimesNewRomanPSMT"/>
          <w:sz w:val="24"/>
          <w:szCs w:val="24"/>
          <w:lang w:val="ro-RO" w:eastAsia="hu-HU"/>
        </w:rPr>
        <w:t>În situația în care, în cadrul aceleiași sesiuni (pentru aceeași alocare financiară sau pentru o alocare financiară mărită prin realocare în urma situațiilor descrise mai sus), un solicitant declarat eligibil și selectat de către GAL se retrage și rămâne astfel o sumă disponibilă, această sumă poate fi alocată unui alt solicitant declarat eligibil, dar care nu a fost selectat de către GAL. De asemenea, în situația în care un solicitant declarat eligibil și selectat de către GAL este declarat neeligibil de către AFIR și rămâne în acest fel o sumă disponibilă, această sumă poate fi realocată unui alt solicitant declarat eligibil dar neselectat de către GAL, în cadrul aceluiași apel. În acest sens, se va întocmi o listă cu proiectele eligibile neselectate, în ordinea descrescătoare a punctajului şi cu respectarea criteriilor de departajare; aceste proiecte vor putea fi finanţate pe baza ierarhizării acestora, în limita fondurilor disponibile.</w:t>
      </w:r>
    </w:p>
    <w:p w:rsidR="00A56D9C" w:rsidRPr="00B47257" w:rsidRDefault="00A56D9C" w:rsidP="0048150F">
      <w:pPr>
        <w:autoSpaceDE w:val="0"/>
        <w:autoSpaceDN w:val="0"/>
        <w:adjustRightInd w:val="0"/>
        <w:spacing w:after="0" w:line="360" w:lineRule="auto"/>
        <w:jc w:val="both"/>
        <w:rPr>
          <w:rFonts w:ascii="Trebuchet MS" w:hAnsi="Trebuchet MS"/>
          <w:b/>
          <w:sz w:val="24"/>
          <w:szCs w:val="24"/>
          <w:lang w:val="ro-RO"/>
        </w:rPr>
      </w:pPr>
      <w:r w:rsidRPr="00B47257">
        <w:rPr>
          <w:rFonts w:ascii="Trebuchet MS" w:hAnsi="Trebuchet MS" w:cs="TimesNewRomanPSMT"/>
          <w:sz w:val="24"/>
          <w:szCs w:val="24"/>
          <w:lang w:val="ro-RO" w:eastAsia="hu-HU"/>
        </w:rPr>
        <w:t xml:space="preserve">Aceeași procedură se aplică și atunci când este ultima sesiune de depunere sau când pentru sesiunea respectivă a fost alocată întreaga sumă aferentă măsurii respective din planul financiar al GAL. În ambele situații, GAL va emite un Raport de selecție suplimentar aferent aceleiași sesiuni, în care se va menționa sursa de finanțare (fonduri disponibile/măsură, provenite în urma rezilierii contractelor de finanțare, din economii </w:t>
      </w:r>
      <w:r w:rsidRPr="00B47257">
        <w:rPr>
          <w:rFonts w:ascii="Trebuchet MS" w:hAnsi="Trebuchet MS" w:cs="TimesNewRomanPSMT"/>
          <w:sz w:val="24"/>
          <w:szCs w:val="24"/>
          <w:lang w:val="ro-RO" w:eastAsia="hu-HU"/>
        </w:rPr>
        <w:lastRenderedPageBreak/>
        <w:t>realizate la finalizarea contractelor de finanțare, sume neangajate ca urmare a neîncheierii contractelor, sume rezultate prin declararea ca neeligibile la nivelul AFIR a unor proiecte declarate eligibile si selectate de către GAL) și se vor evidenția proiectele selectate ulterior. Emiterea Raportului de selecție suplimentar se realizează cu respectarea condițiilor impuse în cazul Raportului de selecție (avizare și publicitate). Utilizarea fondurilor disponibile în cadrul aceleiași măsuri sau între măsuri din cadrul aceleiași priorități necesită o aprobare anterioară din partea AM PNDR, fiind încadrată ca modificare simplă. În situația în care, în urma lansării unui apel de selecție pentru o măsură din SDL, nu a fost depus nici un proiect, această măsură poate fi eliminată din strategie, iar fondurile rămase pot fi realocate către alte măsuri. Eliminarea unei măsuri din SDL și realocarea sumei aferente acesteia către o altă măsură din cadrul aceleiași priorități sau către o altă prioritate din SDL, se realizează prin modificarea SDL și necesită aprobare din partea AM PNDR. Realocarea fondurilor rămase disponibile după lansarea ultimului Apel de selecție către alte măsuri, din cadrul unor priorități diferite, necesită aprobare din partea AM PNDR.</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Pe baza Raportului de selecţie intermediar publicat, GAL notifică în scris solicitanții cu privire la rezultatul evaluării proiectului.</w:t>
      </w:r>
    </w:p>
    <w:p w:rsidR="00A56D9C" w:rsidRPr="00B47257" w:rsidRDefault="00A56D9C" w:rsidP="0048150F">
      <w:pPr>
        <w:autoSpaceDE w:val="0"/>
        <w:autoSpaceDN w:val="0"/>
        <w:adjustRightInd w:val="0"/>
        <w:spacing w:after="0" w:line="360" w:lineRule="auto"/>
        <w:jc w:val="both"/>
        <w:rPr>
          <w:rFonts w:ascii="Trebuchet MS" w:hAnsi="Trebuchet MS" w:cs="TimesNewRomanPSMT"/>
          <w:sz w:val="24"/>
          <w:szCs w:val="24"/>
          <w:lang w:val="ro-RO" w:eastAsia="hu-HU"/>
        </w:rPr>
      </w:pPr>
      <w:r w:rsidRPr="00B47257">
        <w:rPr>
          <w:rFonts w:ascii="Trebuchet MS" w:hAnsi="Trebuchet MS"/>
          <w:sz w:val="24"/>
          <w:szCs w:val="24"/>
          <w:lang w:val="ro-RO"/>
        </w:rPr>
        <w:t>Notificarea va include informaţii cu privire la statutul proiectului în urma evaluării ș</w:t>
      </w:r>
      <w:r w:rsidRPr="00B47257">
        <w:rPr>
          <w:rFonts w:ascii="Trebuchet MS" w:eastAsia="MS Mincho" w:hAnsi="Trebuchet MS"/>
          <w:sz w:val="24"/>
          <w:szCs w:val="24"/>
          <w:lang w:val="ro-RO"/>
        </w:rPr>
        <w:t>i</w:t>
      </w:r>
      <w:r w:rsidRPr="00B47257">
        <w:rPr>
          <w:rFonts w:ascii="Trebuchet MS" w:hAnsi="Trebuchet MS"/>
          <w:sz w:val="24"/>
          <w:szCs w:val="24"/>
          <w:lang w:val="ro-RO"/>
        </w:rPr>
        <w:t xml:space="preserve"> modalitatea de depunere a contestaţiilor de către aplicanţii nemulţumiţi de rezultatul evaluării. În cazul în care un proiect este declarat neeligibil vor fi indicate criteriile de eligibilitate care nu au fost îndeplinite precum ș</w:t>
      </w:r>
      <w:r w:rsidRPr="00B47257">
        <w:rPr>
          <w:rFonts w:ascii="Trebuchet MS" w:eastAsia="MS Mincho" w:hAnsi="Trebuchet MS"/>
          <w:sz w:val="24"/>
          <w:szCs w:val="24"/>
          <w:lang w:val="ro-RO"/>
        </w:rPr>
        <w:t>i cauzele care au condus la neeligibilitatea proiectului. În cazul în care</w:t>
      </w:r>
      <w:r w:rsidRPr="00B47257">
        <w:rPr>
          <w:rFonts w:ascii="Trebuchet MS" w:hAnsi="Trebuchet MS"/>
          <w:sz w:val="24"/>
          <w:szCs w:val="24"/>
          <w:lang w:val="ro-RO"/>
        </w:rPr>
        <w:t xml:space="preserve"> proiectul este eligibil ș</w:t>
      </w:r>
      <w:r w:rsidRPr="00B47257">
        <w:rPr>
          <w:rFonts w:ascii="Trebuchet MS" w:eastAsia="MS Mincho" w:hAnsi="Trebuchet MS"/>
          <w:sz w:val="24"/>
          <w:szCs w:val="24"/>
          <w:lang w:val="ro-RO"/>
        </w:rPr>
        <w:t>i a fost punctat, notificarea</w:t>
      </w:r>
      <w:r w:rsidRPr="00B47257">
        <w:rPr>
          <w:rFonts w:ascii="Trebuchet MS" w:hAnsi="Trebuchet MS"/>
          <w:sz w:val="24"/>
          <w:szCs w:val="24"/>
          <w:lang w:val="ro-RO"/>
        </w:rPr>
        <w:t xml:space="preserve"> va menţiona punctajul obţinut pentru fiecare criteriu de selecţie, motivele pentru care nu au fost punctate anumite criterii de selecţie, stabilirea criteriilor de departajare precum ș</w:t>
      </w:r>
      <w:r w:rsidRPr="00B47257">
        <w:rPr>
          <w:rFonts w:ascii="Trebuchet MS" w:eastAsia="MS Mincho" w:hAnsi="Trebuchet MS"/>
          <w:sz w:val="24"/>
          <w:szCs w:val="24"/>
          <w:lang w:val="ro-RO"/>
        </w:rPr>
        <w:t>i precizări cu privire la reducerea valorii eligibile, a valorii</w:t>
      </w:r>
      <w:r w:rsidRPr="00B47257">
        <w:rPr>
          <w:rFonts w:ascii="Trebuchet MS" w:hAnsi="Trebuchet MS"/>
          <w:sz w:val="24"/>
          <w:szCs w:val="24"/>
          <w:lang w:val="ro-RO"/>
        </w:rPr>
        <w:t xml:space="preserve"> publice sau a intensităţii sprijinului, dacă este cazul. </w:t>
      </w:r>
      <w:r w:rsidRPr="00B47257">
        <w:rPr>
          <w:rFonts w:ascii="Trebuchet MS" w:hAnsi="Trebuchet MS" w:cs="TimesNewRomanPSMT"/>
          <w:sz w:val="24"/>
          <w:szCs w:val="24"/>
          <w:lang w:val="ro-RO" w:eastAsia="hu-HU"/>
        </w:rPr>
        <w:t xml:space="preserve">Notificările vor fi trimise solicitanților în ziua postării </w:t>
      </w:r>
      <w:r w:rsidR="00BB5997">
        <w:rPr>
          <w:rFonts w:ascii="Trebuchet MS" w:hAnsi="Trebuchet MS" w:cs="TimesNewRomanPSMT"/>
          <w:sz w:val="24"/>
          <w:szCs w:val="24"/>
          <w:lang w:val="ro-RO" w:eastAsia="hu-HU"/>
        </w:rPr>
        <w:t>p</w:t>
      </w:r>
      <w:r w:rsidRPr="00B47257">
        <w:rPr>
          <w:rFonts w:ascii="Trebuchet MS" w:hAnsi="Trebuchet MS" w:cs="TimesNewRomanPSMT"/>
          <w:sz w:val="24"/>
          <w:szCs w:val="24"/>
          <w:lang w:val="ro-RO" w:eastAsia="hu-HU"/>
        </w:rPr>
        <w:t>e site a Raportului de selecție intermediar.</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p>
    <w:p w:rsidR="00A56D9C" w:rsidRPr="00B47257" w:rsidRDefault="00A56D9C" w:rsidP="0048150F">
      <w:pPr>
        <w:autoSpaceDE w:val="0"/>
        <w:autoSpaceDN w:val="0"/>
        <w:adjustRightInd w:val="0"/>
        <w:spacing w:after="0" w:line="360" w:lineRule="auto"/>
        <w:jc w:val="both"/>
        <w:rPr>
          <w:rFonts w:ascii="Trebuchet MS" w:eastAsia="MS Mincho" w:hAnsi="Trebuchet MS"/>
          <w:sz w:val="24"/>
          <w:szCs w:val="24"/>
          <w:lang w:val="ro-RO"/>
        </w:rPr>
      </w:pPr>
      <w:r w:rsidRPr="00B47257">
        <w:rPr>
          <w:rFonts w:ascii="Trebuchet MS" w:hAnsi="Trebuchet MS"/>
          <w:sz w:val="24"/>
          <w:szCs w:val="24"/>
          <w:lang w:val="ro-RO"/>
        </w:rPr>
        <w:t xml:space="preserve">Raportul de contestaţii </w:t>
      </w:r>
      <w:r w:rsidRPr="00B47257">
        <w:rPr>
          <w:rFonts w:ascii="Trebuchet MS" w:eastAsia="MS Mincho" w:hAnsi="Trebuchet MS"/>
          <w:sz w:val="24"/>
          <w:szCs w:val="24"/>
          <w:lang w:val="ro-RO"/>
        </w:rPr>
        <w:t>va fi publicat pe site-ul GAL.</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p>
    <w:p w:rsidR="00A56D9C" w:rsidRPr="00B47257" w:rsidRDefault="00A56D9C" w:rsidP="0048150F">
      <w:pPr>
        <w:autoSpaceDE w:val="0"/>
        <w:autoSpaceDN w:val="0"/>
        <w:adjustRightInd w:val="0"/>
        <w:spacing w:after="0" w:line="360" w:lineRule="auto"/>
        <w:jc w:val="both"/>
        <w:rPr>
          <w:rFonts w:ascii="Trebuchet MS" w:hAnsi="Trebuchet MS"/>
          <w:b/>
          <w:bCs/>
          <w:sz w:val="24"/>
          <w:szCs w:val="24"/>
          <w:lang w:val="ro-RO"/>
        </w:rPr>
      </w:pPr>
      <w:r w:rsidRPr="00B47257">
        <w:rPr>
          <w:rFonts w:ascii="Trebuchet MS" w:hAnsi="Trebuchet MS"/>
          <w:b/>
          <w:bCs/>
          <w:sz w:val="24"/>
          <w:szCs w:val="24"/>
          <w:lang w:val="ro-RO"/>
        </w:rPr>
        <w:t xml:space="preserve"> Selecţia proiectelor</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lastRenderedPageBreak/>
        <w:t>În termen de 5 zile lucrătoare de la data postării pe site-ul GAL a Raportului de contestaţii, sau 10 zile lucrătoare în cazul în care nu sunt contestații, Comitetului de Selecţie întocmeste Raportul de Selecţie final în baza Raportului de selecție intermediar.</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În Raportul de Selecţie final vor fi înscrise proiectele retrase, neeligibile, eligibile neselectate si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În cazul în care după parcurgerea perioadei de contestații nu intervin modificări în ceea ce privește Raportul intermediar de selecție, se poate reîntruni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w:t>
      </w:r>
    </w:p>
    <w:p w:rsidR="00A56D9C" w:rsidRPr="00B47257" w:rsidRDefault="00A56D9C" w:rsidP="0048150F">
      <w:pPr>
        <w:autoSpaceDE w:val="0"/>
        <w:autoSpaceDN w:val="0"/>
        <w:adjustRightInd w:val="0"/>
        <w:spacing w:after="0" w:line="360" w:lineRule="auto"/>
        <w:jc w:val="both"/>
        <w:rPr>
          <w:rFonts w:ascii="Trebuchet MS" w:hAnsi="Trebuchet MS"/>
          <w:b/>
          <w:bCs/>
          <w:sz w:val="24"/>
          <w:szCs w:val="24"/>
          <w:lang w:val="ro-RO"/>
        </w:rPr>
      </w:pPr>
    </w:p>
    <w:p w:rsidR="00A56D9C" w:rsidRPr="00B47257" w:rsidRDefault="00A56D9C" w:rsidP="0048150F">
      <w:pPr>
        <w:autoSpaceDE w:val="0"/>
        <w:autoSpaceDN w:val="0"/>
        <w:adjustRightInd w:val="0"/>
        <w:spacing w:after="0" w:line="360" w:lineRule="auto"/>
        <w:jc w:val="both"/>
        <w:rPr>
          <w:rFonts w:ascii="Trebuchet MS" w:hAnsi="Trebuchet MS"/>
          <w:b/>
          <w:bCs/>
          <w:sz w:val="24"/>
          <w:szCs w:val="24"/>
          <w:lang w:val="ro-RO"/>
        </w:rPr>
      </w:pPr>
    </w:p>
    <w:p w:rsidR="00A56D9C" w:rsidRPr="00B47257" w:rsidRDefault="00A56D9C" w:rsidP="0048150F">
      <w:pPr>
        <w:autoSpaceDE w:val="0"/>
        <w:autoSpaceDN w:val="0"/>
        <w:adjustRightInd w:val="0"/>
        <w:spacing w:after="0" w:line="360" w:lineRule="auto"/>
        <w:jc w:val="both"/>
        <w:rPr>
          <w:rFonts w:ascii="Trebuchet MS" w:hAnsi="Trebuchet MS"/>
          <w:b/>
          <w:bCs/>
          <w:sz w:val="24"/>
          <w:szCs w:val="24"/>
          <w:lang w:val="ro-RO"/>
        </w:rPr>
      </w:pPr>
      <w:r w:rsidRPr="00B47257">
        <w:rPr>
          <w:rFonts w:ascii="Trebuchet MS" w:hAnsi="Trebuchet MS"/>
          <w:b/>
          <w:bCs/>
          <w:sz w:val="24"/>
          <w:szCs w:val="24"/>
          <w:lang w:val="ro-RO"/>
        </w:rPr>
        <w:t xml:space="preserve"> Rapoartele de Selecţie</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cs="TimesNewRomanPSMT"/>
          <w:sz w:val="24"/>
          <w:szCs w:val="24"/>
          <w:lang w:val="ro-RO" w:eastAsia="hu-HU"/>
        </w:rPr>
        <w:t xml:space="preserve">Rezultatele procesului de selecție se consemnează în Raportul de selecție. Acesta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 cu respectarea precizărilor din PNDR, ca partea publică să reprezinte mai puțin de 50%, iar organizațiile din mediul urban să reprezinte mai puțin de 25%. De asemenea, Raportul de selecție va prezenta semnătura reprezentantului CDRJ, care supervizează procesul de selecție. Avizarea Raportului de selecție de către reprezentantul CDRJ reprezintă garanția faptului că procedura de selecție a proiectelor </w:t>
      </w:r>
      <w:r w:rsidRPr="00B47257">
        <w:rPr>
          <w:rFonts w:ascii="Trebuchet MS" w:hAnsi="Trebuchet MS" w:cs="TimesNewRomanPSMT"/>
          <w:sz w:val="24"/>
          <w:szCs w:val="24"/>
          <w:lang w:val="ro-RO" w:eastAsia="hu-HU"/>
        </w:rPr>
        <w:lastRenderedPageBreak/>
        <w:t>s</w:t>
      </w:r>
      <w:r w:rsidRPr="00B47257">
        <w:rPr>
          <w:rFonts w:ascii="Trebuchet MS" w:hAnsi="Trebuchet MS" w:cs="Cambria"/>
          <w:sz w:val="24"/>
          <w:szCs w:val="24"/>
          <w:lang w:val="ro-RO" w:eastAsia="hu-HU"/>
        </w:rPr>
        <w:t>‐</w:t>
      </w:r>
      <w:r w:rsidRPr="00B47257">
        <w:rPr>
          <w:rFonts w:ascii="Trebuchet MS" w:hAnsi="Trebuchet MS" w:cs="TimesNewRomanPSMT"/>
          <w:sz w:val="24"/>
          <w:szCs w:val="24"/>
          <w:lang w:val="ro-RO" w:eastAsia="hu-HU"/>
        </w:rPr>
        <w:t>a desfășurat corespunzător și s</w:t>
      </w:r>
      <w:r w:rsidRPr="00B47257">
        <w:rPr>
          <w:rFonts w:ascii="Trebuchet MS" w:hAnsi="Trebuchet MS" w:cs="Cambria"/>
          <w:sz w:val="24"/>
          <w:szCs w:val="24"/>
          <w:lang w:val="ro-RO" w:eastAsia="hu-HU"/>
        </w:rPr>
        <w:t>‐</w:t>
      </w:r>
      <w:r w:rsidRPr="00B47257">
        <w:rPr>
          <w:rFonts w:ascii="Trebuchet MS" w:hAnsi="Trebuchet MS" w:cs="TimesNewRomanPSMT"/>
          <w:sz w:val="24"/>
          <w:szCs w:val="24"/>
          <w:lang w:val="ro-RO" w:eastAsia="hu-HU"/>
        </w:rPr>
        <w:t>au respectat principiile de selecție din fișa măsurii din SDL, precum și condițiile de transparență care trebuiau asigurate de către GAL. Raportul de selecție va fi datat, avizat și de către Președintele GAL/Reprezentantul legal al GAL sau de un alt membru al Consiliului Director al GAL mandatat în acest sens.</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Cel târziu în ziua următoare finalizării aprobării Raportului de selecţie, GAL postează pe site-ul său Raportul de selecţie.</w:t>
      </w:r>
    </w:p>
    <w:p w:rsidR="00A56D9C" w:rsidRPr="00B47257" w:rsidRDefault="00A56D9C" w:rsidP="0048150F">
      <w:pPr>
        <w:autoSpaceDE w:val="0"/>
        <w:autoSpaceDN w:val="0"/>
        <w:adjustRightInd w:val="0"/>
        <w:spacing w:after="0" w:line="360" w:lineRule="auto"/>
        <w:jc w:val="both"/>
        <w:rPr>
          <w:rFonts w:ascii="Trebuchet MS" w:hAnsi="Trebuchet MS"/>
          <w:sz w:val="24"/>
          <w:szCs w:val="24"/>
          <w:lang w:val="ro-RO"/>
        </w:rPr>
      </w:pPr>
      <w:r w:rsidRPr="00B47257">
        <w:rPr>
          <w:rFonts w:ascii="Trebuchet MS" w:hAnsi="Trebuchet MS"/>
          <w:sz w:val="24"/>
          <w:szCs w:val="24"/>
          <w:lang w:val="ro-RO"/>
        </w:rPr>
        <w:t>În termen de 5 zile lucrătoare de la aprobarea raportului de selecţie, GAL va notifica solicitanţii privind rezultatele procesului de selecţie.</w:t>
      </w:r>
    </w:p>
    <w:p w:rsidR="008D5741" w:rsidRPr="00AE5490" w:rsidRDefault="008D5741" w:rsidP="0048150F">
      <w:pPr>
        <w:spacing w:line="360" w:lineRule="auto"/>
        <w:jc w:val="both"/>
        <w:rPr>
          <w:rFonts w:ascii="Trebuchet MS" w:hAnsi="Trebuchet MS"/>
          <w:sz w:val="24"/>
          <w:szCs w:val="24"/>
          <w:lang w:val="ro-RO"/>
        </w:rPr>
      </w:pPr>
    </w:p>
    <w:p w:rsidR="00B11652" w:rsidRDefault="00B11652" w:rsidP="0048150F">
      <w:pPr>
        <w:spacing w:after="0" w:line="360" w:lineRule="auto"/>
        <w:jc w:val="both"/>
        <w:rPr>
          <w:rFonts w:ascii="Trebuchet MS" w:hAnsi="Trebuchet MS" w:cs="Times New Roman"/>
          <w:b/>
          <w:sz w:val="24"/>
          <w:szCs w:val="24"/>
          <w:lang w:val="ro-RO"/>
        </w:rPr>
      </w:pPr>
    </w:p>
    <w:p w:rsidR="00647C47" w:rsidRPr="00AE5490" w:rsidRDefault="008D5741" w:rsidP="0048150F">
      <w:pPr>
        <w:spacing w:after="0" w:line="360" w:lineRule="auto"/>
        <w:jc w:val="both"/>
        <w:rPr>
          <w:rFonts w:ascii="Trebuchet MS" w:hAnsi="Trebuchet MS" w:cs="Times New Roman"/>
          <w:b/>
          <w:sz w:val="24"/>
          <w:szCs w:val="24"/>
          <w:lang w:val="ro-RO"/>
        </w:rPr>
      </w:pPr>
      <w:r w:rsidRPr="00AE5490">
        <w:rPr>
          <w:rFonts w:ascii="Trebuchet MS" w:hAnsi="Trebuchet MS" w:cs="Times New Roman"/>
          <w:b/>
          <w:sz w:val="24"/>
          <w:szCs w:val="24"/>
          <w:lang w:val="ro-RO"/>
        </w:rPr>
        <w:t>Criteriile de selecție aferente măsurii M1/6B:</w:t>
      </w:r>
    </w:p>
    <w:p w:rsidR="008D5741" w:rsidRPr="00AE5490" w:rsidRDefault="008D5741" w:rsidP="0048150F">
      <w:pPr>
        <w:spacing w:after="0" w:line="360" w:lineRule="auto"/>
        <w:ind w:firstLine="720"/>
        <w:jc w:val="both"/>
        <w:rPr>
          <w:rFonts w:ascii="Trebuchet MS" w:hAnsi="Trebuchet MS" w:cs="Times New Roman"/>
          <w:sz w:val="24"/>
          <w:szCs w:val="24"/>
          <w:lang w:val="ro-RO"/>
        </w:rPr>
      </w:pPr>
    </w:p>
    <w:tbl>
      <w:tblPr>
        <w:tblStyle w:val="Rcsostblzat"/>
        <w:tblW w:w="0" w:type="auto"/>
        <w:jc w:val="center"/>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Look w:val="04A0" w:firstRow="1" w:lastRow="0" w:firstColumn="1" w:lastColumn="0" w:noHBand="0" w:noVBand="1"/>
      </w:tblPr>
      <w:tblGrid>
        <w:gridCol w:w="884"/>
        <w:gridCol w:w="7366"/>
        <w:gridCol w:w="1075"/>
      </w:tblGrid>
      <w:tr w:rsidR="00A03071" w:rsidRPr="00AE5490" w:rsidTr="008D5741">
        <w:trPr>
          <w:jc w:val="center"/>
        </w:trPr>
        <w:tc>
          <w:tcPr>
            <w:tcW w:w="885"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D6E3BC" w:themeFill="accent3" w:themeFillTint="66"/>
            <w:vAlign w:val="center"/>
          </w:tcPr>
          <w:p w:rsidR="000062E7" w:rsidRPr="00AE5490" w:rsidRDefault="000062E7" w:rsidP="0048150F">
            <w:pPr>
              <w:pStyle w:val="Nincstrkz"/>
              <w:spacing w:line="360" w:lineRule="auto"/>
              <w:jc w:val="both"/>
              <w:rPr>
                <w:rFonts w:ascii="Trebuchet MS" w:hAnsi="Trebuchet MS"/>
                <w:b/>
                <w:sz w:val="24"/>
                <w:szCs w:val="24"/>
                <w:lang w:val="ro-RO"/>
              </w:rPr>
            </w:pPr>
            <w:r w:rsidRPr="00AE5490">
              <w:rPr>
                <w:rFonts w:ascii="Trebuchet MS" w:hAnsi="Trebuchet MS"/>
                <w:b/>
                <w:sz w:val="24"/>
                <w:szCs w:val="24"/>
                <w:lang w:val="ro-RO"/>
              </w:rPr>
              <w:t>Nr. crt.</w:t>
            </w:r>
          </w:p>
        </w:tc>
        <w:tc>
          <w:tcPr>
            <w:tcW w:w="7424" w:type="dxa"/>
            <w:tcBorders>
              <w:top w:val="double" w:sz="4" w:space="0" w:color="9BBB59" w:themeColor="accent3"/>
              <w:left w:val="double" w:sz="4" w:space="0" w:color="9BBB59" w:themeColor="accent3"/>
              <w:bottom w:val="double" w:sz="4" w:space="0" w:color="9BBB59"/>
              <w:right w:val="double" w:sz="4" w:space="0" w:color="9BBB59"/>
            </w:tcBorders>
            <w:shd w:val="clear" w:color="auto" w:fill="D6E3BC" w:themeFill="accent3" w:themeFillTint="66"/>
            <w:vAlign w:val="center"/>
          </w:tcPr>
          <w:p w:rsidR="000062E7" w:rsidRPr="00AE5490" w:rsidRDefault="000062E7" w:rsidP="0048150F">
            <w:pPr>
              <w:pStyle w:val="Nincstrkz"/>
              <w:spacing w:line="360" w:lineRule="auto"/>
              <w:jc w:val="both"/>
              <w:rPr>
                <w:rFonts w:ascii="Trebuchet MS" w:hAnsi="Trebuchet MS"/>
                <w:b/>
                <w:sz w:val="24"/>
                <w:szCs w:val="24"/>
                <w:lang w:val="ro-RO"/>
              </w:rPr>
            </w:pPr>
            <w:r w:rsidRPr="00AE5490">
              <w:rPr>
                <w:rFonts w:ascii="Trebuchet MS" w:hAnsi="Trebuchet MS"/>
                <w:b/>
                <w:sz w:val="24"/>
                <w:szCs w:val="24"/>
                <w:lang w:val="ro-RO"/>
              </w:rPr>
              <w:t>CRITERII DE SELECŢIE</w:t>
            </w:r>
          </w:p>
        </w:tc>
        <w:tc>
          <w:tcPr>
            <w:tcW w:w="1016" w:type="dxa"/>
            <w:tcBorders>
              <w:top w:val="double" w:sz="4" w:space="0" w:color="9BBB59" w:themeColor="accent3"/>
              <w:left w:val="double" w:sz="4" w:space="0" w:color="9BBB59"/>
              <w:bottom w:val="double" w:sz="4" w:space="0" w:color="9BBB59" w:themeColor="accent3"/>
              <w:right w:val="double" w:sz="4" w:space="0" w:color="9BBB59" w:themeColor="accent3"/>
            </w:tcBorders>
            <w:shd w:val="clear" w:color="auto" w:fill="D6E3BC" w:themeFill="accent3" w:themeFillTint="66"/>
            <w:vAlign w:val="center"/>
          </w:tcPr>
          <w:p w:rsidR="000062E7" w:rsidRPr="00AE5490" w:rsidRDefault="000062E7" w:rsidP="0048150F">
            <w:pPr>
              <w:pStyle w:val="Nincstrkz"/>
              <w:spacing w:line="360" w:lineRule="auto"/>
              <w:jc w:val="both"/>
              <w:rPr>
                <w:rFonts w:ascii="Trebuchet MS" w:hAnsi="Trebuchet MS"/>
                <w:b/>
                <w:sz w:val="24"/>
                <w:szCs w:val="24"/>
                <w:lang w:val="ro-RO"/>
              </w:rPr>
            </w:pPr>
            <w:r w:rsidRPr="00AE5490">
              <w:rPr>
                <w:rFonts w:ascii="Trebuchet MS" w:hAnsi="Trebuchet MS"/>
                <w:b/>
                <w:sz w:val="24"/>
                <w:szCs w:val="24"/>
                <w:lang w:val="ro-RO"/>
              </w:rPr>
              <w:t>Punctaj</w:t>
            </w:r>
          </w:p>
        </w:tc>
      </w:tr>
      <w:tr w:rsidR="000062E7" w:rsidRPr="00AE5490" w:rsidTr="008D5741">
        <w:trPr>
          <w:jc w:val="center"/>
        </w:trPr>
        <w:tc>
          <w:tcPr>
            <w:tcW w:w="885"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D6E3BC" w:themeFill="accent3" w:themeFillTint="66"/>
          </w:tcPr>
          <w:p w:rsidR="000062E7" w:rsidRPr="00AE5490" w:rsidRDefault="00A03071" w:rsidP="0048150F">
            <w:pPr>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C</w:t>
            </w:r>
            <w:r w:rsidR="000062E7" w:rsidRPr="00AE5490">
              <w:rPr>
                <w:rFonts w:ascii="Trebuchet MS" w:hAnsi="Trebuchet MS" w:cs="Times New Roman"/>
                <w:b/>
                <w:sz w:val="24"/>
                <w:szCs w:val="24"/>
                <w:lang w:val="ro-RO"/>
              </w:rPr>
              <w:t>S1</w:t>
            </w:r>
          </w:p>
        </w:tc>
        <w:tc>
          <w:tcPr>
            <w:tcW w:w="7424" w:type="dxa"/>
            <w:tcBorders>
              <w:top w:val="double" w:sz="4" w:space="0" w:color="9BBB59"/>
              <w:left w:val="double" w:sz="4" w:space="0" w:color="9BBB59" w:themeColor="accent3"/>
              <w:bottom w:val="double" w:sz="4" w:space="0" w:color="9BBB59" w:themeColor="accent3"/>
              <w:right w:val="double" w:sz="4" w:space="0" w:color="9BBB59" w:themeColor="accent3"/>
            </w:tcBorders>
          </w:tcPr>
          <w:p w:rsidR="00A107DE" w:rsidRPr="00AE5490" w:rsidRDefault="000062E7" w:rsidP="0048150F">
            <w:pPr>
              <w:tabs>
                <w:tab w:val="left" w:pos="150"/>
                <w:tab w:val="left" w:pos="270"/>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Propun</w:t>
            </w:r>
            <w:r w:rsidR="004E7CAB">
              <w:rPr>
                <w:rFonts w:ascii="Trebuchet MS" w:hAnsi="Trebuchet MS" w:cs="Times New Roman"/>
                <w:sz w:val="24"/>
                <w:szCs w:val="24"/>
                <w:lang w:val="ro-RO"/>
              </w:rPr>
              <w:t xml:space="preserve"> investiții în </w:t>
            </w:r>
            <w:r w:rsidRPr="00AE5490">
              <w:rPr>
                <w:rFonts w:ascii="Trebuchet MS" w:hAnsi="Trebuchet MS" w:cs="Times New Roman"/>
                <w:sz w:val="24"/>
                <w:szCs w:val="24"/>
                <w:lang w:val="ro-RO"/>
              </w:rPr>
              <w:t xml:space="preserve"> servicii sociale </w:t>
            </w:r>
            <w:r w:rsidR="004E7CAB" w:rsidRPr="00685E1E">
              <w:rPr>
                <w:rFonts w:ascii="Trebuchet MS" w:hAnsi="Trebuchet MS" w:cs="Times New Roman"/>
                <w:sz w:val="24"/>
                <w:szCs w:val="24"/>
                <w:lang w:val="ro-RO"/>
              </w:rPr>
              <w:t>și</w:t>
            </w:r>
            <w:r w:rsidR="00F64BB4" w:rsidRPr="00685E1E">
              <w:rPr>
                <w:rFonts w:ascii="Trebuchet MS" w:hAnsi="Trebuchet MS" w:cs="Times New Roman"/>
                <w:sz w:val="24"/>
                <w:szCs w:val="24"/>
                <w:lang w:val="ro-RO"/>
              </w:rPr>
              <w:t>/sau</w:t>
            </w:r>
            <w:r w:rsidRPr="00685E1E">
              <w:rPr>
                <w:rFonts w:ascii="Trebuchet MS" w:hAnsi="Trebuchet MS" w:cs="Times New Roman"/>
                <w:sz w:val="24"/>
                <w:szCs w:val="24"/>
                <w:lang w:val="ro-RO"/>
              </w:rPr>
              <w:t xml:space="preserve"> </w:t>
            </w:r>
            <w:r w:rsidRPr="00AE5490">
              <w:rPr>
                <w:rFonts w:ascii="Trebuchet MS" w:hAnsi="Trebuchet MS" w:cs="Times New Roman"/>
                <w:sz w:val="24"/>
                <w:szCs w:val="24"/>
                <w:lang w:val="ro-RO"/>
              </w:rPr>
              <w:t>în activități în vederea integrării minorităților locale/ a grupurilor vulnerabile</w:t>
            </w:r>
          </w:p>
        </w:tc>
        <w:tc>
          <w:tcPr>
            <w:tcW w:w="1016"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0062E7" w:rsidRPr="00AE5490" w:rsidRDefault="00637AFB" w:rsidP="0048150F">
            <w:pPr>
              <w:spacing w:line="360" w:lineRule="auto"/>
              <w:jc w:val="both"/>
              <w:rPr>
                <w:rFonts w:ascii="Trebuchet MS" w:hAnsi="Trebuchet MS" w:cs="Times New Roman"/>
                <w:b/>
                <w:sz w:val="24"/>
                <w:szCs w:val="24"/>
                <w:lang w:val="ro-RO"/>
              </w:rPr>
            </w:pPr>
            <w:r>
              <w:rPr>
                <w:rFonts w:ascii="Trebuchet MS" w:hAnsi="Trebuchet MS" w:cs="Times New Roman"/>
                <w:b/>
                <w:sz w:val="24"/>
                <w:szCs w:val="24"/>
                <w:lang w:val="ro-RO"/>
              </w:rPr>
              <w:t>3</w:t>
            </w:r>
            <w:r w:rsidR="00345F8A" w:rsidRPr="00AE5490">
              <w:rPr>
                <w:rFonts w:ascii="Trebuchet MS" w:hAnsi="Trebuchet MS" w:cs="Times New Roman"/>
                <w:b/>
                <w:sz w:val="24"/>
                <w:szCs w:val="24"/>
                <w:lang w:val="ro-RO"/>
              </w:rPr>
              <w:t>0</w:t>
            </w:r>
          </w:p>
        </w:tc>
      </w:tr>
      <w:tr w:rsidR="000062E7" w:rsidRPr="00AE5490" w:rsidTr="008D5741">
        <w:trPr>
          <w:jc w:val="center"/>
        </w:trPr>
        <w:tc>
          <w:tcPr>
            <w:tcW w:w="885"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D6E3BC" w:themeFill="accent3" w:themeFillTint="66"/>
          </w:tcPr>
          <w:p w:rsidR="000062E7" w:rsidRPr="00AE5490" w:rsidRDefault="00A03071" w:rsidP="0048150F">
            <w:pPr>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C</w:t>
            </w:r>
            <w:r w:rsidR="000062E7" w:rsidRPr="00AE5490">
              <w:rPr>
                <w:rFonts w:ascii="Trebuchet MS" w:hAnsi="Trebuchet MS" w:cs="Times New Roman"/>
                <w:b/>
                <w:sz w:val="24"/>
                <w:szCs w:val="24"/>
                <w:lang w:val="ro-RO"/>
              </w:rPr>
              <w:t>S2</w:t>
            </w:r>
          </w:p>
        </w:tc>
        <w:tc>
          <w:tcPr>
            <w:tcW w:w="7424"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A107DE" w:rsidRPr="00AE5490" w:rsidRDefault="000062E7" w:rsidP="0048150F">
            <w:pPr>
              <w:tabs>
                <w:tab w:val="left" w:pos="150"/>
                <w:tab w:val="left" w:pos="270"/>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Propun investiții în infrastructura de valorificare a produselor locale</w:t>
            </w:r>
            <w:r w:rsidR="00A107DE" w:rsidRPr="00AE5490">
              <w:rPr>
                <w:rFonts w:ascii="Trebuchet MS" w:hAnsi="Trebuchet MS" w:cs="Times New Roman"/>
                <w:sz w:val="24"/>
                <w:szCs w:val="24"/>
                <w:lang w:val="ro-RO"/>
              </w:rPr>
              <w:t>/ agro-alimentare</w:t>
            </w:r>
          </w:p>
        </w:tc>
        <w:tc>
          <w:tcPr>
            <w:tcW w:w="1016"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0062E7" w:rsidRPr="00AE5490" w:rsidRDefault="00637AFB" w:rsidP="0048150F">
            <w:pPr>
              <w:spacing w:line="360" w:lineRule="auto"/>
              <w:jc w:val="both"/>
              <w:rPr>
                <w:rFonts w:ascii="Trebuchet MS" w:hAnsi="Trebuchet MS" w:cs="Times New Roman"/>
                <w:b/>
                <w:sz w:val="24"/>
                <w:szCs w:val="24"/>
                <w:lang w:val="ro-RO"/>
              </w:rPr>
            </w:pPr>
            <w:r>
              <w:rPr>
                <w:rFonts w:ascii="Trebuchet MS" w:hAnsi="Trebuchet MS" w:cs="Times New Roman"/>
                <w:b/>
                <w:sz w:val="24"/>
                <w:szCs w:val="24"/>
                <w:lang w:val="ro-RO"/>
              </w:rPr>
              <w:t>5</w:t>
            </w:r>
          </w:p>
        </w:tc>
      </w:tr>
      <w:tr w:rsidR="000062E7" w:rsidRPr="00AE5490" w:rsidTr="008D5741">
        <w:trPr>
          <w:jc w:val="center"/>
        </w:trPr>
        <w:tc>
          <w:tcPr>
            <w:tcW w:w="885"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D6E3BC" w:themeFill="accent3" w:themeFillTint="66"/>
          </w:tcPr>
          <w:p w:rsidR="000062E7" w:rsidRPr="00AE5490" w:rsidRDefault="00A03071" w:rsidP="0048150F">
            <w:pPr>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C</w:t>
            </w:r>
            <w:r w:rsidR="000062E7" w:rsidRPr="00AE5490">
              <w:rPr>
                <w:rFonts w:ascii="Trebuchet MS" w:hAnsi="Trebuchet MS" w:cs="Times New Roman"/>
                <w:b/>
                <w:sz w:val="24"/>
                <w:szCs w:val="24"/>
                <w:lang w:val="ro-RO"/>
              </w:rPr>
              <w:t>S3</w:t>
            </w:r>
          </w:p>
        </w:tc>
        <w:tc>
          <w:tcPr>
            <w:tcW w:w="7424"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A107DE" w:rsidRPr="00AE5490" w:rsidRDefault="000062E7" w:rsidP="0048150F">
            <w:pPr>
              <w:tabs>
                <w:tab w:val="left" w:pos="150"/>
                <w:tab w:val="left" w:pos="270"/>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Propun </w:t>
            </w:r>
            <w:r w:rsidR="00A107DE" w:rsidRPr="00AE5490">
              <w:rPr>
                <w:rFonts w:ascii="Trebuchet MS" w:hAnsi="Trebuchet MS" w:cs="Times New Roman"/>
                <w:sz w:val="24"/>
                <w:szCs w:val="24"/>
                <w:lang w:val="ro-RO"/>
              </w:rPr>
              <w:t>investiții</w:t>
            </w:r>
            <w:r w:rsidRPr="00AE5490">
              <w:rPr>
                <w:rFonts w:ascii="Trebuchet MS" w:hAnsi="Trebuchet MS" w:cs="Times New Roman"/>
                <w:sz w:val="24"/>
                <w:szCs w:val="24"/>
                <w:lang w:val="ro-RO"/>
              </w:rPr>
              <w:t xml:space="preserve"> menite să păstreze și să transmită tradiții, obiceiuri, cultura locală</w:t>
            </w:r>
          </w:p>
        </w:tc>
        <w:tc>
          <w:tcPr>
            <w:tcW w:w="1016"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0062E7" w:rsidRPr="00AE5490" w:rsidRDefault="00637AFB" w:rsidP="0048150F">
            <w:pPr>
              <w:spacing w:line="360" w:lineRule="auto"/>
              <w:jc w:val="both"/>
              <w:rPr>
                <w:rFonts w:ascii="Trebuchet MS" w:hAnsi="Trebuchet MS" w:cs="Times New Roman"/>
                <w:b/>
                <w:sz w:val="24"/>
                <w:szCs w:val="24"/>
                <w:lang w:val="ro-RO"/>
              </w:rPr>
            </w:pPr>
            <w:r>
              <w:rPr>
                <w:rFonts w:ascii="Trebuchet MS" w:hAnsi="Trebuchet MS" w:cs="Times New Roman"/>
                <w:b/>
                <w:sz w:val="24"/>
                <w:szCs w:val="24"/>
                <w:lang w:val="ro-RO"/>
              </w:rPr>
              <w:t>10</w:t>
            </w:r>
          </w:p>
        </w:tc>
      </w:tr>
      <w:tr w:rsidR="00A107DE" w:rsidRPr="00AE5490" w:rsidTr="008D5741">
        <w:trPr>
          <w:jc w:val="center"/>
        </w:trPr>
        <w:tc>
          <w:tcPr>
            <w:tcW w:w="885"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D6E3BC" w:themeFill="accent3" w:themeFillTint="66"/>
          </w:tcPr>
          <w:p w:rsidR="00A107DE" w:rsidRPr="00AE5490" w:rsidRDefault="00A107DE" w:rsidP="0048150F">
            <w:pPr>
              <w:spacing w:line="360" w:lineRule="auto"/>
              <w:jc w:val="both"/>
              <w:rPr>
                <w:rFonts w:ascii="Trebuchet MS" w:hAnsi="Trebuchet MS" w:cs="Times New Roman"/>
                <w:b/>
                <w:sz w:val="24"/>
                <w:szCs w:val="24"/>
                <w:lang w:val="ro-RO"/>
              </w:rPr>
            </w:pPr>
            <w:r w:rsidRPr="00AE5490">
              <w:rPr>
                <w:rFonts w:ascii="Trebuchet MS" w:hAnsi="Trebuchet MS" w:cs="Times New Roman"/>
                <w:b/>
                <w:sz w:val="24"/>
                <w:szCs w:val="24"/>
                <w:lang w:val="ro-RO"/>
              </w:rPr>
              <w:t>CS4</w:t>
            </w:r>
          </w:p>
        </w:tc>
        <w:tc>
          <w:tcPr>
            <w:tcW w:w="7424"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A107DE" w:rsidRPr="00AE5490" w:rsidRDefault="00A107DE" w:rsidP="0048150F">
            <w:pPr>
              <w:tabs>
                <w:tab w:val="left" w:pos="150"/>
                <w:tab w:val="left" w:pos="270"/>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Propun investiții în infrastructura și/sau serviciile publice</w:t>
            </w:r>
          </w:p>
        </w:tc>
        <w:tc>
          <w:tcPr>
            <w:tcW w:w="1016"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A107DE" w:rsidRPr="00AE5490" w:rsidDel="0048679B" w:rsidRDefault="00637AFB" w:rsidP="0048150F">
            <w:pPr>
              <w:spacing w:line="360" w:lineRule="auto"/>
              <w:jc w:val="both"/>
              <w:rPr>
                <w:rFonts w:ascii="Trebuchet MS" w:hAnsi="Trebuchet MS" w:cs="Times New Roman"/>
                <w:b/>
                <w:sz w:val="24"/>
                <w:szCs w:val="24"/>
                <w:lang w:val="ro-RO"/>
              </w:rPr>
            </w:pPr>
            <w:r>
              <w:rPr>
                <w:rFonts w:ascii="Trebuchet MS" w:hAnsi="Trebuchet MS" w:cs="Times New Roman"/>
                <w:b/>
                <w:sz w:val="24"/>
                <w:szCs w:val="24"/>
                <w:lang w:val="ro-RO"/>
              </w:rPr>
              <w:t>25</w:t>
            </w:r>
          </w:p>
        </w:tc>
      </w:tr>
      <w:tr w:rsidR="000062E7" w:rsidRPr="00AE5490" w:rsidTr="008D5741">
        <w:trPr>
          <w:jc w:val="center"/>
        </w:trPr>
        <w:tc>
          <w:tcPr>
            <w:tcW w:w="885"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D6E3BC" w:themeFill="accent3" w:themeFillTint="66"/>
          </w:tcPr>
          <w:p w:rsidR="000062E7" w:rsidRPr="00AE5490" w:rsidRDefault="00A03071" w:rsidP="0048150F">
            <w:pPr>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C</w:t>
            </w:r>
            <w:r w:rsidR="000062E7" w:rsidRPr="00AE5490">
              <w:rPr>
                <w:rFonts w:ascii="Trebuchet MS" w:hAnsi="Trebuchet MS" w:cs="Times New Roman"/>
                <w:b/>
                <w:sz w:val="24"/>
                <w:szCs w:val="24"/>
                <w:lang w:val="ro-RO"/>
              </w:rPr>
              <w:t>S</w:t>
            </w:r>
            <w:r w:rsidR="00A107DE" w:rsidRPr="00AE5490">
              <w:rPr>
                <w:rFonts w:ascii="Trebuchet MS" w:hAnsi="Trebuchet MS" w:cs="Times New Roman"/>
                <w:b/>
                <w:sz w:val="24"/>
                <w:szCs w:val="24"/>
                <w:lang w:val="ro-RO"/>
              </w:rPr>
              <w:t>5</w:t>
            </w:r>
          </w:p>
        </w:tc>
        <w:tc>
          <w:tcPr>
            <w:tcW w:w="7424"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0062E7" w:rsidRPr="00AE5490" w:rsidRDefault="000062E7" w:rsidP="0048150F">
            <w:pPr>
              <w:tabs>
                <w:tab w:val="left" w:pos="150"/>
                <w:tab w:val="left" w:pos="270"/>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Utilizează energia produsă din surse regenerabile</w:t>
            </w:r>
          </w:p>
          <w:p w:rsidR="000062E7" w:rsidRPr="00AE5490" w:rsidRDefault="000062E7" w:rsidP="0048150F">
            <w:pPr>
              <w:tabs>
                <w:tab w:val="left" w:pos="150"/>
                <w:tab w:val="left" w:pos="270"/>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 ca </w:t>
            </w:r>
            <w:r w:rsidR="00A107DE" w:rsidRPr="00AE5490">
              <w:rPr>
                <w:rFonts w:ascii="Trebuchet MS" w:hAnsi="Trebuchet MS" w:cs="Times New Roman"/>
                <w:sz w:val="24"/>
                <w:szCs w:val="24"/>
                <w:lang w:val="ro-RO"/>
              </w:rPr>
              <w:t xml:space="preserve">investiție </w:t>
            </w:r>
            <w:r w:rsidRPr="00AE5490">
              <w:rPr>
                <w:rFonts w:ascii="Trebuchet MS" w:hAnsi="Trebuchet MS" w:cs="Times New Roman"/>
                <w:sz w:val="24"/>
                <w:szCs w:val="24"/>
                <w:lang w:val="ro-RO"/>
              </w:rPr>
              <w:t>auxiliară a unei alte activități eligibile</w:t>
            </w:r>
            <w:r w:rsidR="00EB7AA0"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(instalații pentru producerea energiei din surse de energie regenerabilă, doar pentru consum propriu)</w:t>
            </w:r>
          </w:p>
        </w:tc>
        <w:tc>
          <w:tcPr>
            <w:tcW w:w="1016"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0062E7" w:rsidRPr="00AE5490" w:rsidRDefault="00637AFB" w:rsidP="0048150F">
            <w:pPr>
              <w:spacing w:line="360" w:lineRule="auto"/>
              <w:jc w:val="both"/>
              <w:rPr>
                <w:rFonts w:ascii="Trebuchet MS" w:hAnsi="Trebuchet MS" w:cs="Times New Roman"/>
                <w:b/>
                <w:sz w:val="24"/>
                <w:szCs w:val="24"/>
                <w:lang w:val="ro-RO"/>
              </w:rPr>
            </w:pPr>
            <w:r>
              <w:rPr>
                <w:rFonts w:ascii="Trebuchet MS" w:hAnsi="Trebuchet MS" w:cs="Times New Roman"/>
                <w:b/>
                <w:sz w:val="24"/>
                <w:szCs w:val="24"/>
                <w:lang w:val="ro-RO"/>
              </w:rPr>
              <w:t>25</w:t>
            </w:r>
          </w:p>
        </w:tc>
      </w:tr>
      <w:tr w:rsidR="000062E7" w:rsidRPr="00AE5490" w:rsidTr="008D5741">
        <w:trPr>
          <w:jc w:val="center"/>
        </w:trPr>
        <w:tc>
          <w:tcPr>
            <w:tcW w:w="885"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D6E3BC" w:themeFill="accent3" w:themeFillTint="66"/>
          </w:tcPr>
          <w:p w:rsidR="000062E7" w:rsidRPr="00AE5490" w:rsidRDefault="00A03071" w:rsidP="0048150F">
            <w:pPr>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C</w:t>
            </w:r>
            <w:r w:rsidR="000062E7" w:rsidRPr="00AE5490">
              <w:rPr>
                <w:rFonts w:ascii="Trebuchet MS" w:hAnsi="Trebuchet MS" w:cs="Times New Roman"/>
                <w:b/>
                <w:sz w:val="24"/>
                <w:szCs w:val="24"/>
                <w:lang w:val="ro-RO"/>
              </w:rPr>
              <w:t>S</w:t>
            </w:r>
            <w:r w:rsidR="00A107DE" w:rsidRPr="00AE5490">
              <w:rPr>
                <w:rFonts w:ascii="Trebuchet MS" w:hAnsi="Trebuchet MS" w:cs="Times New Roman"/>
                <w:b/>
                <w:sz w:val="24"/>
                <w:szCs w:val="24"/>
                <w:lang w:val="ro-RO"/>
              </w:rPr>
              <w:t>6</w:t>
            </w:r>
          </w:p>
        </w:tc>
        <w:tc>
          <w:tcPr>
            <w:tcW w:w="7424"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0062E7" w:rsidRPr="00AE5490" w:rsidRDefault="000062E7" w:rsidP="0048150F">
            <w:pPr>
              <w:tabs>
                <w:tab w:val="left" w:pos="150"/>
                <w:tab w:val="left" w:pos="270"/>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Sunt beneficiari ai m</w:t>
            </w:r>
            <w:r w:rsidR="001605C2" w:rsidRPr="00AE5490">
              <w:rPr>
                <w:rFonts w:ascii="Trebuchet MS" w:hAnsi="Trebuchet MS" w:cs="Times New Roman"/>
                <w:sz w:val="24"/>
                <w:szCs w:val="24"/>
                <w:lang w:val="ro-RO"/>
              </w:rPr>
              <w:t>ăsurii M5/6B - Constituirea și p</w:t>
            </w:r>
            <w:r w:rsidRPr="00AE5490">
              <w:rPr>
                <w:rFonts w:ascii="Trebuchet MS" w:hAnsi="Trebuchet MS" w:cs="Times New Roman"/>
                <w:sz w:val="24"/>
                <w:szCs w:val="24"/>
                <w:lang w:val="ro-RO"/>
              </w:rPr>
              <w:t>romova</w:t>
            </w:r>
            <w:r w:rsidR="001605C2" w:rsidRPr="00AE5490">
              <w:rPr>
                <w:rFonts w:ascii="Trebuchet MS" w:hAnsi="Trebuchet MS" w:cs="Times New Roman"/>
                <w:sz w:val="24"/>
                <w:szCs w:val="24"/>
                <w:lang w:val="ro-RO"/>
              </w:rPr>
              <w:t>rea structurilor asociative pe t</w:t>
            </w:r>
            <w:r w:rsidRPr="00AE5490">
              <w:rPr>
                <w:rFonts w:ascii="Trebuchet MS" w:hAnsi="Trebuchet MS" w:cs="Times New Roman"/>
                <w:sz w:val="24"/>
                <w:szCs w:val="24"/>
                <w:lang w:val="ro-RO"/>
              </w:rPr>
              <w:t xml:space="preserve">eritoriul </w:t>
            </w:r>
            <w:r w:rsidR="007D4140" w:rsidRPr="00AE5490">
              <w:rPr>
                <w:rFonts w:ascii="Trebuchet MS" w:hAnsi="Trebuchet MS" w:cs="Times New Roman"/>
                <w:sz w:val="24"/>
                <w:szCs w:val="24"/>
                <w:lang w:val="ro-RO"/>
              </w:rPr>
              <w:t>Alutus</w:t>
            </w:r>
          </w:p>
        </w:tc>
        <w:tc>
          <w:tcPr>
            <w:tcW w:w="1016"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tcPr>
          <w:p w:rsidR="000062E7" w:rsidRPr="00AE5490" w:rsidRDefault="00345F8A" w:rsidP="0048150F">
            <w:pPr>
              <w:spacing w:line="360" w:lineRule="auto"/>
              <w:jc w:val="both"/>
              <w:rPr>
                <w:rFonts w:ascii="Trebuchet MS" w:hAnsi="Trebuchet MS" w:cs="Times New Roman"/>
                <w:b/>
                <w:sz w:val="24"/>
                <w:szCs w:val="24"/>
                <w:lang w:val="ro-RO"/>
              </w:rPr>
            </w:pPr>
            <w:r w:rsidRPr="00AE5490">
              <w:rPr>
                <w:rFonts w:ascii="Trebuchet MS" w:hAnsi="Trebuchet MS" w:cs="Times New Roman"/>
                <w:b/>
                <w:sz w:val="24"/>
                <w:szCs w:val="24"/>
                <w:lang w:val="ro-RO"/>
              </w:rPr>
              <w:t>5</w:t>
            </w:r>
          </w:p>
        </w:tc>
      </w:tr>
      <w:tr w:rsidR="00A03071" w:rsidRPr="00AE5490" w:rsidTr="008D5741">
        <w:trPr>
          <w:jc w:val="center"/>
        </w:trPr>
        <w:tc>
          <w:tcPr>
            <w:tcW w:w="885"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D6E3BC" w:themeFill="accent3" w:themeFillTint="66"/>
          </w:tcPr>
          <w:p w:rsidR="000062E7" w:rsidRPr="00AE5490" w:rsidRDefault="000062E7" w:rsidP="0048150F">
            <w:pPr>
              <w:spacing w:line="360" w:lineRule="auto"/>
              <w:jc w:val="both"/>
              <w:rPr>
                <w:rFonts w:ascii="Trebuchet MS" w:hAnsi="Trebuchet MS" w:cs="Times New Roman"/>
                <w:b/>
                <w:sz w:val="24"/>
                <w:szCs w:val="24"/>
                <w:lang w:val="ro-RO"/>
              </w:rPr>
            </w:pPr>
            <w:r w:rsidRPr="00AE5490">
              <w:rPr>
                <w:rFonts w:ascii="Trebuchet MS" w:hAnsi="Trebuchet MS" w:cs="Times New Roman"/>
                <w:b/>
                <w:sz w:val="24"/>
                <w:szCs w:val="24"/>
                <w:lang w:val="ro-RO"/>
              </w:rPr>
              <w:t>Total</w:t>
            </w:r>
          </w:p>
        </w:tc>
        <w:tc>
          <w:tcPr>
            <w:tcW w:w="7424"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D6E3BC" w:themeFill="accent3" w:themeFillTint="66"/>
          </w:tcPr>
          <w:p w:rsidR="000062E7" w:rsidRPr="00AE5490" w:rsidRDefault="000062E7" w:rsidP="0048150F">
            <w:pPr>
              <w:spacing w:line="360" w:lineRule="auto"/>
              <w:jc w:val="both"/>
              <w:rPr>
                <w:rFonts w:ascii="Trebuchet MS" w:hAnsi="Trebuchet MS" w:cs="Times New Roman"/>
                <w:b/>
                <w:sz w:val="24"/>
                <w:szCs w:val="24"/>
                <w:lang w:val="ro-RO"/>
              </w:rPr>
            </w:pPr>
          </w:p>
        </w:tc>
        <w:tc>
          <w:tcPr>
            <w:tcW w:w="1016" w:type="dxa"/>
            <w:tcBorders>
              <w:top w:val="double" w:sz="4" w:space="0" w:color="9BBB59" w:themeColor="accent3"/>
              <w:left w:val="double" w:sz="4" w:space="0" w:color="9BBB59" w:themeColor="accent3"/>
              <w:bottom w:val="double" w:sz="4" w:space="0" w:color="9BBB59" w:themeColor="accent3"/>
              <w:right w:val="double" w:sz="4" w:space="0" w:color="9BBB59" w:themeColor="accent3"/>
            </w:tcBorders>
            <w:shd w:val="clear" w:color="auto" w:fill="D6E3BC" w:themeFill="accent3" w:themeFillTint="66"/>
          </w:tcPr>
          <w:p w:rsidR="000062E7" w:rsidRPr="00AE5490" w:rsidRDefault="000062E7" w:rsidP="0048150F">
            <w:pPr>
              <w:spacing w:line="360" w:lineRule="auto"/>
              <w:jc w:val="both"/>
              <w:rPr>
                <w:rFonts w:ascii="Trebuchet MS" w:hAnsi="Trebuchet MS" w:cs="Times New Roman"/>
                <w:b/>
                <w:sz w:val="24"/>
                <w:szCs w:val="24"/>
                <w:lang w:val="ro-RO"/>
              </w:rPr>
            </w:pPr>
            <w:r w:rsidRPr="00AE5490">
              <w:rPr>
                <w:rFonts w:ascii="Trebuchet MS" w:hAnsi="Trebuchet MS" w:cs="Times New Roman"/>
                <w:b/>
                <w:sz w:val="24"/>
                <w:szCs w:val="24"/>
                <w:lang w:val="ro-RO"/>
              </w:rPr>
              <w:t>100</w:t>
            </w:r>
          </w:p>
        </w:tc>
      </w:tr>
    </w:tbl>
    <w:p w:rsidR="00A617EF" w:rsidRPr="00AE5490" w:rsidRDefault="00A617EF" w:rsidP="0048150F">
      <w:pPr>
        <w:spacing w:after="0" w:line="360" w:lineRule="auto"/>
        <w:jc w:val="both"/>
        <w:rPr>
          <w:rFonts w:ascii="Trebuchet MS" w:hAnsi="Trebuchet MS" w:cs="Times New Roman"/>
          <w:sz w:val="24"/>
          <w:szCs w:val="24"/>
          <w:lang w:val="ro-RO"/>
        </w:rPr>
      </w:pPr>
    </w:p>
    <w:p w:rsidR="005E6C81" w:rsidRPr="00AE5490" w:rsidRDefault="007F33EB" w:rsidP="0048150F">
      <w:pPr>
        <w:spacing w:after="0" w:line="360" w:lineRule="auto"/>
        <w:jc w:val="both"/>
        <w:rPr>
          <w:rFonts w:ascii="Trebuchet MS" w:hAnsi="Trebuchet MS" w:cs="Times New Roman"/>
          <w:b/>
          <w:sz w:val="24"/>
          <w:szCs w:val="24"/>
          <w:lang w:val="ro-RO"/>
        </w:rPr>
      </w:pPr>
      <w:r w:rsidRPr="00AE5490">
        <w:rPr>
          <w:rFonts w:ascii="Trebuchet MS" w:hAnsi="Trebuchet MS" w:cs="Times New Roman"/>
          <w:b/>
          <w:sz w:val="24"/>
          <w:szCs w:val="24"/>
          <w:lang w:val="ro-RO"/>
        </w:rPr>
        <w:lastRenderedPageBreak/>
        <w:t>Criteriile de selecție sunt obligatorii și pe perioada de monitorizare a proiectului.</w:t>
      </w:r>
    </w:p>
    <w:p w:rsidR="007F33EB" w:rsidRPr="00AE5490" w:rsidRDefault="007F33EB" w:rsidP="0048150F">
      <w:pPr>
        <w:spacing w:after="0" w:line="360" w:lineRule="auto"/>
        <w:jc w:val="both"/>
        <w:rPr>
          <w:rFonts w:ascii="Trebuchet MS" w:hAnsi="Trebuchet MS" w:cs="Times New Roman"/>
          <w:b/>
          <w:sz w:val="24"/>
          <w:szCs w:val="24"/>
          <w:lang w:val="ro-RO"/>
        </w:rPr>
      </w:pPr>
    </w:p>
    <w:p w:rsidR="00421715" w:rsidRPr="00075E93" w:rsidRDefault="003D0229" w:rsidP="0048150F">
      <w:pPr>
        <w:spacing w:after="0" w:line="360" w:lineRule="auto"/>
        <w:jc w:val="both"/>
        <w:rPr>
          <w:rFonts w:ascii="Trebuchet MS" w:hAnsi="Trebuchet MS" w:cs="Times New Roman"/>
          <w:b/>
          <w:sz w:val="24"/>
          <w:szCs w:val="24"/>
          <w:lang w:val="ro-RO"/>
        </w:rPr>
      </w:pPr>
      <w:r w:rsidRPr="00075E93">
        <w:rPr>
          <w:rFonts w:ascii="Trebuchet MS" w:hAnsi="Trebuchet MS" w:cs="Times New Roman"/>
          <w:b/>
          <w:sz w:val="24"/>
          <w:szCs w:val="24"/>
          <w:lang w:val="ro-RO"/>
        </w:rPr>
        <w:t>Punct</w:t>
      </w:r>
      <w:r w:rsidR="005E6C81" w:rsidRPr="00075E93">
        <w:rPr>
          <w:rFonts w:ascii="Trebuchet MS" w:hAnsi="Trebuchet MS" w:cs="Times New Roman"/>
          <w:b/>
          <w:sz w:val="24"/>
          <w:szCs w:val="24"/>
          <w:lang w:val="ro-RO"/>
        </w:rPr>
        <w:t xml:space="preserve">ajul minim admis la finanțare: </w:t>
      </w:r>
      <w:r w:rsidR="00B25DF1">
        <w:rPr>
          <w:rFonts w:ascii="Trebuchet MS" w:hAnsi="Trebuchet MS" w:cs="Times New Roman"/>
          <w:b/>
          <w:sz w:val="24"/>
          <w:szCs w:val="24"/>
          <w:lang w:val="ro-RO"/>
        </w:rPr>
        <w:t>1</w:t>
      </w:r>
      <w:r w:rsidR="00647C47" w:rsidRPr="00075E93">
        <w:rPr>
          <w:rFonts w:ascii="Trebuchet MS" w:hAnsi="Trebuchet MS" w:cs="Times New Roman"/>
          <w:b/>
          <w:sz w:val="24"/>
          <w:szCs w:val="24"/>
          <w:lang w:val="ro-RO"/>
        </w:rPr>
        <w:t>0</w:t>
      </w:r>
      <w:r w:rsidR="0048679B" w:rsidRPr="00075E93">
        <w:rPr>
          <w:rFonts w:ascii="Trebuchet MS" w:hAnsi="Trebuchet MS" w:cs="Times New Roman"/>
          <w:b/>
          <w:sz w:val="24"/>
          <w:szCs w:val="24"/>
          <w:lang w:val="ro-RO"/>
        </w:rPr>
        <w:t xml:space="preserve"> </w:t>
      </w:r>
      <w:r w:rsidRPr="00075E93">
        <w:rPr>
          <w:rFonts w:ascii="Trebuchet MS" w:hAnsi="Trebuchet MS" w:cs="Times New Roman"/>
          <w:b/>
          <w:sz w:val="24"/>
          <w:szCs w:val="24"/>
          <w:lang w:val="ro-RO"/>
        </w:rPr>
        <w:t>puncte</w:t>
      </w:r>
      <w:r w:rsidR="001605C2" w:rsidRPr="00075E93">
        <w:rPr>
          <w:rFonts w:ascii="Trebuchet MS" w:hAnsi="Trebuchet MS" w:cs="Times New Roman"/>
          <w:b/>
          <w:sz w:val="24"/>
          <w:szCs w:val="24"/>
          <w:lang w:val="ro-RO"/>
        </w:rPr>
        <w:t>.</w:t>
      </w:r>
    </w:p>
    <w:p w:rsidR="00875931" w:rsidRPr="00091BA8" w:rsidRDefault="00875931" w:rsidP="0048150F">
      <w:pPr>
        <w:overflowPunct w:val="0"/>
        <w:autoSpaceDE w:val="0"/>
        <w:autoSpaceDN w:val="0"/>
        <w:adjustRightInd w:val="0"/>
        <w:spacing w:after="0" w:line="240" w:lineRule="auto"/>
        <w:jc w:val="both"/>
        <w:textAlignment w:val="baseline"/>
        <w:rPr>
          <w:rFonts w:ascii="Trebuchet MS" w:hAnsi="Trebuchet MS"/>
          <w:sz w:val="24"/>
          <w:szCs w:val="24"/>
          <w:lang w:val="en-GB"/>
        </w:rPr>
      </w:pPr>
      <w:r w:rsidRPr="00091BA8">
        <w:rPr>
          <w:rFonts w:ascii="Trebuchet MS" w:hAnsi="Trebuchet MS"/>
          <w:sz w:val="24"/>
          <w:szCs w:val="24"/>
        </w:rPr>
        <w:t xml:space="preserve">Departajarea proiectelor eligibile, selectate, cu punctaj egal, se face în funcție de următoarele </w:t>
      </w:r>
      <w:proofErr w:type="gramStart"/>
      <w:r w:rsidRPr="00091BA8">
        <w:rPr>
          <w:rFonts w:ascii="Trebuchet MS" w:hAnsi="Trebuchet MS"/>
          <w:sz w:val="24"/>
          <w:szCs w:val="24"/>
        </w:rPr>
        <w:t>criterii  de</w:t>
      </w:r>
      <w:proofErr w:type="gramEnd"/>
      <w:r w:rsidRPr="00091BA8">
        <w:rPr>
          <w:rFonts w:ascii="Trebuchet MS" w:hAnsi="Trebuchet MS"/>
          <w:sz w:val="24"/>
          <w:szCs w:val="24"/>
        </w:rPr>
        <w:t xml:space="preserve"> departajare</w:t>
      </w:r>
      <w:r w:rsidRPr="00091BA8">
        <w:rPr>
          <w:rFonts w:ascii="Trebuchet MS" w:hAnsi="Trebuchet MS"/>
          <w:sz w:val="24"/>
          <w:szCs w:val="24"/>
          <w:lang w:val="en-GB"/>
        </w:rPr>
        <w:t>:</w:t>
      </w:r>
    </w:p>
    <w:p w:rsidR="00875931" w:rsidRPr="00091BA8" w:rsidRDefault="00875931" w:rsidP="0048150F">
      <w:pPr>
        <w:overflowPunct w:val="0"/>
        <w:autoSpaceDE w:val="0"/>
        <w:autoSpaceDN w:val="0"/>
        <w:adjustRightInd w:val="0"/>
        <w:spacing w:after="0" w:line="240" w:lineRule="auto"/>
        <w:jc w:val="both"/>
        <w:textAlignment w:val="baseline"/>
        <w:rPr>
          <w:rFonts w:ascii="Trebuchet MS" w:hAnsi="Trebuchet MS"/>
          <w:sz w:val="24"/>
          <w:szCs w:val="24"/>
        </w:rPr>
      </w:pPr>
    </w:p>
    <w:p w:rsidR="00875931" w:rsidRPr="00091BA8" w:rsidRDefault="00875931" w:rsidP="0048150F">
      <w:pPr>
        <w:overflowPunct w:val="0"/>
        <w:autoSpaceDE w:val="0"/>
        <w:autoSpaceDN w:val="0"/>
        <w:adjustRightInd w:val="0"/>
        <w:spacing w:after="0" w:line="240" w:lineRule="auto"/>
        <w:jc w:val="both"/>
        <w:textAlignment w:val="baseline"/>
        <w:rPr>
          <w:rFonts w:ascii="Trebuchet MS" w:hAnsi="Trebuchet MS"/>
          <w:sz w:val="24"/>
          <w:szCs w:val="24"/>
        </w:rPr>
      </w:pPr>
    </w:p>
    <w:p w:rsidR="00875931" w:rsidRPr="00091BA8" w:rsidRDefault="00875931" w:rsidP="0048150F">
      <w:pPr>
        <w:overflowPunct w:val="0"/>
        <w:autoSpaceDE w:val="0"/>
        <w:autoSpaceDN w:val="0"/>
        <w:adjustRightInd w:val="0"/>
        <w:spacing w:after="0" w:line="240" w:lineRule="auto"/>
        <w:jc w:val="both"/>
        <w:textAlignment w:val="baseline"/>
        <w:rPr>
          <w:rFonts w:ascii="Trebuchet MS" w:hAnsi="Trebuchet MS"/>
          <w:sz w:val="24"/>
          <w:szCs w:val="24"/>
        </w:rPr>
      </w:pPr>
      <w:r w:rsidRPr="00091BA8">
        <w:rPr>
          <w:rFonts w:ascii="Trebuchet MS" w:hAnsi="Trebuchet MS"/>
          <w:b/>
          <w:sz w:val="24"/>
          <w:szCs w:val="24"/>
        </w:rPr>
        <w:t xml:space="preserve">Criteriu de departajare 1: </w:t>
      </w:r>
      <w:r w:rsidRPr="00091BA8">
        <w:rPr>
          <w:rFonts w:ascii="Trebuchet MS" w:hAnsi="Trebuchet MS"/>
          <w:sz w:val="24"/>
          <w:szCs w:val="24"/>
        </w:rPr>
        <w:t>Solicitanții care nu au mai beneficiat de finanțare nerambursabilă prin programul LEADER.</w:t>
      </w:r>
    </w:p>
    <w:p w:rsidR="00875931" w:rsidRPr="00091BA8" w:rsidRDefault="00875931" w:rsidP="0048150F">
      <w:pPr>
        <w:overflowPunct w:val="0"/>
        <w:autoSpaceDE w:val="0"/>
        <w:autoSpaceDN w:val="0"/>
        <w:adjustRightInd w:val="0"/>
        <w:spacing w:after="0" w:line="240" w:lineRule="auto"/>
        <w:jc w:val="both"/>
        <w:textAlignment w:val="baseline"/>
        <w:rPr>
          <w:rFonts w:ascii="Trebuchet MS" w:hAnsi="Trebuchet MS"/>
          <w:sz w:val="24"/>
          <w:szCs w:val="24"/>
        </w:rPr>
      </w:pPr>
    </w:p>
    <w:p w:rsidR="00875931" w:rsidRDefault="00875931" w:rsidP="0048150F">
      <w:pPr>
        <w:overflowPunct w:val="0"/>
        <w:autoSpaceDE w:val="0"/>
        <w:autoSpaceDN w:val="0"/>
        <w:adjustRightInd w:val="0"/>
        <w:spacing w:after="0" w:line="240" w:lineRule="auto"/>
        <w:jc w:val="both"/>
        <w:textAlignment w:val="baseline"/>
        <w:rPr>
          <w:rFonts w:ascii="Trebuchet MS" w:hAnsi="Trebuchet MS"/>
          <w:sz w:val="24"/>
          <w:szCs w:val="24"/>
        </w:rPr>
      </w:pPr>
      <w:r w:rsidRPr="00091BA8">
        <w:rPr>
          <w:rFonts w:ascii="Trebuchet MS" w:hAnsi="Trebuchet MS"/>
          <w:b/>
          <w:sz w:val="24"/>
          <w:szCs w:val="24"/>
        </w:rPr>
        <w:t xml:space="preserve">Criteriu de departajare 2: </w:t>
      </w:r>
      <w:r w:rsidRPr="00091BA8">
        <w:rPr>
          <w:rFonts w:ascii="Trebuchet MS" w:hAnsi="Trebuchet MS"/>
          <w:sz w:val="24"/>
          <w:szCs w:val="24"/>
        </w:rPr>
        <w:t>Valoarea publică nerambursabilă solicitată,</w:t>
      </w:r>
      <w:r w:rsidRPr="00091BA8">
        <w:rPr>
          <w:rFonts w:ascii="Trebuchet MS" w:hAnsi="Trebuchet MS"/>
          <w:b/>
          <w:sz w:val="24"/>
          <w:szCs w:val="24"/>
        </w:rPr>
        <w:t xml:space="preserve"> </w:t>
      </w:r>
      <w:r w:rsidRPr="00091BA8">
        <w:rPr>
          <w:rFonts w:ascii="Trebuchet MS" w:hAnsi="Trebuchet MS"/>
          <w:sz w:val="24"/>
          <w:szCs w:val="24"/>
        </w:rPr>
        <w:t>în ordine crescătoare.</w:t>
      </w:r>
    </w:p>
    <w:p w:rsidR="00875931" w:rsidRPr="00091BA8" w:rsidRDefault="00875931" w:rsidP="0048150F">
      <w:pPr>
        <w:overflowPunct w:val="0"/>
        <w:autoSpaceDE w:val="0"/>
        <w:autoSpaceDN w:val="0"/>
        <w:adjustRightInd w:val="0"/>
        <w:spacing w:after="0" w:line="240" w:lineRule="auto"/>
        <w:jc w:val="both"/>
        <w:textAlignment w:val="baseline"/>
        <w:rPr>
          <w:rFonts w:ascii="Trebuchet MS" w:hAnsi="Trebuchet MS"/>
          <w:b/>
          <w:sz w:val="24"/>
          <w:szCs w:val="24"/>
        </w:rPr>
      </w:pPr>
    </w:p>
    <w:p w:rsidR="00875931" w:rsidRPr="00B36E0F" w:rsidRDefault="00875931" w:rsidP="0048150F">
      <w:pPr>
        <w:overflowPunct w:val="0"/>
        <w:autoSpaceDE w:val="0"/>
        <w:autoSpaceDN w:val="0"/>
        <w:adjustRightInd w:val="0"/>
        <w:spacing w:after="0" w:line="240" w:lineRule="auto"/>
        <w:jc w:val="both"/>
        <w:textAlignment w:val="baseline"/>
        <w:rPr>
          <w:rFonts w:ascii="Trebuchet MS" w:hAnsi="Trebuchet MS"/>
          <w:sz w:val="24"/>
          <w:szCs w:val="24"/>
        </w:rPr>
      </w:pPr>
      <w:r w:rsidRPr="00091BA8">
        <w:rPr>
          <w:rFonts w:ascii="Trebuchet MS" w:hAnsi="Trebuchet MS"/>
          <w:b/>
          <w:sz w:val="24"/>
          <w:szCs w:val="24"/>
        </w:rPr>
        <w:t>Criteriu de departajare 3</w:t>
      </w:r>
      <w:r w:rsidRPr="00091BA8">
        <w:rPr>
          <w:rFonts w:ascii="Trebuchet MS" w:hAnsi="Trebuchet MS"/>
          <w:b/>
          <w:sz w:val="24"/>
          <w:szCs w:val="24"/>
          <w:lang w:val="en-GB"/>
        </w:rPr>
        <w:t xml:space="preserve">: </w:t>
      </w:r>
      <w:r w:rsidRPr="00091BA8">
        <w:rPr>
          <w:rFonts w:ascii="Trebuchet MS" w:hAnsi="Trebuchet MS"/>
          <w:sz w:val="24"/>
          <w:szCs w:val="24"/>
          <w:lang w:val="en-GB"/>
        </w:rPr>
        <w:t>Raportul dintre valoarea publică nerambursabilă solicitată și valoarea eligibilă a proiectului, în ordine crescătoare.</w:t>
      </w:r>
    </w:p>
    <w:p w:rsidR="00056884" w:rsidRDefault="00056884" w:rsidP="0048150F">
      <w:pPr>
        <w:overflowPunct w:val="0"/>
        <w:autoSpaceDE w:val="0"/>
        <w:autoSpaceDN w:val="0"/>
        <w:adjustRightInd w:val="0"/>
        <w:spacing w:after="0" w:line="360" w:lineRule="auto"/>
        <w:jc w:val="both"/>
        <w:textAlignment w:val="baseline"/>
        <w:rPr>
          <w:rFonts w:ascii="Trebuchet MS" w:eastAsia="Times New Roman" w:hAnsi="Trebuchet MS" w:cs="Times New Roman"/>
          <w:bCs/>
          <w:sz w:val="24"/>
          <w:szCs w:val="24"/>
          <w:lang w:eastAsia="fr-FR"/>
        </w:rPr>
      </w:pPr>
    </w:p>
    <w:p w:rsidR="004E3437" w:rsidRPr="009B6D93" w:rsidRDefault="004E3437" w:rsidP="0048150F">
      <w:pPr>
        <w:spacing w:line="360" w:lineRule="auto"/>
        <w:jc w:val="both"/>
        <w:rPr>
          <w:rFonts w:ascii="Trebuchet MS" w:hAnsi="Trebuchet MS"/>
          <w:b/>
        </w:rPr>
      </w:pPr>
    </w:p>
    <w:p w:rsidR="00086872" w:rsidRPr="00AE5490" w:rsidRDefault="00086872" w:rsidP="0048150F">
      <w:pPr>
        <w:overflowPunct w:val="0"/>
        <w:autoSpaceDE w:val="0"/>
        <w:autoSpaceDN w:val="0"/>
        <w:adjustRightInd w:val="0"/>
        <w:spacing w:after="0" w:line="360" w:lineRule="auto"/>
        <w:jc w:val="both"/>
        <w:textAlignment w:val="baseline"/>
        <w:rPr>
          <w:rFonts w:ascii="Trebuchet MS" w:eastAsia="Times New Roman" w:hAnsi="Trebuchet MS" w:cs="Times New Roman"/>
          <w:bCs/>
          <w:sz w:val="24"/>
          <w:szCs w:val="24"/>
          <w:lang w:eastAsia="fr-FR"/>
        </w:rPr>
      </w:pPr>
    </w:p>
    <w:p w:rsidR="00056884" w:rsidRPr="00AE5490" w:rsidRDefault="00056884" w:rsidP="0048150F">
      <w:pPr>
        <w:overflowPunct w:val="0"/>
        <w:autoSpaceDE w:val="0"/>
        <w:autoSpaceDN w:val="0"/>
        <w:adjustRightInd w:val="0"/>
        <w:spacing w:after="0" w:line="360" w:lineRule="auto"/>
        <w:jc w:val="both"/>
        <w:textAlignment w:val="baseline"/>
        <w:rPr>
          <w:rFonts w:ascii="Trebuchet MS" w:eastAsia="Times New Roman" w:hAnsi="Trebuchet MS" w:cs="Times New Roman"/>
          <w:b/>
          <w:bCs/>
          <w:sz w:val="24"/>
          <w:szCs w:val="24"/>
          <w:lang w:eastAsia="fr-FR"/>
        </w:rPr>
      </w:pPr>
      <w:r w:rsidRPr="00AE5490">
        <w:rPr>
          <w:rFonts w:ascii="Trebuchet MS" w:eastAsia="Times New Roman" w:hAnsi="Trebuchet MS" w:cs="Times New Roman"/>
          <w:b/>
          <w:bCs/>
          <w:sz w:val="24"/>
          <w:szCs w:val="24"/>
          <w:lang w:eastAsia="fr-FR"/>
        </w:rPr>
        <w:t>Aten</w:t>
      </w:r>
      <w:r w:rsidR="00DB5895" w:rsidRPr="00AE5490">
        <w:rPr>
          <w:rFonts w:ascii="Trebuchet MS" w:eastAsia="Times New Roman" w:hAnsi="Trebuchet MS" w:cs="Times New Roman"/>
          <w:b/>
          <w:bCs/>
          <w:sz w:val="24"/>
          <w:szCs w:val="24"/>
          <w:lang w:eastAsia="fr-FR"/>
        </w:rPr>
        <w:t>ț</w:t>
      </w:r>
      <w:r w:rsidRPr="00AE5490">
        <w:rPr>
          <w:rFonts w:ascii="Trebuchet MS" w:eastAsia="Times New Roman" w:hAnsi="Trebuchet MS" w:cs="Times New Roman"/>
          <w:b/>
          <w:bCs/>
          <w:sz w:val="24"/>
          <w:szCs w:val="24"/>
          <w:lang w:eastAsia="fr-FR"/>
        </w:rPr>
        <w:t>ie!</w:t>
      </w:r>
    </w:p>
    <w:p w:rsidR="00056884" w:rsidRPr="00AE5490" w:rsidRDefault="00056884" w:rsidP="0048150F">
      <w:pPr>
        <w:overflowPunct w:val="0"/>
        <w:autoSpaceDE w:val="0"/>
        <w:autoSpaceDN w:val="0"/>
        <w:adjustRightInd w:val="0"/>
        <w:spacing w:after="0" w:line="360" w:lineRule="auto"/>
        <w:jc w:val="both"/>
        <w:textAlignment w:val="baseline"/>
        <w:rPr>
          <w:rFonts w:ascii="Trebuchet MS" w:eastAsia="Times New Roman" w:hAnsi="Trebuchet MS" w:cs="Times New Roman"/>
          <w:bCs/>
          <w:i/>
          <w:sz w:val="24"/>
          <w:szCs w:val="24"/>
          <w:lang w:eastAsia="fr-FR"/>
        </w:rPr>
      </w:pPr>
      <w:r w:rsidRPr="00AE5490">
        <w:rPr>
          <w:rFonts w:ascii="Trebuchet MS" w:eastAsia="Times New Roman" w:hAnsi="Trebuchet MS" w:cs="Times New Roman"/>
          <w:bCs/>
          <w:i/>
          <w:sz w:val="24"/>
          <w:szCs w:val="24"/>
          <w:lang w:eastAsia="fr-FR"/>
        </w:rPr>
        <w:t xml:space="preserve">Evaluarea criteriilor de selecție şi de departajare se face numai în baza documentelor depuse odată cu </w:t>
      </w:r>
      <w:r w:rsidR="001E619C">
        <w:rPr>
          <w:rFonts w:ascii="Trebuchet MS" w:eastAsia="Times New Roman" w:hAnsi="Trebuchet MS" w:cs="Times New Roman"/>
          <w:bCs/>
          <w:i/>
          <w:sz w:val="24"/>
          <w:szCs w:val="24"/>
          <w:lang w:eastAsia="fr-FR"/>
        </w:rPr>
        <w:t>Cererea de Finanțare</w:t>
      </w:r>
      <w:r w:rsidRPr="00AE5490">
        <w:rPr>
          <w:rFonts w:ascii="Trebuchet MS" w:eastAsia="Times New Roman" w:hAnsi="Trebuchet MS" w:cs="Times New Roman"/>
          <w:bCs/>
          <w:i/>
          <w:sz w:val="24"/>
          <w:szCs w:val="24"/>
          <w:lang w:eastAsia="fr-FR"/>
        </w:rPr>
        <w:t xml:space="preserve">. </w:t>
      </w:r>
    </w:p>
    <w:p w:rsidR="005E6C81" w:rsidRPr="00AE5490" w:rsidRDefault="005E6C81" w:rsidP="0048150F">
      <w:pPr>
        <w:spacing w:after="0" w:line="360" w:lineRule="auto"/>
        <w:jc w:val="both"/>
        <w:rPr>
          <w:rFonts w:ascii="Trebuchet MS" w:hAnsi="Trebuchet MS" w:cs="Times New Roman"/>
          <w:b/>
          <w:sz w:val="24"/>
          <w:szCs w:val="24"/>
          <w:lang w:val="ro-RO"/>
        </w:rPr>
      </w:pPr>
    </w:p>
    <w:p w:rsidR="004E5FA7" w:rsidRPr="00AD77C2" w:rsidRDefault="009D3326" w:rsidP="0048150F">
      <w:pPr>
        <w:spacing w:after="0" w:line="360" w:lineRule="auto"/>
        <w:ind w:right="98"/>
        <w:jc w:val="both"/>
        <w:rPr>
          <w:rFonts w:ascii="Trebuchet MS" w:hAnsi="Trebuchet MS" w:cs="Times New Roman"/>
          <w:b/>
          <w:color w:val="76923C" w:themeColor="accent3" w:themeShade="BF"/>
          <w:sz w:val="24"/>
          <w:szCs w:val="24"/>
          <w:lang w:val="ro-RO"/>
        </w:rPr>
      </w:pPr>
      <w:r w:rsidRPr="00AD77C2">
        <w:rPr>
          <w:rFonts w:ascii="Trebuchet MS" w:hAnsi="Trebuchet MS" w:cs="Times New Roman"/>
          <w:b/>
          <w:color w:val="76923C" w:themeColor="accent3" w:themeShade="BF"/>
          <w:sz w:val="24"/>
          <w:szCs w:val="24"/>
          <w:lang w:val="ro-RO"/>
        </w:rPr>
        <w:t xml:space="preserve">Toate activitățile pe care solicitantul se angajează să le efectueze prin investiție atât la faza de implementare a proiectului cât și în perioada de monitorizare și pentru care a primit punctaj la selecție, devin condiții obligatorii. </w:t>
      </w:r>
    </w:p>
    <w:p w:rsidR="009127FE" w:rsidRPr="00AE5490" w:rsidRDefault="009127FE" w:rsidP="0048150F">
      <w:pPr>
        <w:autoSpaceDE w:val="0"/>
        <w:autoSpaceDN w:val="0"/>
        <w:adjustRightInd w:val="0"/>
        <w:spacing w:after="0" w:line="360" w:lineRule="auto"/>
        <w:jc w:val="both"/>
        <w:rPr>
          <w:rFonts w:ascii="Trebuchet MS" w:hAnsi="Trebuchet MS" w:cs="Times New Roman"/>
          <w:sz w:val="24"/>
          <w:szCs w:val="24"/>
          <w:lang w:val="ro-RO"/>
        </w:rPr>
      </w:pPr>
    </w:p>
    <w:p w:rsidR="0098243E" w:rsidRDefault="00877DDB" w:rsidP="0048150F">
      <w:pPr>
        <w:pStyle w:val="Cmsor2"/>
        <w:jc w:val="both"/>
        <w:rPr>
          <w:rStyle w:val="Cmsor2Char"/>
          <w:rFonts w:ascii="Trebuchet MS" w:hAnsi="Trebuchet MS" w:cs="Times New Roman"/>
          <w:szCs w:val="24"/>
          <w:lang w:val="ro-RO"/>
        </w:rPr>
      </w:pPr>
      <w:bookmarkStart w:id="8" w:name="_Toc497772843"/>
      <w:r w:rsidRPr="00AE5490">
        <w:rPr>
          <w:rStyle w:val="Cmsor2Char"/>
          <w:rFonts w:ascii="Trebuchet MS" w:hAnsi="Trebuchet MS" w:cs="Times New Roman"/>
          <w:szCs w:val="24"/>
          <w:lang w:val="ro-RO"/>
        </w:rPr>
        <w:t xml:space="preserve">VALOAREA </w:t>
      </w:r>
      <w:r w:rsidR="00873D01" w:rsidRPr="00AE5490">
        <w:rPr>
          <w:rStyle w:val="Cmsor2Char"/>
          <w:rFonts w:ascii="Trebuchet MS" w:hAnsi="Trebuchet MS" w:cs="Times New Roman"/>
          <w:szCs w:val="24"/>
          <w:lang w:val="ro-RO"/>
        </w:rPr>
        <w:t>SPRIJINULUI</w:t>
      </w:r>
      <w:bookmarkEnd w:id="8"/>
    </w:p>
    <w:p w:rsidR="0073068C" w:rsidRPr="0073068C" w:rsidRDefault="0073068C" w:rsidP="0048150F">
      <w:pPr>
        <w:jc w:val="both"/>
        <w:rPr>
          <w:lang w:val="ro-RO"/>
        </w:rPr>
      </w:pPr>
    </w:p>
    <w:p w:rsidR="008947EB" w:rsidRPr="00AE5490" w:rsidRDefault="008947EB" w:rsidP="0048150F">
      <w:pPr>
        <w:autoSpaceDE w:val="0"/>
        <w:autoSpaceDN w:val="0"/>
        <w:adjustRightInd w:val="0"/>
        <w:spacing w:after="0" w:line="360" w:lineRule="auto"/>
        <w:jc w:val="both"/>
        <w:rPr>
          <w:rFonts w:ascii="Trebuchet MS" w:hAnsi="Trebuchet MS" w:cs="Times New Roman"/>
          <w:b/>
          <w:sz w:val="24"/>
          <w:szCs w:val="24"/>
        </w:rPr>
      </w:pPr>
      <w:r w:rsidRPr="00AE5490">
        <w:rPr>
          <w:rFonts w:ascii="Trebuchet MS" w:hAnsi="Trebuchet MS" w:cs="Times New Roman"/>
          <w:sz w:val="24"/>
          <w:szCs w:val="24"/>
        </w:rPr>
        <w:t>Cont</w:t>
      </w:r>
      <w:r w:rsidR="00AF24CC" w:rsidRPr="00AE5490">
        <w:rPr>
          <w:rFonts w:ascii="Trebuchet MS" w:hAnsi="Trebuchet MS" w:cs="Times New Roman"/>
          <w:sz w:val="24"/>
          <w:szCs w:val="24"/>
        </w:rPr>
        <w:t xml:space="preserve">ribuția publică nerambursabilă </w:t>
      </w:r>
      <w:r w:rsidR="00745353" w:rsidRPr="00AE5490">
        <w:rPr>
          <w:rFonts w:ascii="Trebuchet MS" w:hAnsi="Trebuchet MS" w:cs="Times New Roman"/>
          <w:sz w:val="24"/>
          <w:szCs w:val="24"/>
        </w:rPr>
        <w:t>aferentă</w:t>
      </w:r>
      <w:r w:rsidR="00745353" w:rsidRPr="00AE5490">
        <w:rPr>
          <w:rFonts w:ascii="Trebuchet MS" w:hAnsi="Trebuchet MS" w:cs="Times New Roman"/>
          <w:b/>
          <w:sz w:val="24"/>
          <w:szCs w:val="24"/>
        </w:rPr>
        <w:t xml:space="preserve"> componentei </w:t>
      </w:r>
      <w:r w:rsidR="00B25DF1">
        <w:rPr>
          <w:rFonts w:ascii="Trebuchet MS" w:hAnsi="Trebuchet MS" w:cs="Times New Roman"/>
          <w:b/>
          <w:sz w:val="24"/>
          <w:szCs w:val="24"/>
        </w:rPr>
        <w:t>M1/6B-a</w:t>
      </w:r>
      <w:r w:rsidR="00872921" w:rsidRPr="00AE5490">
        <w:rPr>
          <w:rFonts w:ascii="Trebuchet MS" w:hAnsi="Trebuchet MS" w:cs="Times New Roman"/>
          <w:b/>
          <w:sz w:val="24"/>
          <w:szCs w:val="24"/>
        </w:rPr>
        <w:t xml:space="preserve"> </w:t>
      </w:r>
      <w:r w:rsidR="00B25DF1">
        <w:rPr>
          <w:rFonts w:ascii="Trebuchet MS" w:eastAsia="Calibri" w:hAnsi="Trebuchet MS" w:cs="Times New Roman"/>
          <w:b/>
          <w:position w:val="1"/>
          <w:sz w:val="24"/>
          <w:szCs w:val="24"/>
          <w:lang w:val="ro-RO"/>
        </w:rPr>
        <w:t>Investiții în patrimoniul cultural și servicii de bază</w:t>
      </w:r>
      <w:r w:rsidR="00872921" w:rsidRPr="00AE5490">
        <w:rPr>
          <w:rFonts w:ascii="Trebuchet MS" w:eastAsia="Calibri" w:hAnsi="Trebuchet MS" w:cs="Times New Roman"/>
          <w:b/>
          <w:position w:val="1"/>
          <w:sz w:val="24"/>
          <w:szCs w:val="24"/>
          <w:lang w:val="ro-RO"/>
        </w:rPr>
        <w:t xml:space="preserve"> pe teritoriul ALUTUS</w:t>
      </w:r>
      <w:r w:rsidR="00872921" w:rsidRPr="00AE5490">
        <w:rPr>
          <w:rFonts w:ascii="Trebuchet MS" w:hAnsi="Trebuchet MS" w:cs="Times New Roman"/>
          <w:color w:val="000000"/>
          <w:sz w:val="24"/>
          <w:szCs w:val="24"/>
          <w:lang w:val="en-GB"/>
        </w:rPr>
        <w:t>:</w:t>
      </w:r>
      <w:r w:rsidR="00B25DF1">
        <w:rPr>
          <w:rFonts w:ascii="Trebuchet MS" w:hAnsi="Trebuchet MS" w:cs="Times New Roman"/>
          <w:b/>
          <w:sz w:val="24"/>
          <w:szCs w:val="24"/>
        </w:rPr>
        <w:t xml:space="preserve"> 168.602,63</w:t>
      </w:r>
      <w:r w:rsidRPr="00AE5490">
        <w:rPr>
          <w:rFonts w:ascii="Trebuchet MS" w:hAnsi="Trebuchet MS" w:cs="Times New Roman"/>
          <w:b/>
          <w:sz w:val="24"/>
          <w:szCs w:val="24"/>
        </w:rPr>
        <w:t xml:space="preserve"> euro</w:t>
      </w:r>
    </w:p>
    <w:p w:rsidR="008D5741" w:rsidRPr="00AE5490" w:rsidRDefault="008D5741" w:rsidP="0048150F">
      <w:pPr>
        <w:autoSpaceDE w:val="0"/>
        <w:autoSpaceDN w:val="0"/>
        <w:adjustRightInd w:val="0"/>
        <w:spacing w:after="0" w:line="360" w:lineRule="auto"/>
        <w:jc w:val="both"/>
        <w:rPr>
          <w:rFonts w:ascii="Trebuchet MS" w:hAnsi="Trebuchet MS" w:cs="Times New Roman"/>
          <w:color w:val="000000"/>
          <w:sz w:val="24"/>
          <w:szCs w:val="24"/>
          <w:lang w:val="en-GB"/>
        </w:rPr>
      </w:pPr>
    </w:p>
    <w:p w:rsidR="00873D01" w:rsidRPr="00AE5490" w:rsidRDefault="00873D01" w:rsidP="0048150F">
      <w:pPr>
        <w:tabs>
          <w:tab w:val="left" w:pos="5040"/>
        </w:tabs>
        <w:spacing w:line="360" w:lineRule="auto"/>
        <w:jc w:val="both"/>
        <w:rPr>
          <w:rFonts w:ascii="Trebuchet MS" w:hAnsi="Trebuchet MS" w:cs="Times New Roman"/>
          <w:b/>
          <w:color w:val="000000" w:themeColor="text1"/>
          <w:sz w:val="24"/>
          <w:szCs w:val="24"/>
          <w:lang w:val="ro-RO"/>
        </w:rPr>
      </w:pPr>
      <w:r w:rsidRPr="00AE5490">
        <w:rPr>
          <w:rFonts w:ascii="Trebuchet MS" w:hAnsi="Trebuchet MS" w:cs="Times New Roman"/>
          <w:b/>
          <w:color w:val="000000" w:themeColor="text1"/>
          <w:sz w:val="24"/>
          <w:szCs w:val="24"/>
          <w:lang w:val="ro-RO"/>
        </w:rPr>
        <w:t>Tip de sprijin</w:t>
      </w:r>
    </w:p>
    <w:p w:rsidR="006F649D" w:rsidRPr="00AE5490" w:rsidRDefault="006F649D" w:rsidP="0048150F">
      <w:pPr>
        <w:spacing w:after="0" w:line="360" w:lineRule="auto"/>
        <w:jc w:val="both"/>
        <w:rPr>
          <w:rFonts w:ascii="Trebuchet MS" w:hAnsi="Trebuchet MS" w:cs="Times New Roman"/>
          <w:b/>
          <w:color w:val="000000" w:themeColor="text1"/>
          <w:sz w:val="24"/>
          <w:szCs w:val="24"/>
          <w:lang w:val="ro-RO"/>
        </w:rPr>
      </w:pPr>
    </w:p>
    <w:p w:rsidR="009127FE" w:rsidRPr="00AE5490" w:rsidRDefault="00873D01" w:rsidP="0048150F">
      <w:pPr>
        <w:pStyle w:val="Listaszerbekezds"/>
        <w:numPr>
          <w:ilvl w:val="1"/>
          <w:numId w:val="1"/>
        </w:numPr>
        <w:tabs>
          <w:tab w:val="left" w:pos="36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lastRenderedPageBreak/>
        <w:t xml:space="preserve">Rambursarea costurilor eligibile suportate </w:t>
      </w:r>
      <w:r w:rsidR="00BE72A8" w:rsidRPr="00AE5490">
        <w:rPr>
          <w:rFonts w:ascii="Trebuchet MS" w:hAnsi="Trebuchet MS" w:cs="Times New Roman"/>
          <w:sz w:val="24"/>
          <w:szCs w:val="24"/>
          <w:lang w:val="ro-RO"/>
        </w:rPr>
        <w:t>și</w:t>
      </w:r>
      <w:r w:rsidRPr="00AE5490">
        <w:rPr>
          <w:rFonts w:ascii="Trebuchet MS" w:hAnsi="Trebuchet MS" w:cs="Times New Roman"/>
          <w:sz w:val="24"/>
          <w:szCs w:val="24"/>
          <w:lang w:val="ro-RO"/>
        </w:rPr>
        <w:t xml:space="preserve"> plătite efectiv de solicitant </w:t>
      </w:r>
    </w:p>
    <w:p w:rsidR="00873D01" w:rsidRPr="00AE5490" w:rsidRDefault="00BE72A8" w:rsidP="0048150F">
      <w:pPr>
        <w:pStyle w:val="Listaszerbekezds"/>
        <w:numPr>
          <w:ilvl w:val="1"/>
          <w:numId w:val="1"/>
        </w:numPr>
        <w:tabs>
          <w:tab w:val="left" w:pos="360"/>
        </w:tabs>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Plăți</w:t>
      </w:r>
      <w:r w:rsidR="00873D01" w:rsidRPr="00AE5490">
        <w:rPr>
          <w:rFonts w:ascii="Trebuchet MS" w:hAnsi="Trebuchet MS" w:cs="Times New Roman"/>
          <w:sz w:val="24"/>
          <w:szCs w:val="24"/>
          <w:lang w:val="ro-RO"/>
        </w:rPr>
        <w:t xml:space="preserve"> în avans, cu </w:t>
      </w:r>
      <w:r w:rsidRPr="00AE5490">
        <w:rPr>
          <w:rFonts w:ascii="Trebuchet MS" w:hAnsi="Trebuchet MS" w:cs="Times New Roman"/>
          <w:sz w:val="24"/>
          <w:szCs w:val="24"/>
          <w:lang w:val="ro-RO"/>
        </w:rPr>
        <w:t>condiția</w:t>
      </w:r>
      <w:r w:rsidR="00873D01" w:rsidRPr="00AE5490">
        <w:rPr>
          <w:rFonts w:ascii="Trebuchet MS" w:hAnsi="Trebuchet MS" w:cs="Times New Roman"/>
          <w:sz w:val="24"/>
          <w:szCs w:val="24"/>
          <w:lang w:val="ro-RO"/>
        </w:rPr>
        <w:t xml:space="preserve"> constituirii unei </w:t>
      </w:r>
      <w:r w:rsidRPr="00AE5490">
        <w:rPr>
          <w:rFonts w:ascii="Trebuchet MS" w:hAnsi="Trebuchet MS" w:cs="Times New Roman"/>
          <w:sz w:val="24"/>
          <w:szCs w:val="24"/>
          <w:lang w:val="ro-RO"/>
        </w:rPr>
        <w:t>garanții</w:t>
      </w:r>
      <w:r w:rsidR="00873D01" w:rsidRPr="00AE5490">
        <w:rPr>
          <w:rFonts w:ascii="Trebuchet MS" w:hAnsi="Trebuchet MS" w:cs="Times New Roman"/>
          <w:sz w:val="24"/>
          <w:szCs w:val="24"/>
          <w:lang w:val="ro-RO"/>
        </w:rPr>
        <w:t xml:space="preserve"> echivalente corespunzătoare procentului de 100% din valoarea avansului, în conformitate cu art.</w:t>
      </w:r>
      <w:r w:rsidR="00D32CB3" w:rsidRPr="00AE5490">
        <w:rPr>
          <w:rFonts w:ascii="Trebuchet MS" w:hAnsi="Trebuchet MS" w:cs="Times New Roman"/>
          <w:sz w:val="24"/>
          <w:szCs w:val="24"/>
          <w:lang w:val="ro-RO"/>
        </w:rPr>
        <w:t xml:space="preserve"> </w:t>
      </w:r>
      <w:r w:rsidR="00873D01" w:rsidRPr="00AE5490">
        <w:rPr>
          <w:rFonts w:ascii="Trebuchet MS" w:hAnsi="Trebuchet MS" w:cs="Times New Roman"/>
          <w:sz w:val="24"/>
          <w:szCs w:val="24"/>
          <w:lang w:val="ro-RO"/>
        </w:rPr>
        <w:t xml:space="preserve">45(4) </w:t>
      </w:r>
      <w:r w:rsidRPr="00AE5490">
        <w:rPr>
          <w:rFonts w:ascii="Trebuchet MS" w:hAnsi="Trebuchet MS" w:cs="Times New Roman"/>
          <w:sz w:val="24"/>
          <w:szCs w:val="24"/>
          <w:lang w:val="ro-RO"/>
        </w:rPr>
        <w:t>și</w:t>
      </w:r>
      <w:r w:rsidR="00873D01" w:rsidRPr="00AE5490">
        <w:rPr>
          <w:rFonts w:ascii="Trebuchet MS" w:hAnsi="Trebuchet MS" w:cs="Times New Roman"/>
          <w:sz w:val="24"/>
          <w:szCs w:val="24"/>
          <w:lang w:val="ro-RO"/>
        </w:rPr>
        <w:t xml:space="preserve"> art.</w:t>
      </w:r>
      <w:r w:rsidR="00D32CB3" w:rsidRPr="00AE5490">
        <w:rPr>
          <w:rFonts w:ascii="Trebuchet MS" w:hAnsi="Trebuchet MS" w:cs="Times New Roman"/>
          <w:sz w:val="24"/>
          <w:szCs w:val="24"/>
          <w:lang w:val="ro-RO"/>
        </w:rPr>
        <w:t xml:space="preserve"> </w:t>
      </w:r>
      <w:r w:rsidR="00873D01" w:rsidRPr="00AE5490">
        <w:rPr>
          <w:rFonts w:ascii="Trebuchet MS" w:hAnsi="Trebuchet MS" w:cs="Times New Roman"/>
          <w:sz w:val="24"/>
          <w:szCs w:val="24"/>
          <w:lang w:val="ro-RO"/>
        </w:rPr>
        <w:t>63 ale Reg.(UE) nr. 1305/2013</w:t>
      </w:r>
      <w:r w:rsidR="00873D01" w:rsidRPr="00AE5490">
        <w:rPr>
          <w:rFonts w:ascii="Trebuchet MS" w:hAnsi="Trebuchet MS" w:cs="Times New Roman"/>
          <w:color w:val="000000" w:themeColor="text1"/>
          <w:sz w:val="24"/>
          <w:szCs w:val="24"/>
          <w:lang w:val="ro-RO"/>
        </w:rPr>
        <w:t>6</w:t>
      </w:r>
      <w:r w:rsidR="00873D01" w:rsidRPr="00AE5490">
        <w:rPr>
          <w:rFonts w:ascii="Trebuchet MS" w:hAnsi="Trebuchet MS" w:cs="Times New Roman"/>
          <w:b/>
          <w:color w:val="000000" w:themeColor="text1"/>
          <w:sz w:val="24"/>
          <w:szCs w:val="24"/>
          <w:lang w:val="ro-RO"/>
        </w:rPr>
        <w:t xml:space="preserve">. </w:t>
      </w:r>
    </w:p>
    <w:p w:rsidR="00F01374" w:rsidRPr="00AE5490" w:rsidRDefault="00F01374" w:rsidP="0048150F">
      <w:pPr>
        <w:pStyle w:val="Listaszerbekezds"/>
        <w:tabs>
          <w:tab w:val="left" w:pos="360"/>
        </w:tabs>
        <w:spacing w:after="0" w:line="360" w:lineRule="auto"/>
        <w:ind w:left="426"/>
        <w:jc w:val="both"/>
        <w:rPr>
          <w:rFonts w:ascii="Trebuchet MS" w:hAnsi="Trebuchet MS" w:cs="Times New Roman"/>
          <w:sz w:val="24"/>
          <w:szCs w:val="24"/>
          <w:lang w:val="ro-RO"/>
        </w:rPr>
      </w:pPr>
    </w:p>
    <w:p w:rsidR="006F649D" w:rsidRPr="00AE5490" w:rsidRDefault="00877DDB" w:rsidP="0048150F">
      <w:pPr>
        <w:pStyle w:val="Default"/>
        <w:spacing w:line="360" w:lineRule="auto"/>
        <w:jc w:val="both"/>
        <w:rPr>
          <w:rFonts w:ascii="Trebuchet MS" w:hAnsi="Trebuchet MS" w:cs="Times New Roman"/>
          <w:b/>
          <w:color w:val="auto"/>
          <w:lang w:val="ro-RO"/>
        </w:rPr>
      </w:pPr>
      <w:r w:rsidRPr="00AE5490">
        <w:rPr>
          <w:rFonts w:ascii="Trebuchet MS" w:hAnsi="Trebuchet MS" w:cs="Times New Roman"/>
          <w:b/>
          <w:color w:val="auto"/>
          <w:lang w:val="ro-RO"/>
        </w:rPr>
        <w:t>Intensitatea sprijinului va fi de:</w:t>
      </w:r>
    </w:p>
    <w:p w:rsidR="006F649D" w:rsidRPr="00AE5490" w:rsidRDefault="006F649D" w:rsidP="0048150F">
      <w:pPr>
        <w:pStyle w:val="Default"/>
        <w:spacing w:line="360" w:lineRule="auto"/>
        <w:jc w:val="both"/>
        <w:rPr>
          <w:rFonts w:ascii="Trebuchet MS" w:hAnsi="Trebuchet MS" w:cs="Times New Roman"/>
          <w:b/>
          <w:color w:val="auto"/>
          <w:lang w:val="ro-RO"/>
        </w:rPr>
      </w:pPr>
    </w:p>
    <w:p w:rsidR="00EA46B0" w:rsidRPr="00AE5490" w:rsidRDefault="00877DDB" w:rsidP="0048150F">
      <w:pPr>
        <w:pStyle w:val="Default"/>
        <w:numPr>
          <w:ilvl w:val="1"/>
          <w:numId w:val="1"/>
        </w:numPr>
        <w:spacing w:line="360" w:lineRule="auto"/>
        <w:jc w:val="both"/>
        <w:rPr>
          <w:rFonts w:ascii="Trebuchet MS" w:hAnsi="Trebuchet MS" w:cs="Times New Roman"/>
          <w:color w:val="auto"/>
          <w:lang w:val="ro-RO"/>
        </w:rPr>
      </w:pPr>
      <w:r w:rsidRPr="00AE5490">
        <w:rPr>
          <w:rFonts w:ascii="Trebuchet MS" w:hAnsi="Trebuchet MS" w:cs="Times New Roman"/>
          <w:color w:val="auto"/>
          <w:lang w:val="ro-RO"/>
        </w:rPr>
        <w:t>100% pentru investiții negeneratoare de veni</w:t>
      </w:r>
      <w:r w:rsidR="00EA46B0" w:rsidRPr="00AE5490">
        <w:rPr>
          <w:rFonts w:ascii="Trebuchet MS" w:hAnsi="Trebuchet MS" w:cs="Times New Roman"/>
          <w:color w:val="auto"/>
          <w:lang w:val="ro-RO"/>
        </w:rPr>
        <w:t>t pentru cheltuielile eligibile din proiect</w:t>
      </w:r>
      <w:r w:rsidR="00591050" w:rsidRPr="00AE5490">
        <w:rPr>
          <w:rFonts w:ascii="Trebuchet MS" w:hAnsi="Trebuchet MS" w:cs="Times New Roman"/>
          <w:color w:val="auto"/>
          <w:lang w:val="ro-RO"/>
        </w:rPr>
        <w:t>.</w:t>
      </w:r>
    </w:p>
    <w:p w:rsidR="00877DDB" w:rsidRPr="00AE5490" w:rsidRDefault="00877DDB" w:rsidP="0048150F">
      <w:pPr>
        <w:pStyle w:val="Default"/>
        <w:numPr>
          <w:ilvl w:val="1"/>
          <w:numId w:val="1"/>
        </w:numPr>
        <w:spacing w:line="360" w:lineRule="auto"/>
        <w:jc w:val="both"/>
        <w:rPr>
          <w:rFonts w:ascii="Trebuchet MS" w:hAnsi="Trebuchet MS" w:cs="Times New Roman"/>
          <w:color w:val="auto"/>
          <w:lang w:val="ro-RO"/>
        </w:rPr>
      </w:pPr>
      <w:r w:rsidRPr="00AE5490">
        <w:rPr>
          <w:rFonts w:ascii="Trebuchet MS" w:hAnsi="Trebuchet MS" w:cs="Times New Roman"/>
          <w:color w:val="auto"/>
          <w:lang w:val="ro-RO"/>
        </w:rPr>
        <w:t>90% pentru investiții generatoare de venit pentru cheltuielile eligibile din proiect.</w:t>
      </w:r>
    </w:p>
    <w:p w:rsidR="005A18E5" w:rsidRPr="00AE5490" w:rsidRDefault="005A18E5" w:rsidP="0048150F">
      <w:pPr>
        <w:autoSpaceDE w:val="0"/>
        <w:autoSpaceDN w:val="0"/>
        <w:adjustRightInd w:val="0"/>
        <w:spacing w:after="0" w:line="360" w:lineRule="auto"/>
        <w:jc w:val="both"/>
        <w:rPr>
          <w:rFonts w:ascii="Trebuchet MS" w:hAnsi="Trebuchet MS" w:cs="Times New Roman"/>
          <w:bCs/>
          <w:sz w:val="24"/>
          <w:szCs w:val="24"/>
          <w:lang w:val="ro-RO"/>
        </w:rPr>
      </w:pPr>
    </w:p>
    <w:p w:rsidR="00082E53" w:rsidRDefault="00082E53" w:rsidP="0048150F">
      <w:pPr>
        <w:jc w:val="both"/>
        <w:rPr>
          <w:rFonts w:ascii="Trebuchet MS" w:hAnsi="Trebuchet MS"/>
          <w:sz w:val="24"/>
          <w:szCs w:val="24"/>
          <w:lang w:val="ro-RO"/>
        </w:rPr>
      </w:pPr>
      <w:r w:rsidRPr="004E3437">
        <w:rPr>
          <w:rFonts w:ascii="Trebuchet MS" w:hAnsi="Trebuchet MS"/>
          <w:sz w:val="24"/>
          <w:szCs w:val="24"/>
          <w:lang w:val="ro-RO"/>
        </w:rPr>
        <w:t xml:space="preserve">Valoarea maximă a sprijinului nerambursabil care poate fi acordat pentru finanţarea unui proiect este de </w:t>
      </w:r>
      <w:r w:rsidR="004A752C">
        <w:rPr>
          <w:rFonts w:ascii="Trebuchet MS" w:hAnsi="Trebuchet MS"/>
          <w:sz w:val="24"/>
          <w:szCs w:val="24"/>
          <w:lang w:val="ro-RO"/>
        </w:rPr>
        <w:t>9</w:t>
      </w:r>
      <w:r w:rsidR="00013838" w:rsidRPr="00EB0F94">
        <w:rPr>
          <w:rFonts w:ascii="Trebuchet MS" w:hAnsi="Trebuchet MS"/>
          <w:sz w:val="24"/>
          <w:szCs w:val="24"/>
          <w:lang w:val="ro-RO"/>
        </w:rPr>
        <w:t>0</w:t>
      </w:r>
      <w:r w:rsidRPr="00EB0F94">
        <w:rPr>
          <w:rFonts w:ascii="Trebuchet MS" w:hAnsi="Trebuchet MS"/>
          <w:sz w:val="24"/>
          <w:szCs w:val="24"/>
          <w:lang w:val="ro-RO"/>
        </w:rPr>
        <w:t xml:space="preserve">.000 Euro.  </w:t>
      </w:r>
    </w:p>
    <w:p w:rsidR="00FA3B9C" w:rsidRDefault="00FA3B9C" w:rsidP="0048150F">
      <w:pPr>
        <w:jc w:val="both"/>
        <w:rPr>
          <w:rFonts w:ascii="Trebuchet MS" w:hAnsi="Trebuchet MS"/>
          <w:sz w:val="24"/>
          <w:szCs w:val="24"/>
          <w:lang w:val="ro-RO"/>
        </w:rPr>
      </w:pPr>
    </w:p>
    <w:p w:rsidR="00FA3B9C" w:rsidRPr="004E3437" w:rsidRDefault="00FA3B9C" w:rsidP="0048150F">
      <w:pPr>
        <w:jc w:val="both"/>
        <w:rPr>
          <w:rFonts w:ascii="Trebuchet MS" w:hAnsi="Trebuchet MS"/>
          <w:sz w:val="24"/>
          <w:szCs w:val="24"/>
          <w:lang w:val="ro-RO"/>
        </w:rPr>
      </w:pPr>
    </w:p>
    <w:p w:rsidR="00892B19" w:rsidRPr="00AE5490" w:rsidRDefault="00892B19" w:rsidP="0048150F">
      <w:pPr>
        <w:spacing w:line="360" w:lineRule="auto"/>
        <w:jc w:val="both"/>
        <w:rPr>
          <w:rFonts w:ascii="Trebuchet MS" w:hAnsi="Trebuchet MS" w:cs="Times New Roman"/>
          <w:bCs/>
          <w:sz w:val="24"/>
          <w:szCs w:val="24"/>
          <w:lang w:val="ro-RO"/>
        </w:rPr>
      </w:pPr>
    </w:p>
    <w:p w:rsidR="00877DDB" w:rsidRPr="00AE5490" w:rsidRDefault="00DD2581" w:rsidP="0048150F">
      <w:pPr>
        <w:pStyle w:val="Cmsor1"/>
        <w:jc w:val="both"/>
      </w:pPr>
      <w:bookmarkStart w:id="9" w:name="_Toc497772844"/>
      <w:r w:rsidRPr="00AE5490">
        <w:t xml:space="preserve">COMPLETAREA, DEPUNEREA ȘI VERIFICAREA DOSARULUI </w:t>
      </w:r>
      <w:r w:rsidR="00DF190A">
        <w:t>CERERII DE FINANȚARE</w:t>
      </w:r>
      <w:bookmarkEnd w:id="9"/>
    </w:p>
    <w:p w:rsidR="00FD6B0E" w:rsidRPr="00AE5490" w:rsidRDefault="00FD6B0E" w:rsidP="0048150F">
      <w:pPr>
        <w:spacing w:line="360" w:lineRule="auto"/>
        <w:jc w:val="both"/>
        <w:rPr>
          <w:rFonts w:ascii="Trebuchet MS" w:hAnsi="Trebuchet MS" w:cs="Times New Roman"/>
          <w:sz w:val="24"/>
          <w:szCs w:val="24"/>
          <w:lang w:val="ro-RO"/>
        </w:rPr>
      </w:pPr>
    </w:p>
    <w:p w:rsidR="00F06C3E" w:rsidRPr="00AE5490" w:rsidRDefault="001E619C" w:rsidP="0048150F">
      <w:pPr>
        <w:autoSpaceDE w:val="0"/>
        <w:autoSpaceDN w:val="0"/>
        <w:adjustRightInd w:val="0"/>
        <w:spacing w:after="0" w:line="360" w:lineRule="auto"/>
        <w:ind w:firstLine="720"/>
        <w:jc w:val="both"/>
        <w:rPr>
          <w:rFonts w:ascii="Trebuchet MS" w:hAnsi="Trebuchet MS" w:cs="Times New Roman"/>
          <w:sz w:val="24"/>
          <w:szCs w:val="24"/>
          <w:lang w:val="ro-RO"/>
        </w:rPr>
      </w:pPr>
      <w:r>
        <w:rPr>
          <w:rFonts w:ascii="Trebuchet MS" w:hAnsi="Trebuchet MS" w:cs="Times New Roman"/>
          <w:sz w:val="24"/>
          <w:szCs w:val="24"/>
          <w:lang w:val="ro-RO"/>
        </w:rPr>
        <w:t>Cererea de Finanțare</w:t>
      </w:r>
      <w:r w:rsidR="00F06C3E" w:rsidRPr="00AE5490">
        <w:rPr>
          <w:rFonts w:ascii="Trebuchet MS" w:hAnsi="Trebuchet MS" w:cs="Times New Roman"/>
          <w:sz w:val="24"/>
          <w:szCs w:val="24"/>
          <w:lang w:val="ro-RO"/>
        </w:rPr>
        <w:t xml:space="preserve"> se va redacta pe calculator, în limba română și trebuie</w:t>
      </w:r>
      <w:r w:rsidR="00012C9D" w:rsidRPr="00AE5490">
        <w:rPr>
          <w:rFonts w:ascii="Trebuchet MS" w:hAnsi="Trebuchet MS" w:cs="Times New Roman"/>
          <w:sz w:val="24"/>
          <w:szCs w:val="24"/>
          <w:lang w:val="ro-RO"/>
        </w:rPr>
        <w:t xml:space="preserve"> să fie</w:t>
      </w:r>
      <w:r w:rsidR="00F06C3E" w:rsidRPr="00AE5490">
        <w:rPr>
          <w:rFonts w:ascii="Trebuchet MS" w:hAnsi="Trebuchet MS" w:cs="Times New Roman"/>
          <w:sz w:val="24"/>
          <w:szCs w:val="24"/>
          <w:lang w:val="ro-RO"/>
        </w:rPr>
        <w:t xml:space="preserve"> însoțită de anexele</w:t>
      </w:r>
      <w:r w:rsidR="00056FAF" w:rsidRPr="00AE5490">
        <w:rPr>
          <w:rFonts w:ascii="Trebuchet MS" w:hAnsi="Trebuchet MS" w:cs="Times New Roman"/>
          <w:sz w:val="24"/>
          <w:szCs w:val="24"/>
          <w:lang w:val="ro-RO"/>
        </w:rPr>
        <w:t xml:space="preserve"> </w:t>
      </w:r>
      <w:r w:rsidR="00F06C3E" w:rsidRPr="00AE5490">
        <w:rPr>
          <w:rFonts w:ascii="Trebuchet MS" w:hAnsi="Trebuchet MS" w:cs="Times New Roman"/>
          <w:sz w:val="24"/>
          <w:szCs w:val="24"/>
          <w:lang w:val="ro-RO"/>
        </w:rPr>
        <w:t xml:space="preserve">prevăzute în modelul standard. </w:t>
      </w:r>
      <w:r w:rsidR="00914608" w:rsidRPr="00AE5490">
        <w:rPr>
          <w:rFonts w:ascii="Trebuchet MS" w:hAnsi="Trebuchet MS" w:cs="Times New Roman"/>
          <w:sz w:val="24"/>
          <w:szCs w:val="24"/>
          <w:lang w:val="ro-RO"/>
        </w:rPr>
        <w:t xml:space="preserve">Nu sunt acceptate </w:t>
      </w:r>
      <w:r w:rsidR="009E27AA">
        <w:rPr>
          <w:rFonts w:ascii="Trebuchet MS" w:hAnsi="Trebuchet MS" w:cs="Times New Roman"/>
          <w:sz w:val="24"/>
          <w:szCs w:val="24"/>
          <w:lang w:val="ro-RO"/>
        </w:rPr>
        <w:t>Cererile de Finanțare</w:t>
      </w:r>
      <w:r w:rsidR="008D5741" w:rsidRPr="00AE5490">
        <w:rPr>
          <w:rFonts w:ascii="Trebuchet MS" w:hAnsi="Trebuchet MS" w:cs="Times New Roman"/>
          <w:sz w:val="24"/>
          <w:szCs w:val="24"/>
          <w:lang w:val="ro-RO"/>
        </w:rPr>
        <w:t xml:space="preserve"> </w:t>
      </w:r>
      <w:r w:rsidR="00914608" w:rsidRPr="00AE5490">
        <w:rPr>
          <w:rFonts w:ascii="Trebuchet MS" w:hAnsi="Trebuchet MS" w:cs="Times New Roman"/>
          <w:sz w:val="24"/>
          <w:szCs w:val="24"/>
          <w:lang w:val="ro-RO"/>
        </w:rPr>
        <w:t xml:space="preserve">completate de mână. </w:t>
      </w:r>
      <w:r w:rsidR="00775380" w:rsidRPr="00AE5490">
        <w:rPr>
          <w:rFonts w:ascii="Trebuchet MS" w:hAnsi="Trebuchet MS" w:cs="Times New Roman"/>
          <w:sz w:val="24"/>
          <w:szCs w:val="24"/>
          <w:lang w:val="ro-RO"/>
        </w:rPr>
        <w:t xml:space="preserve">Anexele </w:t>
      </w:r>
      <w:r w:rsidR="00DF190A">
        <w:rPr>
          <w:rFonts w:ascii="Trebuchet MS" w:hAnsi="Trebuchet MS" w:cs="Times New Roman"/>
          <w:sz w:val="24"/>
          <w:szCs w:val="24"/>
          <w:lang w:val="ro-RO"/>
        </w:rPr>
        <w:t>Cererii de Finanțare</w:t>
      </w:r>
      <w:r w:rsidR="00F06C3E" w:rsidRPr="00AE5490">
        <w:rPr>
          <w:rFonts w:ascii="Trebuchet MS" w:hAnsi="Trebuchet MS" w:cs="Times New Roman"/>
          <w:sz w:val="24"/>
          <w:szCs w:val="24"/>
          <w:lang w:val="ro-RO"/>
        </w:rPr>
        <w:t xml:space="preserve"> fac parte integrantă din aceasta.</w:t>
      </w:r>
      <w:r w:rsidR="00056FAF" w:rsidRPr="00AE5490">
        <w:rPr>
          <w:rFonts w:ascii="Trebuchet MS" w:hAnsi="Trebuchet MS" w:cs="Times New Roman"/>
          <w:sz w:val="24"/>
          <w:szCs w:val="24"/>
          <w:lang w:val="ro-RO"/>
        </w:rPr>
        <w:t xml:space="preserve"> </w:t>
      </w:r>
      <w:r w:rsidR="00775380" w:rsidRPr="00AE5490">
        <w:rPr>
          <w:rFonts w:ascii="Trebuchet MS" w:hAnsi="Trebuchet MS" w:cs="Times New Roman"/>
          <w:sz w:val="24"/>
          <w:szCs w:val="24"/>
          <w:lang w:val="ro-RO"/>
        </w:rPr>
        <w:t xml:space="preserve">Completarea </w:t>
      </w:r>
      <w:r w:rsidR="00DF190A">
        <w:rPr>
          <w:rFonts w:ascii="Trebuchet MS" w:hAnsi="Trebuchet MS" w:cs="Times New Roman"/>
          <w:sz w:val="24"/>
          <w:szCs w:val="24"/>
          <w:lang w:val="ro-RO"/>
        </w:rPr>
        <w:t>Cererii de Finanțare</w:t>
      </w:r>
      <w:r w:rsidR="00F06C3E" w:rsidRPr="00AE5490">
        <w:rPr>
          <w:rFonts w:ascii="Trebuchet MS" w:hAnsi="Trebuchet MS" w:cs="Times New Roman"/>
          <w:sz w:val="24"/>
          <w:szCs w:val="24"/>
          <w:lang w:val="ro-RO"/>
        </w:rPr>
        <w:t>, inclusiv a anexelor acesteia, se va face conform modelului</w:t>
      </w:r>
      <w:r w:rsidR="00056FAF" w:rsidRPr="00AE5490">
        <w:rPr>
          <w:rFonts w:ascii="Trebuchet MS" w:hAnsi="Trebuchet MS" w:cs="Times New Roman"/>
          <w:sz w:val="24"/>
          <w:szCs w:val="24"/>
          <w:lang w:val="ro-RO"/>
        </w:rPr>
        <w:t xml:space="preserve"> </w:t>
      </w:r>
      <w:r w:rsidR="00F06C3E" w:rsidRPr="00AE5490">
        <w:rPr>
          <w:rFonts w:ascii="Trebuchet MS" w:hAnsi="Trebuchet MS" w:cs="Times New Roman"/>
          <w:sz w:val="24"/>
          <w:szCs w:val="24"/>
          <w:lang w:val="ro-RO"/>
        </w:rPr>
        <w:t>standard</w:t>
      </w:r>
      <w:r w:rsidR="00D9781F" w:rsidRPr="00AE5490">
        <w:rPr>
          <w:rFonts w:ascii="Trebuchet MS" w:hAnsi="Trebuchet MS" w:cs="Times New Roman"/>
          <w:sz w:val="24"/>
          <w:szCs w:val="24"/>
          <w:lang w:val="ro-RO"/>
        </w:rPr>
        <w:t xml:space="preserve"> disponibil pe site (www.</w:t>
      </w:r>
      <w:r w:rsidR="007D4140" w:rsidRPr="00AE5490">
        <w:rPr>
          <w:rFonts w:ascii="Trebuchet MS" w:hAnsi="Trebuchet MS" w:cs="Times New Roman"/>
          <w:sz w:val="24"/>
          <w:szCs w:val="24"/>
          <w:lang w:val="ro-RO"/>
        </w:rPr>
        <w:t>alutus</w:t>
      </w:r>
      <w:r w:rsidR="00360D24" w:rsidRPr="00AE5490">
        <w:rPr>
          <w:rFonts w:ascii="Trebuchet MS" w:hAnsi="Trebuchet MS" w:cs="Times New Roman"/>
          <w:sz w:val="24"/>
          <w:szCs w:val="24"/>
          <w:lang w:val="ro-RO"/>
        </w:rPr>
        <w:t>regio</w:t>
      </w:r>
      <w:r w:rsidR="00D9781F" w:rsidRPr="00AE5490">
        <w:rPr>
          <w:rFonts w:ascii="Trebuchet MS" w:hAnsi="Trebuchet MS" w:cs="Times New Roman"/>
          <w:sz w:val="24"/>
          <w:szCs w:val="24"/>
          <w:lang w:val="ro-RO"/>
        </w:rPr>
        <w:t>.ro) în momentul lansării măsurii</w:t>
      </w:r>
      <w:r w:rsidR="00F06C3E" w:rsidRPr="00AE5490">
        <w:rPr>
          <w:rFonts w:ascii="Trebuchet MS" w:hAnsi="Trebuchet MS" w:cs="Times New Roman"/>
          <w:sz w:val="24"/>
          <w:szCs w:val="24"/>
          <w:lang w:val="ro-RO"/>
        </w:rPr>
        <w:t>. Modificarea modelului standard (eliminarea,</w:t>
      </w:r>
      <w:r w:rsidR="00496533" w:rsidRPr="00AE5490">
        <w:rPr>
          <w:rFonts w:ascii="Trebuchet MS" w:hAnsi="Trebuchet MS" w:cs="Times New Roman"/>
          <w:sz w:val="24"/>
          <w:szCs w:val="24"/>
          <w:lang w:val="ro-RO"/>
        </w:rPr>
        <w:t xml:space="preserve"> </w:t>
      </w:r>
      <w:r w:rsidR="00F06C3E" w:rsidRPr="00AE5490">
        <w:rPr>
          <w:rFonts w:ascii="Trebuchet MS" w:hAnsi="Trebuchet MS" w:cs="Times New Roman"/>
          <w:sz w:val="24"/>
          <w:szCs w:val="24"/>
          <w:lang w:val="ro-RO"/>
        </w:rPr>
        <w:t xml:space="preserve">renumerotarea </w:t>
      </w:r>
      <w:r w:rsidR="00BE72A8" w:rsidRPr="00AE5490">
        <w:rPr>
          <w:rFonts w:ascii="Trebuchet MS" w:hAnsi="Trebuchet MS" w:cs="Times New Roman"/>
          <w:sz w:val="24"/>
          <w:szCs w:val="24"/>
          <w:lang w:val="ro-RO"/>
        </w:rPr>
        <w:t>secțiunilor</w:t>
      </w:r>
      <w:r w:rsidR="00F06C3E" w:rsidRPr="00AE5490">
        <w:rPr>
          <w:rFonts w:ascii="Trebuchet MS" w:hAnsi="Trebuchet MS" w:cs="Times New Roman"/>
          <w:sz w:val="24"/>
          <w:szCs w:val="24"/>
          <w:lang w:val="ro-RO"/>
        </w:rPr>
        <w:t>, anexarea</w:t>
      </w:r>
      <w:r w:rsidR="00056FAF" w:rsidRPr="00AE5490">
        <w:rPr>
          <w:rFonts w:ascii="Trebuchet MS" w:hAnsi="Trebuchet MS" w:cs="Times New Roman"/>
          <w:sz w:val="24"/>
          <w:szCs w:val="24"/>
          <w:lang w:val="ro-RO"/>
        </w:rPr>
        <w:t xml:space="preserve"> </w:t>
      </w:r>
      <w:r w:rsidR="00F06C3E" w:rsidRPr="00AE5490">
        <w:rPr>
          <w:rFonts w:ascii="Trebuchet MS" w:hAnsi="Trebuchet MS" w:cs="Times New Roman"/>
          <w:sz w:val="24"/>
          <w:szCs w:val="24"/>
          <w:lang w:val="ro-RO"/>
        </w:rPr>
        <w:t>documentelor suport în altă ordine decât cea specificată etc.) poate conduce la respingerea</w:t>
      </w:r>
      <w:r w:rsidR="00056FAF" w:rsidRPr="00AE5490">
        <w:rPr>
          <w:rFonts w:ascii="Trebuchet MS" w:hAnsi="Trebuchet MS" w:cs="Times New Roman"/>
          <w:sz w:val="24"/>
          <w:szCs w:val="24"/>
          <w:lang w:val="ro-RO"/>
        </w:rPr>
        <w:t xml:space="preserve"> </w:t>
      </w:r>
      <w:r w:rsidR="00F06C3E" w:rsidRPr="00AE5490">
        <w:rPr>
          <w:rFonts w:ascii="Trebuchet MS" w:hAnsi="Trebuchet MS" w:cs="Times New Roman"/>
          <w:sz w:val="24"/>
          <w:szCs w:val="24"/>
          <w:lang w:val="ro-RO"/>
        </w:rPr>
        <w:t xml:space="preserve">Dosarului </w:t>
      </w:r>
      <w:r w:rsidR="00DF190A">
        <w:rPr>
          <w:rFonts w:ascii="Trebuchet MS" w:hAnsi="Trebuchet MS" w:cs="Times New Roman"/>
          <w:sz w:val="24"/>
          <w:szCs w:val="24"/>
          <w:lang w:val="ro-RO"/>
        </w:rPr>
        <w:t>Cererii de Finanțare</w:t>
      </w:r>
      <w:r w:rsidR="00F06C3E" w:rsidRPr="00AE5490">
        <w:rPr>
          <w:rFonts w:ascii="Trebuchet MS" w:hAnsi="Trebuchet MS" w:cs="Times New Roman"/>
          <w:sz w:val="24"/>
          <w:szCs w:val="24"/>
          <w:lang w:val="ro-RO"/>
        </w:rPr>
        <w:t xml:space="preserve"> pe motiv de neconformitate administrativă.</w:t>
      </w:r>
    </w:p>
    <w:p w:rsidR="00F06C3E" w:rsidRPr="00AE5490" w:rsidRDefault="001E619C" w:rsidP="0048150F">
      <w:pPr>
        <w:autoSpaceDE w:val="0"/>
        <w:autoSpaceDN w:val="0"/>
        <w:adjustRightInd w:val="0"/>
        <w:spacing w:after="0" w:line="360" w:lineRule="auto"/>
        <w:ind w:firstLine="720"/>
        <w:jc w:val="both"/>
        <w:rPr>
          <w:rFonts w:ascii="Trebuchet MS" w:hAnsi="Trebuchet MS" w:cs="Times New Roman"/>
          <w:sz w:val="24"/>
          <w:szCs w:val="24"/>
          <w:lang w:val="ro-RO"/>
        </w:rPr>
      </w:pPr>
      <w:r>
        <w:rPr>
          <w:rFonts w:ascii="Trebuchet MS" w:hAnsi="Trebuchet MS" w:cs="Times New Roman"/>
          <w:sz w:val="24"/>
          <w:szCs w:val="24"/>
          <w:lang w:val="ro-RO"/>
        </w:rPr>
        <w:lastRenderedPageBreak/>
        <w:t>Cererea de Finanțare</w:t>
      </w:r>
      <w:r w:rsidR="00F06C3E" w:rsidRPr="00AE5490">
        <w:rPr>
          <w:rFonts w:ascii="Trebuchet MS" w:hAnsi="Trebuchet MS" w:cs="Times New Roman"/>
          <w:sz w:val="24"/>
          <w:szCs w:val="24"/>
          <w:lang w:val="ro-RO"/>
        </w:rPr>
        <w:t xml:space="preserve"> trebuie completată într</w:t>
      </w:r>
      <w:r w:rsidR="00F06C3E" w:rsidRPr="00AE5490">
        <w:rPr>
          <w:rFonts w:ascii="Trebuchet MS" w:hAnsi="Trebuchet MS" w:cs="Cambria Math"/>
          <w:sz w:val="24"/>
          <w:szCs w:val="24"/>
          <w:lang w:val="ro-RO"/>
        </w:rPr>
        <w:t>‐</w:t>
      </w:r>
      <w:r w:rsidR="00F06C3E" w:rsidRPr="00AE5490">
        <w:rPr>
          <w:rFonts w:ascii="Trebuchet MS" w:hAnsi="Trebuchet MS" w:cs="Times New Roman"/>
          <w:sz w:val="24"/>
          <w:szCs w:val="24"/>
          <w:lang w:val="ro-RO"/>
        </w:rPr>
        <w:t xml:space="preserve">un mod clar </w:t>
      </w:r>
      <w:r w:rsidR="00BE72A8" w:rsidRPr="00AE5490">
        <w:rPr>
          <w:rFonts w:ascii="Trebuchet MS" w:hAnsi="Trebuchet MS" w:cs="Times New Roman"/>
          <w:sz w:val="24"/>
          <w:szCs w:val="24"/>
          <w:lang w:val="ro-RO"/>
        </w:rPr>
        <w:t>și</w:t>
      </w:r>
      <w:r w:rsidR="00F06C3E" w:rsidRPr="00AE5490">
        <w:rPr>
          <w:rFonts w:ascii="Trebuchet MS" w:hAnsi="Trebuchet MS" w:cs="Times New Roman"/>
          <w:sz w:val="24"/>
          <w:szCs w:val="24"/>
          <w:lang w:val="ro-RO"/>
        </w:rPr>
        <w:t xml:space="preserve"> coerent pentru a înlesni procesul de</w:t>
      </w:r>
      <w:r w:rsidR="00056FAF" w:rsidRPr="00AE5490">
        <w:rPr>
          <w:rFonts w:ascii="Trebuchet MS" w:hAnsi="Trebuchet MS" w:cs="Times New Roman"/>
          <w:sz w:val="24"/>
          <w:szCs w:val="24"/>
          <w:lang w:val="ro-RO"/>
        </w:rPr>
        <w:t xml:space="preserve"> </w:t>
      </w:r>
      <w:r w:rsidR="00F06C3E" w:rsidRPr="00AE5490">
        <w:rPr>
          <w:rFonts w:ascii="Trebuchet MS" w:hAnsi="Trebuchet MS" w:cs="Times New Roman"/>
          <w:sz w:val="24"/>
          <w:szCs w:val="24"/>
          <w:lang w:val="ro-RO"/>
        </w:rPr>
        <w:t xml:space="preserve">evaluare a acesteia. În acest sens, se vor furniza numai </w:t>
      </w:r>
      <w:r w:rsidR="00BE72A8" w:rsidRPr="00AE5490">
        <w:rPr>
          <w:rFonts w:ascii="Trebuchet MS" w:hAnsi="Trebuchet MS" w:cs="Times New Roman"/>
          <w:sz w:val="24"/>
          <w:szCs w:val="24"/>
          <w:lang w:val="ro-RO"/>
        </w:rPr>
        <w:t>informațiile</w:t>
      </w:r>
      <w:r w:rsidR="00F06C3E" w:rsidRPr="00AE5490">
        <w:rPr>
          <w:rFonts w:ascii="Trebuchet MS" w:hAnsi="Trebuchet MS" w:cs="Times New Roman"/>
          <w:sz w:val="24"/>
          <w:szCs w:val="24"/>
          <w:lang w:val="ro-RO"/>
        </w:rPr>
        <w:t xml:space="preserve"> necesare </w:t>
      </w:r>
      <w:r w:rsidR="00BE72A8" w:rsidRPr="00AE5490">
        <w:rPr>
          <w:rFonts w:ascii="Trebuchet MS" w:hAnsi="Trebuchet MS" w:cs="Times New Roman"/>
          <w:sz w:val="24"/>
          <w:szCs w:val="24"/>
          <w:lang w:val="ro-RO"/>
        </w:rPr>
        <w:t>și</w:t>
      </w:r>
      <w:r w:rsidR="00F06C3E" w:rsidRPr="00AE5490">
        <w:rPr>
          <w:rFonts w:ascii="Trebuchet MS" w:hAnsi="Trebuchet MS" w:cs="Times New Roman"/>
          <w:sz w:val="24"/>
          <w:szCs w:val="24"/>
          <w:lang w:val="ro-RO"/>
        </w:rPr>
        <w:t xml:space="preserve"> relevante, care vor</w:t>
      </w:r>
      <w:r w:rsidR="00056FAF" w:rsidRPr="00AE5490">
        <w:rPr>
          <w:rFonts w:ascii="Trebuchet MS" w:hAnsi="Trebuchet MS" w:cs="Times New Roman"/>
          <w:sz w:val="24"/>
          <w:szCs w:val="24"/>
          <w:lang w:val="ro-RO"/>
        </w:rPr>
        <w:t xml:space="preserve"> </w:t>
      </w:r>
      <w:r w:rsidR="00F06C3E" w:rsidRPr="00AE5490">
        <w:rPr>
          <w:rFonts w:ascii="Trebuchet MS" w:hAnsi="Trebuchet MS" w:cs="Times New Roman"/>
          <w:sz w:val="24"/>
          <w:szCs w:val="24"/>
          <w:lang w:val="ro-RO"/>
        </w:rPr>
        <w:t>preciza modul în care va fi atins scopul proiectului, avantajele ce vor rezulta din implementarea</w:t>
      </w:r>
      <w:r w:rsidR="00056FAF" w:rsidRPr="00AE5490">
        <w:rPr>
          <w:rFonts w:ascii="Trebuchet MS" w:hAnsi="Trebuchet MS" w:cs="Times New Roman"/>
          <w:sz w:val="24"/>
          <w:szCs w:val="24"/>
          <w:lang w:val="ro-RO"/>
        </w:rPr>
        <w:t xml:space="preserve"> </w:t>
      </w:r>
      <w:r w:rsidR="00F06C3E" w:rsidRPr="00AE5490">
        <w:rPr>
          <w:rFonts w:ascii="Trebuchet MS" w:hAnsi="Trebuchet MS" w:cs="Times New Roman"/>
          <w:sz w:val="24"/>
          <w:szCs w:val="24"/>
          <w:lang w:val="ro-RO"/>
        </w:rPr>
        <w:t xml:space="preserve">acestuia </w:t>
      </w:r>
      <w:r w:rsidR="00BE72A8" w:rsidRPr="00AE5490">
        <w:rPr>
          <w:rFonts w:ascii="Trebuchet MS" w:hAnsi="Trebuchet MS" w:cs="Times New Roman"/>
          <w:sz w:val="24"/>
          <w:szCs w:val="24"/>
          <w:lang w:val="ro-RO"/>
        </w:rPr>
        <w:t>și</w:t>
      </w:r>
      <w:r w:rsidR="00F06C3E" w:rsidRPr="00AE5490">
        <w:rPr>
          <w:rFonts w:ascii="Trebuchet MS" w:hAnsi="Trebuchet MS" w:cs="Times New Roman"/>
          <w:sz w:val="24"/>
          <w:szCs w:val="24"/>
          <w:lang w:val="ro-RO"/>
        </w:rPr>
        <w:t xml:space="preserve"> în ce măsură proiectul contribuie la realizarea obiectivelor programului.</w:t>
      </w:r>
    </w:p>
    <w:p w:rsidR="008F0DEC" w:rsidRPr="00AE5490" w:rsidRDefault="00F06C3E" w:rsidP="0048150F">
      <w:pPr>
        <w:autoSpaceDE w:val="0"/>
        <w:autoSpaceDN w:val="0"/>
        <w:adjustRightInd w:val="0"/>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sz w:val="24"/>
          <w:szCs w:val="24"/>
          <w:lang w:val="ro-RO"/>
        </w:rPr>
        <w:t>Compartimentul tehnic al GAL asigură suportul necesar sol</w:t>
      </w:r>
      <w:r w:rsidR="008D5741" w:rsidRPr="00AE5490">
        <w:rPr>
          <w:rFonts w:ascii="Trebuchet MS" w:hAnsi="Trebuchet MS" w:cs="Times New Roman"/>
          <w:sz w:val="24"/>
          <w:szCs w:val="24"/>
          <w:lang w:val="ro-RO"/>
        </w:rPr>
        <w:t xml:space="preserve">icitanților pentru completarea </w:t>
      </w:r>
      <w:r w:rsidR="001E619C">
        <w:rPr>
          <w:rFonts w:ascii="Trebuchet MS" w:hAnsi="Trebuchet MS" w:cs="Times New Roman"/>
          <w:sz w:val="24"/>
          <w:szCs w:val="24"/>
          <w:lang w:val="ro-RO"/>
        </w:rPr>
        <w:t>Cererilor de Finanțare</w:t>
      </w:r>
      <w:r w:rsidRPr="00AE5490">
        <w:rPr>
          <w:rFonts w:ascii="Trebuchet MS" w:hAnsi="Trebuchet MS" w:cs="Times New Roman"/>
          <w:sz w:val="24"/>
          <w:szCs w:val="24"/>
          <w:lang w:val="ro-RO"/>
        </w:rPr>
        <w:t>, privind aspectele de conformitate pe care aceștia trebuie să le îndeplinească.</w:t>
      </w:r>
      <w:r w:rsidR="00056FAF"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 xml:space="preserve">Responsabilitatea completării </w:t>
      </w:r>
      <w:r w:rsidR="00DF190A">
        <w:rPr>
          <w:rFonts w:ascii="Trebuchet MS" w:hAnsi="Trebuchet MS" w:cs="Times New Roman"/>
          <w:sz w:val="24"/>
          <w:szCs w:val="24"/>
          <w:lang w:val="ro-RO"/>
        </w:rPr>
        <w:t>Cererii de Finanțare</w:t>
      </w:r>
      <w:r w:rsidRPr="00AE5490">
        <w:rPr>
          <w:rFonts w:ascii="Trebuchet MS" w:hAnsi="Trebuchet MS" w:cs="Times New Roman"/>
          <w:sz w:val="24"/>
          <w:szCs w:val="24"/>
          <w:lang w:val="ro-RO"/>
        </w:rPr>
        <w:t xml:space="preserve"> în conformitate cu Ghidul de implementare</w:t>
      </w:r>
      <w:r w:rsidR="00056FAF"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aparține solicitantului.</w:t>
      </w:r>
      <w:r w:rsidR="006D1EBB" w:rsidRPr="00AE5490">
        <w:rPr>
          <w:rFonts w:ascii="Trebuchet MS" w:hAnsi="Trebuchet MS" w:cs="Times New Roman"/>
          <w:sz w:val="24"/>
          <w:szCs w:val="24"/>
          <w:lang w:val="ro-RO"/>
        </w:rPr>
        <w:t xml:space="preserve"> </w:t>
      </w:r>
    </w:p>
    <w:p w:rsidR="008F0DEC" w:rsidRPr="00AE5490" w:rsidRDefault="008F0DEC" w:rsidP="0048150F">
      <w:pPr>
        <w:autoSpaceDE w:val="0"/>
        <w:autoSpaceDN w:val="0"/>
        <w:adjustRightInd w:val="0"/>
        <w:spacing w:after="0" w:line="360" w:lineRule="auto"/>
        <w:ind w:firstLine="720"/>
        <w:jc w:val="both"/>
        <w:rPr>
          <w:rFonts w:ascii="Trebuchet MS" w:hAnsi="Trebuchet MS" w:cs="Times New Roman"/>
          <w:sz w:val="24"/>
          <w:szCs w:val="24"/>
          <w:lang w:val="ro-RO"/>
        </w:rPr>
      </w:pPr>
    </w:p>
    <w:p w:rsidR="008F0DEC" w:rsidRPr="00C661F4" w:rsidRDefault="001E619C" w:rsidP="0048150F">
      <w:pPr>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rebuchet MS" w:hAnsi="Trebuchet MS" w:cs="Times New Roman"/>
          <w:b/>
          <w:color w:val="76923C" w:themeColor="accent3" w:themeShade="BF"/>
          <w:sz w:val="24"/>
          <w:szCs w:val="24"/>
          <w:lang w:val="ro-RO"/>
        </w:rPr>
      </w:pPr>
      <w:r>
        <w:rPr>
          <w:rFonts w:ascii="Trebuchet MS" w:hAnsi="Trebuchet MS" w:cs="Times New Roman"/>
          <w:b/>
          <w:color w:val="76923C" w:themeColor="accent3" w:themeShade="BF"/>
          <w:sz w:val="24"/>
          <w:szCs w:val="24"/>
          <w:lang w:val="ro-RO"/>
        </w:rPr>
        <w:t>Cererea de Finanțare</w:t>
      </w:r>
      <w:r w:rsidR="008F0DEC" w:rsidRPr="00C661F4">
        <w:rPr>
          <w:rFonts w:ascii="Trebuchet MS" w:hAnsi="Trebuchet MS" w:cs="Times New Roman"/>
          <w:b/>
          <w:color w:val="76923C" w:themeColor="accent3" w:themeShade="BF"/>
          <w:sz w:val="24"/>
          <w:szCs w:val="24"/>
          <w:lang w:val="ro-RO"/>
        </w:rPr>
        <w:t xml:space="preserve"> se depune în format letric </w:t>
      </w:r>
      <w:r w:rsidR="00783AB5" w:rsidRPr="00C661F4">
        <w:rPr>
          <w:rFonts w:ascii="Trebuchet MS" w:hAnsi="Trebuchet MS" w:cs="Times New Roman"/>
          <w:b/>
          <w:color w:val="76923C" w:themeColor="accent3" w:themeShade="BF"/>
          <w:sz w:val="24"/>
          <w:szCs w:val="24"/>
          <w:lang w:val="ro-RO"/>
        </w:rPr>
        <w:t xml:space="preserve">în trei </w:t>
      </w:r>
      <w:r w:rsidR="008F0DEC" w:rsidRPr="00C661F4">
        <w:rPr>
          <w:rFonts w:ascii="Trebuchet MS" w:hAnsi="Trebuchet MS" w:cs="Times New Roman"/>
          <w:b/>
          <w:color w:val="76923C" w:themeColor="accent3" w:themeShade="BF"/>
          <w:sz w:val="24"/>
          <w:szCs w:val="24"/>
          <w:lang w:val="ro-RO"/>
        </w:rPr>
        <w:t xml:space="preserve">exemplare (un original și </w:t>
      </w:r>
      <w:r w:rsidR="00783AB5" w:rsidRPr="00C661F4">
        <w:rPr>
          <w:rFonts w:ascii="Trebuchet MS" w:hAnsi="Trebuchet MS" w:cs="Times New Roman"/>
          <w:b/>
          <w:color w:val="76923C" w:themeColor="accent3" w:themeShade="BF"/>
          <w:sz w:val="24"/>
          <w:szCs w:val="24"/>
          <w:lang w:val="ro-RO"/>
        </w:rPr>
        <w:t>două copii</w:t>
      </w:r>
      <w:r w:rsidR="008F0DEC" w:rsidRPr="00C661F4">
        <w:rPr>
          <w:rFonts w:ascii="Trebuchet MS" w:hAnsi="Trebuchet MS" w:cs="Times New Roman"/>
          <w:b/>
          <w:color w:val="76923C" w:themeColor="accent3" w:themeShade="BF"/>
          <w:sz w:val="24"/>
          <w:szCs w:val="24"/>
          <w:lang w:val="ro-RO"/>
        </w:rPr>
        <w:t xml:space="preserve">) și în format electronic (CD – </w:t>
      </w:r>
      <w:r w:rsidR="00783AB5" w:rsidRPr="00C661F4">
        <w:rPr>
          <w:rFonts w:ascii="Trebuchet MS" w:hAnsi="Trebuchet MS" w:cs="Times New Roman"/>
          <w:b/>
          <w:color w:val="76923C" w:themeColor="accent3" w:themeShade="BF"/>
          <w:sz w:val="24"/>
          <w:szCs w:val="24"/>
          <w:lang w:val="ro-RO"/>
        </w:rPr>
        <w:t>3</w:t>
      </w:r>
      <w:r w:rsidR="008F0DEC" w:rsidRPr="00C661F4">
        <w:rPr>
          <w:rFonts w:ascii="Trebuchet MS" w:hAnsi="Trebuchet MS" w:cs="Times New Roman"/>
          <w:b/>
          <w:color w:val="76923C" w:themeColor="accent3" w:themeShade="BF"/>
          <w:sz w:val="24"/>
          <w:szCs w:val="24"/>
          <w:lang w:val="ro-RO"/>
        </w:rPr>
        <w:t xml:space="preserve"> exemplare) la biroul admini</w:t>
      </w:r>
      <w:r w:rsidR="00DD2DB6" w:rsidRPr="00C661F4">
        <w:rPr>
          <w:rFonts w:ascii="Trebuchet MS" w:hAnsi="Trebuchet MS" w:cs="Times New Roman"/>
          <w:b/>
          <w:color w:val="76923C" w:themeColor="accent3" w:themeShade="BF"/>
          <w:sz w:val="24"/>
          <w:szCs w:val="24"/>
          <w:lang w:val="ro-RO"/>
        </w:rPr>
        <w:t>strativ al Asociației</w:t>
      </w:r>
      <w:r w:rsidR="008F0DEC" w:rsidRPr="00C661F4">
        <w:rPr>
          <w:rFonts w:ascii="Trebuchet MS" w:hAnsi="Trebuchet MS" w:cs="Times New Roman"/>
          <w:b/>
          <w:color w:val="76923C" w:themeColor="accent3" w:themeShade="BF"/>
          <w:sz w:val="24"/>
          <w:szCs w:val="24"/>
          <w:lang w:val="ro-RO"/>
        </w:rPr>
        <w:t xml:space="preserve"> </w:t>
      </w:r>
      <w:r w:rsidR="007D4140" w:rsidRPr="00C661F4">
        <w:rPr>
          <w:rFonts w:ascii="Trebuchet MS" w:hAnsi="Trebuchet MS" w:cs="Times New Roman"/>
          <w:b/>
          <w:color w:val="76923C" w:themeColor="accent3" w:themeShade="BF"/>
          <w:sz w:val="24"/>
          <w:szCs w:val="24"/>
          <w:lang w:val="ro-RO"/>
        </w:rPr>
        <w:t>Alutus</w:t>
      </w:r>
      <w:r w:rsidR="00DD2DB6" w:rsidRPr="00C661F4">
        <w:rPr>
          <w:rFonts w:ascii="Trebuchet MS" w:hAnsi="Trebuchet MS" w:cs="Times New Roman"/>
          <w:b/>
          <w:color w:val="76923C" w:themeColor="accent3" w:themeShade="BF"/>
          <w:sz w:val="24"/>
          <w:szCs w:val="24"/>
          <w:lang w:val="ro-RO"/>
        </w:rPr>
        <w:t xml:space="preserve"> Regio Egyes</w:t>
      </w:r>
      <w:r w:rsidR="00DD2DB6" w:rsidRPr="00C661F4">
        <w:rPr>
          <w:rFonts w:ascii="Trebuchet MS" w:hAnsi="Trebuchet MS" w:cs="Times New Roman"/>
          <w:b/>
          <w:color w:val="76923C" w:themeColor="accent3" w:themeShade="BF"/>
          <w:sz w:val="24"/>
          <w:szCs w:val="24"/>
          <w:lang w:val="ca-ES"/>
        </w:rPr>
        <w:t>ület</w:t>
      </w:r>
      <w:r w:rsidR="008F0DEC" w:rsidRPr="00C661F4">
        <w:rPr>
          <w:rFonts w:ascii="Trebuchet MS" w:hAnsi="Trebuchet MS" w:cs="Times New Roman"/>
          <w:b/>
          <w:color w:val="76923C" w:themeColor="accent3" w:themeShade="BF"/>
          <w:sz w:val="24"/>
          <w:szCs w:val="24"/>
          <w:lang w:val="ro-RO"/>
        </w:rPr>
        <w:t>. Exemplarele vor fi marcate clar, pe copertă, în partea superioară dreaptă, cu „ORIGINAL”, respectiv „COPIE”.</w:t>
      </w:r>
    </w:p>
    <w:p w:rsidR="008F0DEC" w:rsidRPr="00AE5490" w:rsidRDefault="008F0DEC" w:rsidP="0048150F">
      <w:pPr>
        <w:autoSpaceDE w:val="0"/>
        <w:autoSpaceDN w:val="0"/>
        <w:adjustRightInd w:val="0"/>
        <w:spacing w:after="0" w:line="360" w:lineRule="auto"/>
        <w:ind w:firstLine="720"/>
        <w:jc w:val="both"/>
        <w:rPr>
          <w:rFonts w:ascii="Trebuchet MS" w:hAnsi="Trebuchet MS" w:cs="Times New Roman"/>
          <w:sz w:val="24"/>
          <w:szCs w:val="24"/>
          <w:lang w:val="ro-RO"/>
        </w:rPr>
      </w:pPr>
    </w:p>
    <w:p w:rsidR="008F0DEC" w:rsidRPr="00AE5490" w:rsidRDefault="008F0DEC" w:rsidP="0048150F">
      <w:pPr>
        <w:autoSpaceDE w:val="0"/>
        <w:autoSpaceDN w:val="0"/>
        <w:adjustRightInd w:val="0"/>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CD-ul va conține </w:t>
      </w:r>
      <w:r w:rsidR="00775380" w:rsidRPr="00AE5490">
        <w:rPr>
          <w:rFonts w:ascii="Trebuchet MS" w:hAnsi="Trebuchet MS" w:cs="Times New Roman"/>
          <w:sz w:val="24"/>
          <w:szCs w:val="24"/>
          <w:lang w:val="ro-RO"/>
        </w:rPr>
        <w:t xml:space="preserve">documentele atașate </w:t>
      </w:r>
      <w:r w:rsidR="00DF190A">
        <w:rPr>
          <w:rFonts w:ascii="Trebuchet MS" w:hAnsi="Trebuchet MS" w:cs="Times New Roman"/>
          <w:sz w:val="24"/>
          <w:szCs w:val="24"/>
          <w:lang w:val="ro-RO"/>
        </w:rPr>
        <w:t>Cererii de Finanțare</w:t>
      </w:r>
      <w:r w:rsidRPr="00AE5490">
        <w:rPr>
          <w:rFonts w:ascii="Trebuchet MS" w:hAnsi="Trebuchet MS" w:cs="Times New Roman"/>
          <w:sz w:val="24"/>
          <w:szCs w:val="24"/>
          <w:lang w:val="ro-RO"/>
        </w:rPr>
        <w:t xml:space="preserve"> scanat</w:t>
      </w:r>
      <w:r w:rsidR="00012C9D" w:rsidRPr="00AE5490">
        <w:rPr>
          <w:rFonts w:ascii="Trebuchet MS" w:hAnsi="Trebuchet MS" w:cs="Times New Roman"/>
          <w:sz w:val="24"/>
          <w:szCs w:val="24"/>
          <w:lang w:val="ro-RO"/>
        </w:rPr>
        <w:t>e</w:t>
      </w:r>
      <w:r w:rsidR="00775380" w:rsidRPr="00AE5490">
        <w:rPr>
          <w:rFonts w:ascii="Trebuchet MS" w:hAnsi="Trebuchet MS" w:cs="Times New Roman"/>
          <w:sz w:val="24"/>
          <w:szCs w:val="24"/>
          <w:lang w:val="ro-RO"/>
        </w:rPr>
        <w:t xml:space="preserve"> și </w:t>
      </w:r>
      <w:r w:rsidR="001E619C">
        <w:rPr>
          <w:rFonts w:ascii="Trebuchet MS" w:hAnsi="Trebuchet MS" w:cs="Times New Roman"/>
          <w:sz w:val="24"/>
          <w:szCs w:val="24"/>
          <w:lang w:val="ro-RO"/>
        </w:rPr>
        <w:t>Cererea de Finanțare</w:t>
      </w:r>
      <w:r w:rsidRPr="00AE5490">
        <w:rPr>
          <w:rFonts w:ascii="Trebuchet MS" w:hAnsi="Trebuchet MS" w:cs="Times New Roman"/>
          <w:sz w:val="24"/>
          <w:szCs w:val="24"/>
          <w:lang w:val="ro-RO"/>
        </w:rPr>
        <w:t xml:space="preserve"> în format editabil</w:t>
      </w:r>
      <w:r w:rsidR="00783AB5" w:rsidRPr="00AE5490">
        <w:rPr>
          <w:rFonts w:ascii="Trebuchet MS" w:hAnsi="Trebuchet MS" w:cs="Times New Roman"/>
          <w:sz w:val="24"/>
          <w:szCs w:val="24"/>
          <w:lang w:val="ro-RO"/>
        </w:rPr>
        <w:t>, precum și anexele care sunt în format excel</w:t>
      </w:r>
      <w:r w:rsidRPr="00AE5490">
        <w:rPr>
          <w:rFonts w:ascii="Trebuchet MS" w:hAnsi="Trebuchet MS" w:cs="Times New Roman"/>
          <w:sz w:val="24"/>
          <w:szCs w:val="24"/>
          <w:lang w:val="ro-RO"/>
        </w:rPr>
        <w:t xml:space="preserve">. Copia electronică (prin scanare) a Studiului de Fezabilitate/ </w:t>
      </w:r>
      <w:r w:rsidR="00775380" w:rsidRPr="00AE5490">
        <w:rPr>
          <w:rFonts w:ascii="Trebuchet MS" w:hAnsi="Trebuchet MS" w:cs="Times New Roman"/>
          <w:sz w:val="24"/>
          <w:szCs w:val="24"/>
          <w:lang w:val="ro-RO"/>
        </w:rPr>
        <w:t>D</w:t>
      </w:r>
      <w:r w:rsidR="00BE72A8" w:rsidRPr="00AE5490">
        <w:rPr>
          <w:rFonts w:ascii="Trebuchet MS" w:hAnsi="Trebuchet MS" w:cs="Times New Roman"/>
          <w:sz w:val="24"/>
          <w:szCs w:val="24"/>
          <w:lang w:val="ro-RO"/>
        </w:rPr>
        <w:t>ocumentației</w:t>
      </w:r>
      <w:r w:rsidR="00775380" w:rsidRPr="00AE5490">
        <w:rPr>
          <w:rFonts w:ascii="Trebuchet MS" w:hAnsi="Trebuchet MS" w:cs="Times New Roman"/>
          <w:sz w:val="24"/>
          <w:szCs w:val="24"/>
          <w:lang w:val="ro-RO"/>
        </w:rPr>
        <w:t xml:space="preserve"> de Avizare pentru L</w:t>
      </w:r>
      <w:r w:rsidRPr="00AE5490">
        <w:rPr>
          <w:rFonts w:ascii="Trebuchet MS" w:hAnsi="Trebuchet MS" w:cs="Times New Roman"/>
          <w:sz w:val="24"/>
          <w:szCs w:val="24"/>
          <w:lang w:val="ro-RO"/>
        </w:rPr>
        <w:t xml:space="preserve">ucrări de </w:t>
      </w:r>
      <w:r w:rsidR="00775380" w:rsidRPr="00AE5490">
        <w:rPr>
          <w:rFonts w:ascii="Trebuchet MS" w:hAnsi="Trebuchet MS" w:cs="Times New Roman"/>
          <w:sz w:val="24"/>
          <w:szCs w:val="24"/>
          <w:lang w:val="ro-RO"/>
        </w:rPr>
        <w:t>I</w:t>
      </w:r>
      <w:r w:rsidR="00BE72A8" w:rsidRPr="00AE5490">
        <w:rPr>
          <w:rFonts w:ascii="Trebuchet MS" w:hAnsi="Trebuchet MS" w:cs="Times New Roman"/>
          <w:sz w:val="24"/>
          <w:szCs w:val="24"/>
          <w:lang w:val="ro-RO"/>
        </w:rPr>
        <w:t>ntervenții</w:t>
      </w:r>
      <w:r w:rsidRPr="00AE5490">
        <w:rPr>
          <w:rFonts w:ascii="Trebuchet MS" w:hAnsi="Trebuchet MS" w:cs="Times New Roman"/>
          <w:sz w:val="24"/>
          <w:szCs w:val="24"/>
          <w:lang w:val="ro-RO"/>
        </w:rPr>
        <w:t xml:space="preserve">, ca și a tuturor documentelor </w:t>
      </w:r>
      <w:r w:rsidR="00BE72A8" w:rsidRPr="00AE5490">
        <w:rPr>
          <w:rFonts w:ascii="Trebuchet MS" w:hAnsi="Trebuchet MS" w:cs="Times New Roman"/>
          <w:sz w:val="24"/>
          <w:szCs w:val="24"/>
          <w:lang w:val="ro-RO"/>
        </w:rPr>
        <w:t>atașate</w:t>
      </w:r>
      <w:r w:rsidR="00012C9D" w:rsidRPr="00AE5490">
        <w:rPr>
          <w:rFonts w:ascii="Trebuchet MS" w:hAnsi="Trebuchet MS" w:cs="Times New Roman"/>
          <w:sz w:val="24"/>
          <w:szCs w:val="24"/>
          <w:lang w:val="ro-RO"/>
        </w:rPr>
        <w:t xml:space="preserve"> </w:t>
      </w:r>
      <w:r w:rsidR="00DF190A">
        <w:rPr>
          <w:rFonts w:ascii="Trebuchet MS" w:hAnsi="Trebuchet MS" w:cs="Times New Roman"/>
          <w:sz w:val="24"/>
          <w:szCs w:val="24"/>
          <w:lang w:val="ro-RO"/>
        </w:rPr>
        <w:t>Cererii de Finanțare</w:t>
      </w:r>
      <w:r w:rsidR="00012C9D" w:rsidRPr="00AE5490">
        <w:rPr>
          <w:rFonts w:ascii="Trebuchet MS" w:hAnsi="Trebuchet MS" w:cs="Times New Roman"/>
          <w:sz w:val="24"/>
          <w:szCs w:val="24"/>
          <w:lang w:val="ro-RO"/>
        </w:rPr>
        <w:t>, va</w:t>
      </w:r>
      <w:r w:rsidRPr="00AE5490">
        <w:rPr>
          <w:rFonts w:ascii="Trebuchet MS" w:hAnsi="Trebuchet MS" w:cs="Times New Roman"/>
          <w:sz w:val="24"/>
          <w:szCs w:val="24"/>
          <w:lang w:val="ro-RO"/>
        </w:rPr>
        <w:t xml:space="preserve"> fi salvat</w:t>
      </w:r>
      <w:r w:rsidR="00836D55" w:rsidRPr="00AE5490">
        <w:rPr>
          <w:rFonts w:ascii="Trebuchet MS" w:hAnsi="Trebuchet MS" w:cs="Times New Roman"/>
          <w:sz w:val="24"/>
          <w:szCs w:val="24"/>
          <w:lang w:val="ro-RO"/>
        </w:rPr>
        <w:t>ă</w:t>
      </w:r>
      <w:r w:rsidRPr="00AE5490">
        <w:rPr>
          <w:rFonts w:ascii="Trebuchet MS" w:hAnsi="Trebuchet MS" w:cs="Times New Roman"/>
          <w:sz w:val="24"/>
          <w:szCs w:val="24"/>
          <w:lang w:val="ro-RO"/>
        </w:rPr>
        <w:t xml:space="preserve"> ca fișiere distinct cu denumirea conform listei documentelor (</w:t>
      </w:r>
      <w:r w:rsidR="00BE72A8" w:rsidRPr="00AE5490">
        <w:rPr>
          <w:rFonts w:ascii="Trebuchet MS" w:hAnsi="Trebuchet MS" w:cs="Times New Roman"/>
          <w:sz w:val="24"/>
          <w:szCs w:val="24"/>
          <w:lang w:val="ro-RO"/>
        </w:rPr>
        <w:t>secțiunea</w:t>
      </w:r>
      <w:r w:rsidR="00243E57" w:rsidRPr="00AE5490">
        <w:rPr>
          <w:rFonts w:ascii="Trebuchet MS" w:hAnsi="Trebuchet MS" w:cs="Times New Roman"/>
          <w:sz w:val="24"/>
          <w:szCs w:val="24"/>
          <w:lang w:val="ro-RO"/>
        </w:rPr>
        <w:t xml:space="preserve"> specifică</w:t>
      </w:r>
      <w:r w:rsidRPr="00AE5490">
        <w:rPr>
          <w:rFonts w:ascii="Trebuchet MS" w:hAnsi="Trebuchet MS" w:cs="Times New Roman"/>
          <w:sz w:val="24"/>
          <w:szCs w:val="24"/>
          <w:lang w:val="ro-RO"/>
        </w:rPr>
        <w:t xml:space="preserve"> din </w:t>
      </w:r>
      <w:r w:rsidR="001E619C">
        <w:rPr>
          <w:rFonts w:ascii="Trebuchet MS" w:hAnsi="Trebuchet MS" w:cs="Times New Roman"/>
          <w:sz w:val="24"/>
          <w:szCs w:val="24"/>
          <w:lang w:val="ro-RO"/>
        </w:rPr>
        <w:t>Cererea de Finanțare</w:t>
      </w:r>
      <w:r w:rsidRPr="00AE5490">
        <w:rPr>
          <w:rFonts w:ascii="Trebuchet MS" w:hAnsi="Trebuchet MS" w:cs="Times New Roman"/>
          <w:sz w:val="24"/>
          <w:szCs w:val="24"/>
          <w:lang w:val="ro-RO"/>
        </w:rPr>
        <w:t>). Scanarea se va efectua după finalizarea dosarului (</w:t>
      </w:r>
      <w:r w:rsidR="00836D55" w:rsidRPr="00AE5490">
        <w:rPr>
          <w:rFonts w:ascii="Trebuchet MS" w:hAnsi="Trebuchet MS" w:cs="Times New Roman"/>
          <w:sz w:val="24"/>
          <w:szCs w:val="24"/>
          <w:lang w:val="ro-RO"/>
        </w:rPr>
        <w:t>numerotare</w:t>
      </w:r>
      <w:r w:rsidRPr="00AE5490">
        <w:rPr>
          <w:rFonts w:ascii="Trebuchet MS" w:hAnsi="Trebuchet MS" w:cs="Times New Roman"/>
          <w:sz w:val="24"/>
          <w:szCs w:val="24"/>
          <w:lang w:val="ro-RO"/>
        </w:rPr>
        <w:t xml:space="preserve">, </w:t>
      </w:r>
      <w:r w:rsidR="003F5E0B" w:rsidRPr="00AE5490">
        <w:rPr>
          <w:rFonts w:ascii="Trebuchet MS" w:hAnsi="Trebuchet MS" w:cs="Times New Roman"/>
          <w:sz w:val="24"/>
          <w:szCs w:val="24"/>
          <w:lang w:val="ro-RO"/>
        </w:rPr>
        <w:t>aplicarea ștampilei pe fiecare pagină</w:t>
      </w:r>
      <w:r w:rsidR="00783AB5" w:rsidRPr="00AE5490">
        <w:rPr>
          <w:rFonts w:ascii="Trebuchet MS" w:hAnsi="Trebuchet MS" w:cs="Times New Roman"/>
          <w:sz w:val="24"/>
          <w:szCs w:val="24"/>
          <w:lang w:val="ro-RO"/>
        </w:rPr>
        <w:t xml:space="preserve"> dacă este cazul</w:t>
      </w:r>
      <w:r w:rsidR="003F5E0B" w:rsidRPr="00AE5490">
        <w:rPr>
          <w:rFonts w:ascii="Trebuchet MS" w:hAnsi="Trebuchet MS" w:cs="Times New Roman"/>
          <w:sz w:val="24"/>
          <w:szCs w:val="24"/>
          <w:lang w:val="ro-RO"/>
        </w:rPr>
        <w:t xml:space="preserve">, </w:t>
      </w:r>
      <w:r w:rsidR="00BE72A8" w:rsidRPr="00AE5490">
        <w:rPr>
          <w:rFonts w:ascii="Trebuchet MS" w:hAnsi="Trebuchet MS" w:cs="Times New Roman"/>
          <w:sz w:val="24"/>
          <w:szCs w:val="24"/>
          <w:lang w:val="ro-RO"/>
        </w:rPr>
        <w:t>mențiunea</w:t>
      </w:r>
      <w:r w:rsidRPr="00AE5490">
        <w:rPr>
          <w:rFonts w:ascii="Trebuchet MS" w:hAnsi="Trebuchet MS" w:cs="Times New Roman"/>
          <w:sz w:val="24"/>
          <w:szCs w:val="24"/>
          <w:lang w:val="ro-RO"/>
        </w:rPr>
        <w:t xml:space="preserve"> „copie conform cu originalul” </w:t>
      </w:r>
      <w:r w:rsidR="003F5E0B" w:rsidRPr="00AE5490">
        <w:rPr>
          <w:rFonts w:ascii="Trebuchet MS" w:hAnsi="Trebuchet MS" w:cs="Times New Roman"/>
          <w:sz w:val="24"/>
          <w:szCs w:val="24"/>
          <w:lang w:val="ro-RO"/>
        </w:rPr>
        <w:t xml:space="preserve">în cazul documentelor atașate în copie </w:t>
      </w:r>
      <w:r w:rsidRPr="00AE5490">
        <w:rPr>
          <w:rFonts w:ascii="Trebuchet MS" w:hAnsi="Trebuchet MS" w:cs="Times New Roman"/>
          <w:sz w:val="24"/>
          <w:szCs w:val="24"/>
          <w:lang w:val="ro-RO"/>
        </w:rPr>
        <w:t xml:space="preserve">etc.), înainte de a fi legat, cu o </w:t>
      </w:r>
      <w:r w:rsidR="00BE72A8" w:rsidRPr="00AE5490">
        <w:rPr>
          <w:rFonts w:ascii="Trebuchet MS" w:hAnsi="Trebuchet MS" w:cs="Times New Roman"/>
          <w:sz w:val="24"/>
          <w:szCs w:val="24"/>
          <w:lang w:val="ro-RO"/>
        </w:rPr>
        <w:t>rezoluție</w:t>
      </w:r>
      <w:r w:rsidRPr="00AE5490">
        <w:rPr>
          <w:rFonts w:ascii="Trebuchet MS" w:hAnsi="Trebuchet MS" w:cs="Times New Roman"/>
          <w:sz w:val="24"/>
          <w:szCs w:val="24"/>
          <w:lang w:val="ro-RO"/>
        </w:rPr>
        <w:t xml:space="preserve"> de scanare maximă de 300 dpi (recomandat 150 dpi) în </w:t>
      </w:r>
      <w:r w:rsidR="00BE72A8" w:rsidRPr="00AE5490">
        <w:rPr>
          <w:rFonts w:ascii="Trebuchet MS" w:hAnsi="Trebuchet MS" w:cs="Times New Roman"/>
          <w:sz w:val="24"/>
          <w:szCs w:val="24"/>
          <w:lang w:val="ro-RO"/>
        </w:rPr>
        <w:t>fișiere</w:t>
      </w:r>
      <w:r w:rsidRPr="00AE5490">
        <w:rPr>
          <w:rFonts w:ascii="Trebuchet MS" w:hAnsi="Trebuchet MS" w:cs="Times New Roman"/>
          <w:sz w:val="24"/>
          <w:szCs w:val="24"/>
          <w:lang w:val="ro-RO"/>
        </w:rPr>
        <w:t xml:space="preserve"> format PDF.</w:t>
      </w:r>
    </w:p>
    <w:p w:rsidR="008F0DEC" w:rsidRPr="00AE5490" w:rsidRDefault="008F0DEC" w:rsidP="0048150F">
      <w:pPr>
        <w:autoSpaceDE w:val="0"/>
        <w:autoSpaceDN w:val="0"/>
        <w:adjustRightInd w:val="0"/>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Dosarele </w:t>
      </w:r>
      <w:r w:rsidR="001E619C">
        <w:rPr>
          <w:rFonts w:ascii="Trebuchet MS" w:hAnsi="Trebuchet MS" w:cs="Times New Roman"/>
          <w:sz w:val="24"/>
          <w:szCs w:val="24"/>
          <w:lang w:val="ro-RO"/>
        </w:rPr>
        <w:t>Cererilor de Finanțare</w:t>
      </w:r>
      <w:r w:rsidR="00783AB5"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 xml:space="preserve">sunt depuse personal de către responsabilul legal, </w:t>
      </w:r>
      <w:r w:rsidR="00BE72A8" w:rsidRPr="00AE5490">
        <w:rPr>
          <w:rFonts w:ascii="Trebuchet MS" w:hAnsi="Trebuchet MS" w:cs="Times New Roman"/>
          <w:sz w:val="24"/>
          <w:szCs w:val="24"/>
          <w:lang w:val="ro-RO"/>
        </w:rPr>
        <w:t>așa</w:t>
      </w:r>
      <w:r w:rsidRPr="00AE5490">
        <w:rPr>
          <w:rFonts w:ascii="Trebuchet MS" w:hAnsi="Trebuchet MS" w:cs="Times New Roman"/>
          <w:sz w:val="24"/>
          <w:szCs w:val="24"/>
          <w:lang w:val="ro-RO"/>
        </w:rPr>
        <w:t xml:space="preserve"> cum este precizat în formularul </w:t>
      </w:r>
      <w:r w:rsidR="00DF190A">
        <w:rPr>
          <w:rFonts w:ascii="Trebuchet MS" w:hAnsi="Trebuchet MS" w:cs="Times New Roman"/>
          <w:sz w:val="24"/>
          <w:szCs w:val="24"/>
          <w:lang w:val="ro-RO"/>
        </w:rPr>
        <w:t>Cererii de Finanțare</w:t>
      </w:r>
      <w:r w:rsidRPr="00AE5490">
        <w:rPr>
          <w:rFonts w:ascii="Trebuchet MS" w:hAnsi="Trebuchet MS" w:cs="Times New Roman"/>
          <w:sz w:val="24"/>
          <w:szCs w:val="24"/>
          <w:lang w:val="ro-RO"/>
        </w:rPr>
        <w:t xml:space="preserve"> sau de către un împuternicit, prin procura </w:t>
      </w:r>
      <w:r w:rsidR="00012C9D" w:rsidRPr="00AE5490">
        <w:rPr>
          <w:rFonts w:ascii="Trebuchet MS" w:hAnsi="Trebuchet MS" w:cs="Times New Roman"/>
          <w:sz w:val="24"/>
          <w:szCs w:val="24"/>
          <w:lang w:val="ro-RO"/>
        </w:rPr>
        <w:t>legalizată (în original) a</w:t>
      </w:r>
      <w:r w:rsidRPr="00AE5490">
        <w:rPr>
          <w:rFonts w:ascii="Trebuchet MS" w:hAnsi="Trebuchet MS" w:cs="Times New Roman"/>
          <w:sz w:val="24"/>
          <w:szCs w:val="24"/>
          <w:lang w:val="ro-RO"/>
        </w:rPr>
        <w:t xml:space="preserve"> responsabilului legal, la biroul</w:t>
      </w:r>
      <w:r w:rsidR="00012C9D" w:rsidRPr="00AE5490">
        <w:rPr>
          <w:rFonts w:ascii="Trebuchet MS" w:hAnsi="Trebuchet MS" w:cs="Times New Roman"/>
          <w:sz w:val="24"/>
          <w:szCs w:val="24"/>
          <w:lang w:val="ro-RO"/>
        </w:rPr>
        <w:t xml:space="preserve"> administrativ</w:t>
      </w:r>
      <w:r w:rsidRPr="00AE5490">
        <w:rPr>
          <w:rFonts w:ascii="Trebuchet MS" w:hAnsi="Trebuchet MS" w:cs="Times New Roman"/>
          <w:sz w:val="24"/>
          <w:szCs w:val="24"/>
          <w:lang w:val="ro-RO"/>
        </w:rPr>
        <w:t xml:space="preserve"> </w:t>
      </w:r>
      <w:r w:rsidR="00836D55" w:rsidRPr="00AE5490">
        <w:rPr>
          <w:rFonts w:ascii="Trebuchet MS" w:hAnsi="Trebuchet MS" w:cs="Times New Roman"/>
          <w:sz w:val="24"/>
          <w:szCs w:val="24"/>
          <w:lang w:val="ro-RO"/>
        </w:rPr>
        <w:t xml:space="preserve">al </w:t>
      </w:r>
      <w:r w:rsidRPr="00AE5490">
        <w:rPr>
          <w:rFonts w:ascii="Trebuchet MS" w:hAnsi="Trebuchet MS" w:cs="Times New Roman"/>
          <w:sz w:val="24"/>
          <w:szCs w:val="24"/>
          <w:lang w:val="ro-RO"/>
        </w:rPr>
        <w:t>Asociației</w:t>
      </w:r>
      <w:r w:rsidR="00302AB7" w:rsidRPr="00AE5490">
        <w:rPr>
          <w:rFonts w:ascii="Trebuchet MS" w:hAnsi="Trebuchet MS" w:cs="Times New Roman"/>
          <w:sz w:val="24"/>
          <w:szCs w:val="24"/>
          <w:lang w:val="ro-RO"/>
        </w:rPr>
        <w:t xml:space="preserve"> </w:t>
      </w:r>
      <w:r w:rsidR="007D4140" w:rsidRPr="00AE5490">
        <w:rPr>
          <w:rFonts w:ascii="Trebuchet MS" w:hAnsi="Trebuchet MS" w:cs="Times New Roman"/>
          <w:sz w:val="24"/>
          <w:szCs w:val="24"/>
          <w:lang w:val="ro-RO"/>
        </w:rPr>
        <w:t>Alutus</w:t>
      </w:r>
      <w:r w:rsidR="00302AB7" w:rsidRPr="00AE5490">
        <w:rPr>
          <w:rFonts w:ascii="Trebuchet MS" w:hAnsi="Trebuchet MS" w:cs="Times New Roman"/>
          <w:sz w:val="24"/>
          <w:szCs w:val="24"/>
          <w:lang w:val="ro-RO"/>
        </w:rPr>
        <w:t xml:space="preserve"> Regio Egyesület</w:t>
      </w:r>
      <w:r w:rsidRPr="00AE5490">
        <w:rPr>
          <w:rFonts w:ascii="Trebuchet MS" w:hAnsi="Trebuchet MS" w:cs="Times New Roman"/>
          <w:sz w:val="24"/>
          <w:szCs w:val="24"/>
          <w:lang w:val="ro-RO"/>
        </w:rPr>
        <w:t>, înaintea datei limită specificată în apelul de selecție.</w:t>
      </w:r>
    </w:p>
    <w:p w:rsidR="00836D55" w:rsidRDefault="00C31260" w:rsidP="0048150F">
      <w:pPr>
        <w:autoSpaceDE w:val="0"/>
        <w:autoSpaceDN w:val="0"/>
        <w:adjustRightInd w:val="0"/>
        <w:spacing w:after="0" w:line="360" w:lineRule="auto"/>
        <w:ind w:firstLine="360"/>
        <w:jc w:val="both"/>
        <w:rPr>
          <w:rFonts w:ascii="Trebuchet MS" w:hAnsi="Trebuchet MS" w:cs="Times New Roman"/>
          <w:sz w:val="24"/>
          <w:szCs w:val="24"/>
          <w:lang w:val="ro-RO"/>
        </w:rPr>
      </w:pPr>
      <w:r w:rsidRPr="00AE5490">
        <w:rPr>
          <w:rFonts w:ascii="Trebuchet MS" w:hAnsi="Trebuchet MS" w:cs="Times New Roman"/>
          <w:sz w:val="24"/>
          <w:szCs w:val="24"/>
          <w:lang w:val="ro-RO"/>
        </w:rPr>
        <w:lastRenderedPageBreak/>
        <w:t xml:space="preserve">Copiile acelor </w:t>
      </w:r>
      <w:r w:rsidR="00836D55" w:rsidRPr="00AE5490">
        <w:rPr>
          <w:rFonts w:ascii="Trebuchet MS" w:hAnsi="Trebuchet MS" w:cs="Times New Roman"/>
          <w:sz w:val="24"/>
          <w:szCs w:val="24"/>
          <w:lang w:val="ro-RO"/>
        </w:rPr>
        <w:t>documente</w:t>
      </w:r>
      <w:r w:rsidRPr="00AE5490">
        <w:rPr>
          <w:rFonts w:ascii="Trebuchet MS" w:hAnsi="Trebuchet MS" w:cs="Times New Roman"/>
          <w:sz w:val="24"/>
          <w:szCs w:val="24"/>
          <w:lang w:val="ro-RO"/>
        </w:rPr>
        <w:t xml:space="preserve"> </w:t>
      </w:r>
      <w:r w:rsidR="00836D55" w:rsidRPr="00AE5490">
        <w:rPr>
          <w:rFonts w:ascii="Trebuchet MS" w:hAnsi="Trebuchet MS" w:cs="Times New Roman"/>
          <w:sz w:val="24"/>
          <w:szCs w:val="24"/>
          <w:lang w:val="ro-RO"/>
        </w:rPr>
        <w:t>originale</w:t>
      </w:r>
      <w:r w:rsidRPr="00AE5490">
        <w:rPr>
          <w:rFonts w:ascii="Trebuchet MS" w:hAnsi="Trebuchet MS" w:cs="Times New Roman"/>
          <w:sz w:val="24"/>
          <w:szCs w:val="24"/>
          <w:lang w:val="ro-RO"/>
        </w:rPr>
        <w:t xml:space="preserve"> care</w:t>
      </w:r>
      <w:r w:rsidR="00836D55" w:rsidRPr="00AE5490">
        <w:rPr>
          <w:rFonts w:ascii="Trebuchet MS" w:hAnsi="Trebuchet MS" w:cs="Times New Roman"/>
          <w:sz w:val="24"/>
          <w:szCs w:val="24"/>
          <w:lang w:val="ro-RO"/>
        </w:rPr>
        <w:t xml:space="preserve"> răm</w:t>
      </w:r>
      <w:r w:rsidRPr="00AE5490">
        <w:rPr>
          <w:rFonts w:ascii="Trebuchet MS" w:hAnsi="Trebuchet MS" w:cs="Times New Roman"/>
          <w:sz w:val="24"/>
          <w:szCs w:val="24"/>
          <w:lang w:val="ro-RO"/>
        </w:rPr>
        <w:t>ân</w:t>
      </w:r>
      <w:r w:rsidR="00836D55" w:rsidRPr="00AE5490">
        <w:rPr>
          <w:rFonts w:ascii="Trebuchet MS" w:hAnsi="Trebuchet MS" w:cs="Times New Roman"/>
          <w:sz w:val="24"/>
          <w:szCs w:val="24"/>
          <w:lang w:val="ro-RO"/>
        </w:rPr>
        <w:t xml:space="preserve"> în posesia solicitantului trebuie să conţină obligatoriu menţiunea „Conform cu originalul” şi să fie semnate de către responsabilul legal al solicitantului.</w:t>
      </w:r>
    </w:p>
    <w:p w:rsidR="00433610" w:rsidRPr="00AE5490" w:rsidRDefault="00433610" w:rsidP="0048150F">
      <w:pPr>
        <w:autoSpaceDE w:val="0"/>
        <w:autoSpaceDN w:val="0"/>
        <w:adjustRightInd w:val="0"/>
        <w:spacing w:after="0" w:line="360" w:lineRule="auto"/>
        <w:ind w:firstLine="360"/>
        <w:jc w:val="both"/>
        <w:rPr>
          <w:rFonts w:ascii="Trebuchet MS" w:hAnsi="Trebuchet MS" w:cs="Times New Roman"/>
          <w:sz w:val="24"/>
          <w:szCs w:val="24"/>
          <w:lang w:val="ro-RO"/>
        </w:rPr>
      </w:pPr>
    </w:p>
    <w:p w:rsidR="00F06C3E" w:rsidRPr="004E3437" w:rsidRDefault="003E41B3" w:rsidP="0048150F">
      <w:pPr>
        <w:pStyle w:val="Cmsor2"/>
        <w:jc w:val="both"/>
        <w:rPr>
          <w:rFonts w:ascii="Trebuchet MS" w:hAnsi="Trebuchet MS"/>
        </w:rPr>
      </w:pPr>
      <w:bookmarkStart w:id="10" w:name="_Toc497772845"/>
      <w:r w:rsidRPr="004E3437">
        <w:rPr>
          <w:rFonts w:ascii="Trebuchet MS" w:hAnsi="Trebuchet MS"/>
        </w:rPr>
        <w:t>CONFORMITATEA ȘI ELIGIBILITATEA EFECTUATĂ DE GAL</w:t>
      </w:r>
      <w:bookmarkEnd w:id="10"/>
    </w:p>
    <w:p w:rsidR="00892B19" w:rsidRPr="00AE5490" w:rsidRDefault="00892B19" w:rsidP="0048150F">
      <w:pPr>
        <w:autoSpaceDE w:val="0"/>
        <w:autoSpaceDN w:val="0"/>
        <w:adjustRightInd w:val="0"/>
        <w:spacing w:after="0" w:line="360" w:lineRule="auto"/>
        <w:ind w:firstLine="720"/>
        <w:jc w:val="both"/>
        <w:rPr>
          <w:rFonts w:ascii="Trebuchet MS" w:hAnsi="Trebuchet MS" w:cs="Times New Roman"/>
          <w:sz w:val="24"/>
          <w:szCs w:val="24"/>
          <w:lang w:val="ro-RO"/>
        </w:rPr>
      </w:pPr>
    </w:p>
    <w:p w:rsidR="000C43F8" w:rsidRPr="00AE5490" w:rsidRDefault="003E41B3" w:rsidP="0048150F">
      <w:pPr>
        <w:autoSpaceDE w:val="0"/>
        <w:autoSpaceDN w:val="0"/>
        <w:adjustRightInd w:val="0"/>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sz w:val="24"/>
          <w:szCs w:val="24"/>
          <w:lang w:val="ro-RO"/>
        </w:rPr>
        <w:t>GAL</w:t>
      </w:r>
      <w:r w:rsidR="007D0295" w:rsidRPr="00AE5490">
        <w:rPr>
          <w:rFonts w:ascii="Trebuchet MS" w:hAnsi="Trebuchet MS" w:cs="Times New Roman"/>
          <w:sz w:val="24"/>
          <w:szCs w:val="24"/>
          <w:lang w:val="ro-RO"/>
        </w:rPr>
        <w:t xml:space="preserve"> </w:t>
      </w:r>
      <w:r w:rsidR="000C43F8" w:rsidRPr="00AE5490">
        <w:rPr>
          <w:rFonts w:ascii="Trebuchet MS" w:hAnsi="Trebuchet MS" w:cs="Times New Roman"/>
          <w:sz w:val="24"/>
          <w:szCs w:val="24"/>
          <w:lang w:val="ro-RO"/>
        </w:rPr>
        <w:t xml:space="preserve">Asociația </w:t>
      </w:r>
      <w:r w:rsidR="007D4140" w:rsidRPr="00AE5490">
        <w:rPr>
          <w:rFonts w:ascii="Trebuchet MS" w:hAnsi="Trebuchet MS" w:cs="Times New Roman"/>
          <w:sz w:val="24"/>
          <w:szCs w:val="24"/>
          <w:lang w:val="ro-RO"/>
        </w:rPr>
        <w:t>Alutus</w:t>
      </w:r>
      <w:r w:rsidR="00E754A9" w:rsidRPr="00AE5490">
        <w:rPr>
          <w:rFonts w:ascii="Trebuchet MS" w:hAnsi="Trebuchet MS" w:cs="Times New Roman"/>
          <w:sz w:val="24"/>
          <w:szCs w:val="24"/>
          <w:lang w:val="ro-RO"/>
        </w:rPr>
        <w:t xml:space="preserve"> Regio Egyesület</w:t>
      </w:r>
      <w:r w:rsidR="007D0295" w:rsidRPr="00AE5490">
        <w:rPr>
          <w:rFonts w:ascii="Trebuchet MS" w:hAnsi="Trebuchet MS" w:cs="Times New Roman"/>
          <w:sz w:val="24"/>
          <w:szCs w:val="24"/>
          <w:lang w:val="ro-RO"/>
        </w:rPr>
        <w:t xml:space="preserve"> va </w:t>
      </w:r>
      <w:r w:rsidR="00C31260" w:rsidRPr="00AE5490">
        <w:rPr>
          <w:rFonts w:ascii="Trebuchet MS" w:hAnsi="Trebuchet MS" w:cs="Times New Roman"/>
          <w:sz w:val="24"/>
          <w:szCs w:val="24"/>
          <w:lang w:val="ro-RO"/>
        </w:rPr>
        <w:t xml:space="preserve">evalua </w:t>
      </w:r>
      <w:r w:rsidR="007D0295" w:rsidRPr="00AE5490">
        <w:rPr>
          <w:rFonts w:ascii="Trebuchet MS" w:hAnsi="Trebuchet MS" w:cs="Times New Roman"/>
          <w:sz w:val="24"/>
          <w:szCs w:val="24"/>
          <w:lang w:val="ro-RO"/>
        </w:rPr>
        <w:t xml:space="preserve">și </w:t>
      </w:r>
      <w:r w:rsidR="007D0295" w:rsidRPr="00B00A3C">
        <w:rPr>
          <w:rFonts w:ascii="Trebuchet MS" w:hAnsi="Trebuchet MS" w:cs="Times New Roman"/>
          <w:sz w:val="24"/>
          <w:szCs w:val="24"/>
          <w:lang w:val="ro-RO"/>
        </w:rPr>
        <w:t>va</w:t>
      </w:r>
      <w:r w:rsidRPr="00B00A3C">
        <w:rPr>
          <w:rFonts w:ascii="Trebuchet MS" w:hAnsi="Trebuchet MS" w:cs="Times New Roman"/>
          <w:sz w:val="24"/>
          <w:szCs w:val="24"/>
          <w:lang w:val="ro-RO"/>
        </w:rPr>
        <w:t xml:space="preserve"> selecta proiectele</w:t>
      </w:r>
      <w:r w:rsidRPr="00AE5490">
        <w:rPr>
          <w:rFonts w:ascii="Trebuchet MS" w:hAnsi="Trebuchet MS" w:cs="Times New Roman"/>
          <w:sz w:val="24"/>
          <w:szCs w:val="24"/>
          <w:lang w:val="ro-RO"/>
        </w:rPr>
        <w:t>, pe bază de criterii coerente și relevante,</w:t>
      </w:r>
      <w:r w:rsidR="00AF777F"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 xml:space="preserve">în cadrul unui proces public de selecție. </w:t>
      </w:r>
      <w:r w:rsidR="003D403D" w:rsidRPr="00AE5490">
        <w:rPr>
          <w:rFonts w:ascii="Trebuchet MS" w:hAnsi="Trebuchet MS" w:cs="Times New Roman"/>
          <w:sz w:val="24"/>
          <w:szCs w:val="24"/>
          <w:lang w:val="ro-RO"/>
        </w:rPr>
        <w:t xml:space="preserve">Verificarea </w:t>
      </w:r>
      <w:r w:rsidR="00783AB5" w:rsidRPr="00AE5490">
        <w:rPr>
          <w:rFonts w:ascii="Trebuchet MS" w:hAnsi="Trebuchet MS" w:cs="Times New Roman"/>
          <w:sz w:val="24"/>
          <w:szCs w:val="24"/>
          <w:lang w:val="ro-RO"/>
        </w:rPr>
        <w:t xml:space="preserve">conformității, </w:t>
      </w:r>
      <w:r w:rsidR="003D403D" w:rsidRPr="00AE5490">
        <w:rPr>
          <w:rFonts w:ascii="Trebuchet MS" w:hAnsi="Trebuchet MS" w:cs="Times New Roman"/>
          <w:sz w:val="24"/>
          <w:szCs w:val="24"/>
          <w:lang w:val="ro-RO"/>
        </w:rPr>
        <w:t xml:space="preserve">eligibilității tehnice și financiare a </w:t>
      </w:r>
      <w:r w:rsidR="00DF190A">
        <w:rPr>
          <w:rFonts w:ascii="Trebuchet MS" w:hAnsi="Trebuchet MS" w:cs="Times New Roman"/>
          <w:sz w:val="24"/>
          <w:szCs w:val="24"/>
          <w:lang w:val="ro-RO"/>
        </w:rPr>
        <w:t>Cererii de Finanțare</w:t>
      </w:r>
      <w:r w:rsidR="003D403D" w:rsidRPr="00AE5490">
        <w:rPr>
          <w:rFonts w:ascii="Trebuchet MS" w:hAnsi="Trebuchet MS" w:cs="Times New Roman"/>
          <w:sz w:val="24"/>
          <w:szCs w:val="24"/>
          <w:lang w:val="ro-RO"/>
        </w:rPr>
        <w:t xml:space="preserve"> constă în </w:t>
      </w:r>
      <w:r w:rsidR="0065397D" w:rsidRPr="00AE5490">
        <w:rPr>
          <w:rFonts w:ascii="Trebuchet MS" w:hAnsi="Trebuchet MS" w:cs="Times New Roman"/>
          <w:sz w:val="24"/>
          <w:szCs w:val="24"/>
          <w:lang w:val="ro-RO"/>
        </w:rPr>
        <w:t xml:space="preserve">verificarea </w:t>
      </w:r>
      <w:r w:rsidR="008353AA" w:rsidRPr="00AE5490">
        <w:rPr>
          <w:rFonts w:ascii="Trebuchet MS" w:hAnsi="Trebuchet MS" w:cs="Times New Roman"/>
          <w:sz w:val="24"/>
          <w:szCs w:val="24"/>
          <w:lang w:val="ro-RO"/>
        </w:rPr>
        <w:t xml:space="preserve">tuturor </w:t>
      </w:r>
      <w:r w:rsidR="00D47EBD" w:rsidRPr="00AE5490">
        <w:rPr>
          <w:rFonts w:ascii="Trebuchet MS" w:hAnsi="Trebuchet MS" w:cs="Times New Roman"/>
          <w:sz w:val="24"/>
          <w:szCs w:val="24"/>
          <w:lang w:val="ro-RO"/>
        </w:rPr>
        <w:t xml:space="preserve">documentelor </w:t>
      </w:r>
      <w:r w:rsidR="008353AA" w:rsidRPr="00AE5490">
        <w:rPr>
          <w:rFonts w:ascii="Trebuchet MS" w:hAnsi="Trebuchet MS" w:cs="Times New Roman"/>
          <w:sz w:val="24"/>
          <w:szCs w:val="24"/>
          <w:lang w:val="ro-RO"/>
        </w:rPr>
        <w:t xml:space="preserve">din Dosarul </w:t>
      </w:r>
      <w:r w:rsidR="00DF190A">
        <w:rPr>
          <w:rFonts w:ascii="Trebuchet MS" w:hAnsi="Trebuchet MS" w:cs="Times New Roman"/>
          <w:sz w:val="24"/>
          <w:szCs w:val="24"/>
          <w:lang w:val="ro-RO"/>
        </w:rPr>
        <w:t>Cererii de Finanțare</w:t>
      </w:r>
      <w:r w:rsidR="008353AA" w:rsidRPr="00AE5490">
        <w:rPr>
          <w:rFonts w:ascii="Trebuchet MS" w:hAnsi="Trebuchet MS" w:cs="Times New Roman"/>
          <w:sz w:val="24"/>
          <w:szCs w:val="24"/>
          <w:lang w:val="ro-RO"/>
        </w:rPr>
        <w:t xml:space="preserve">, </w:t>
      </w:r>
      <w:r w:rsidR="0065397D" w:rsidRPr="00AE5490">
        <w:rPr>
          <w:rFonts w:ascii="Trebuchet MS" w:hAnsi="Trebuchet MS" w:cs="Times New Roman"/>
          <w:sz w:val="24"/>
          <w:szCs w:val="24"/>
          <w:lang w:val="ro-RO"/>
        </w:rPr>
        <w:t xml:space="preserve"> pe baza</w:t>
      </w:r>
      <w:r w:rsidR="00783AB5" w:rsidRPr="00AE5490">
        <w:rPr>
          <w:rFonts w:ascii="Trebuchet MS" w:hAnsi="Trebuchet MS" w:cs="Times New Roman"/>
          <w:sz w:val="24"/>
          <w:szCs w:val="24"/>
          <w:lang w:val="ro-RO"/>
        </w:rPr>
        <w:t xml:space="preserve"> fișelor</w:t>
      </w:r>
      <w:r w:rsidR="0065397D" w:rsidRPr="00AE5490">
        <w:rPr>
          <w:rFonts w:ascii="Trebuchet MS" w:hAnsi="Trebuchet MS" w:cs="Times New Roman"/>
          <w:sz w:val="24"/>
          <w:szCs w:val="24"/>
          <w:lang w:val="ro-RO"/>
        </w:rPr>
        <w:t xml:space="preserve"> </w:t>
      </w:r>
      <w:r w:rsidR="00783AB5" w:rsidRPr="00AE5490">
        <w:rPr>
          <w:rFonts w:ascii="Trebuchet MS" w:hAnsi="Trebuchet MS" w:cs="Times New Roman"/>
          <w:b/>
          <w:sz w:val="24"/>
          <w:szCs w:val="24"/>
          <w:lang w:val="ro-RO"/>
        </w:rPr>
        <w:t>E1.2.1L</w:t>
      </w:r>
      <w:r w:rsidR="008353AA" w:rsidRPr="00AE5490">
        <w:rPr>
          <w:rFonts w:ascii="Trebuchet MS" w:hAnsi="Trebuchet MS" w:cs="Times New Roman"/>
          <w:b/>
          <w:sz w:val="24"/>
          <w:szCs w:val="24"/>
          <w:lang w:val="ro-RO"/>
        </w:rPr>
        <w:t xml:space="preserve"> - </w:t>
      </w:r>
      <w:r w:rsidR="00F3092B">
        <w:rPr>
          <w:rFonts w:ascii="Trebuchet MS" w:hAnsi="Trebuchet MS" w:cs="Times New Roman"/>
          <w:b/>
          <w:sz w:val="24"/>
          <w:szCs w:val="24"/>
          <w:lang w:val="ro-RO"/>
        </w:rPr>
        <w:t>Fișa de verificare</w:t>
      </w:r>
      <w:r w:rsidR="00783AB5" w:rsidRPr="00AE5490">
        <w:rPr>
          <w:rFonts w:ascii="Trebuchet MS" w:hAnsi="Trebuchet MS" w:cs="Times New Roman"/>
          <w:b/>
          <w:sz w:val="24"/>
          <w:szCs w:val="24"/>
          <w:lang w:val="ro-RO"/>
        </w:rPr>
        <w:t xml:space="preserve"> a conformității </w:t>
      </w:r>
      <w:r w:rsidR="00783AB5" w:rsidRPr="00AE5490">
        <w:rPr>
          <w:rFonts w:ascii="Trebuchet MS" w:hAnsi="Trebuchet MS" w:cs="Times New Roman"/>
          <w:sz w:val="24"/>
          <w:szCs w:val="24"/>
          <w:lang w:val="ro-RO"/>
        </w:rPr>
        <w:t>ș</w:t>
      </w:r>
      <w:r w:rsidR="008353AA" w:rsidRPr="00AE5490">
        <w:rPr>
          <w:rFonts w:ascii="Trebuchet MS" w:hAnsi="Trebuchet MS" w:cs="Times New Roman"/>
          <w:sz w:val="24"/>
          <w:szCs w:val="24"/>
          <w:lang w:val="ro-RO"/>
        </w:rPr>
        <w:t>i</w:t>
      </w:r>
      <w:r w:rsidR="008353AA" w:rsidRPr="00AE5490">
        <w:rPr>
          <w:rFonts w:ascii="Trebuchet MS" w:hAnsi="Trebuchet MS" w:cs="Times New Roman"/>
          <w:b/>
          <w:sz w:val="24"/>
          <w:szCs w:val="24"/>
          <w:lang w:val="ro-RO"/>
        </w:rPr>
        <w:t xml:space="preserve"> E1.2.2L - </w:t>
      </w:r>
      <w:r w:rsidR="00783AB5" w:rsidRPr="00AE5490">
        <w:rPr>
          <w:rFonts w:ascii="Trebuchet MS" w:hAnsi="Trebuchet MS" w:cs="Times New Roman"/>
          <w:b/>
          <w:sz w:val="24"/>
          <w:szCs w:val="24"/>
          <w:lang w:val="ro-RO"/>
        </w:rPr>
        <w:t xml:space="preserve">Fișa de evaluare a </w:t>
      </w:r>
      <w:r w:rsidR="00783AB5" w:rsidRPr="008542F4">
        <w:rPr>
          <w:rFonts w:ascii="Trebuchet MS" w:hAnsi="Trebuchet MS" w:cs="Times New Roman"/>
          <w:b/>
          <w:sz w:val="24"/>
          <w:szCs w:val="24"/>
          <w:lang w:val="ro-RO"/>
        </w:rPr>
        <w:t>eligibilității</w:t>
      </w:r>
      <w:r w:rsidR="00F16C37" w:rsidRPr="008542F4">
        <w:rPr>
          <w:rFonts w:ascii="Trebuchet MS" w:hAnsi="Trebuchet MS" w:cs="Times New Roman"/>
          <w:b/>
          <w:sz w:val="24"/>
          <w:szCs w:val="24"/>
          <w:lang w:val="ro-RO"/>
        </w:rPr>
        <w:t>,</w:t>
      </w:r>
      <w:r w:rsidR="009A2BD2" w:rsidRPr="008542F4">
        <w:rPr>
          <w:rFonts w:ascii="Trebuchet MS" w:hAnsi="Trebuchet MS" w:cs="Times New Roman"/>
          <w:b/>
          <w:sz w:val="24"/>
          <w:szCs w:val="24"/>
          <w:lang w:val="ro-RO"/>
        </w:rPr>
        <w:t xml:space="preserve"> </w:t>
      </w:r>
      <w:r w:rsidR="009A2BD2" w:rsidRPr="008542F4">
        <w:rPr>
          <w:rFonts w:ascii="Trebuchet MS" w:hAnsi="Trebuchet MS" w:cs="Times New Roman"/>
          <w:sz w:val="24"/>
          <w:szCs w:val="24"/>
          <w:lang w:val="ro-RO"/>
        </w:rPr>
        <w:t>Anexa nr.3 la prezentul Ghid</w:t>
      </w:r>
      <w:r w:rsidR="00DE5317" w:rsidRPr="008542F4">
        <w:rPr>
          <w:rFonts w:ascii="Trebuchet MS" w:hAnsi="Trebuchet MS" w:cs="Times New Roman"/>
          <w:sz w:val="24"/>
          <w:szCs w:val="24"/>
          <w:lang w:val="ro-RO"/>
        </w:rPr>
        <w:t>.</w:t>
      </w:r>
    </w:p>
    <w:p w:rsidR="0075127B" w:rsidRDefault="007D0295" w:rsidP="0048150F">
      <w:pPr>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GAL </w:t>
      </w:r>
      <w:r w:rsidR="00F93520" w:rsidRPr="00AE5490">
        <w:rPr>
          <w:rFonts w:ascii="Trebuchet MS" w:hAnsi="Trebuchet MS" w:cs="Times New Roman"/>
          <w:sz w:val="24"/>
          <w:szCs w:val="24"/>
          <w:lang w:val="ro-RO"/>
        </w:rPr>
        <w:t>Asociația</w:t>
      </w:r>
      <w:r w:rsidR="000C43F8" w:rsidRPr="00AE5490">
        <w:rPr>
          <w:rFonts w:ascii="Trebuchet MS" w:hAnsi="Trebuchet MS" w:cs="Times New Roman"/>
          <w:sz w:val="24"/>
          <w:szCs w:val="24"/>
          <w:lang w:val="ro-RO"/>
        </w:rPr>
        <w:t xml:space="preserve"> </w:t>
      </w:r>
      <w:r w:rsidR="007D4140" w:rsidRPr="00AE5490">
        <w:rPr>
          <w:rFonts w:ascii="Trebuchet MS" w:hAnsi="Trebuchet MS" w:cs="Times New Roman"/>
          <w:sz w:val="24"/>
          <w:szCs w:val="24"/>
          <w:lang w:val="ro-RO"/>
        </w:rPr>
        <w:t>Alutus</w:t>
      </w:r>
      <w:r w:rsidR="00E754A9" w:rsidRPr="00AE5490">
        <w:rPr>
          <w:rFonts w:ascii="Trebuchet MS" w:hAnsi="Trebuchet MS" w:cs="Times New Roman"/>
          <w:sz w:val="24"/>
          <w:szCs w:val="24"/>
          <w:lang w:val="ro-RO"/>
        </w:rPr>
        <w:t xml:space="preserve"> Regio Egyesület</w:t>
      </w:r>
      <w:r w:rsidRPr="00AE5490">
        <w:rPr>
          <w:rFonts w:ascii="Trebuchet MS" w:hAnsi="Trebuchet MS" w:cs="Times New Roman"/>
          <w:sz w:val="24"/>
          <w:szCs w:val="24"/>
          <w:lang w:val="ro-RO"/>
        </w:rPr>
        <w:t xml:space="preserve"> </w:t>
      </w:r>
      <w:r w:rsidR="0065397D" w:rsidRPr="00AE5490">
        <w:rPr>
          <w:rFonts w:ascii="Trebuchet MS" w:hAnsi="Trebuchet MS" w:cs="Times New Roman"/>
          <w:sz w:val="24"/>
          <w:szCs w:val="24"/>
          <w:lang w:val="ro-RO"/>
        </w:rPr>
        <w:t xml:space="preserve">poate solicita informații sau documente suplimentare oricând pe parcursul verificării proiectului, dacă se consideră necesar. </w:t>
      </w:r>
    </w:p>
    <w:p w:rsidR="00FA3B9C" w:rsidRDefault="00FA3B9C" w:rsidP="0048150F">
      <w:pPr>
        <w:spacing w:after="0" w:line="360" w:lineRule="auto"/>
        <w:ind w:firstLine="720"/>
        <w:jc w:val="both"/>
        <w:rPr>
          <w:rFonts w:ascii="Trebuchet MS" w:hAnsi="Trebuchet MS" w:cs="Times New Roman"/>
          <w:sz w:val="24"/>
          <w:szCs w:val="24"/>
          <w:lang w:val="ro-RO"/>
        </w:rPr>
      </w:pPr>
    </w:p>
    <w:p w:rsidR="00FA3B9C" w:rsidRDefault="00FA3B9C" w:rsidP="0048150F">
      <w:pPr>
        <w:spacing w:after="0" w:line="360" w:lineRule="auto"/>
        <w:ind w:firstLine="720"/>
        <w:jc w:val="both"/>
        <w:rPr>
          <w:rFonts w:ascii="Trebuchet MS" w:hAnsi="Trebuchet MS" w:cs="Times New Roman"/>
          <w:sz w:val="24"/>
          <w:szCs w:val="24"/>
          <w:lang w:val="ro-RO"/>
        </w:rPr>
      </w:pPr>
    </w:p>
    <w:p w:rsidR="00FA3B9C" w:rsidRPr="00AE5490" w:rsidRDefault="00FA3B9C" w:rsidP="0048150F">
      <w:pPr>
        <w:spacing w:after="0" w:line="360" w:lineRule="auto"/>
        <w:ind w:firstLine="720"/>
        <w:jc w:val="both"/>
        <w:rPr>
          <w:rFonts w:ascii="Trebuchet MS" w:hAnsi="Trebuchet MS" w:cs="Times New Roman"/>
          <w:sz w:val="24"/>
          <w:szCs w:val="24"/>
          <w:lang w:val="ro-RO"/>
        </w:rPr>
      </w:pPr>
    </w:p>
    <w:p w:rsidR="008353AA" w:rsidRPr="00AE5490" w:rsidRDefault="008353AA" w:rsidP="0048150F">
      <w:pPr>
        <w:spacing w:after="0" w:line="360" w:lineRule="auto"/>
        <w:ind w:firstLine="720"/>
        <w:jc w:val="both"/>
        <w:rPr>
          <w:rFonts w:ascii="Trebuchet MS" w:hAnsi="Trebuchet MS" w:cs="Times New Roman"/>
          <w:sz w:val="24"/>
          <w:szCs w:val="24"/>
          <w:lang w:val="ro-RO"/>
        </w:rPr>
      </w:pPr>
    </w:p>
    <w:p w:rsidR="003E41B3" w:rsidRPr="00AE5490" w:rsidRDefault="00892B19" w:rsidP="0048150F">
      <w:pPr>
        <w:pStyle w:val="Cmsor1"/>
        <w:jc w:val="both"/>
      </w:pPr>
      <w:bookmarkStart w:id="11" w:name="_Toc497772846"/>
      <w:r w:rsidRPr="00AE5490">
        <w:t>VERIFICAREA ÎNCADRĂRII PROIECTELOR LA</w:t>
      </w:r>
      <w:r w:rsidR="003E41B3" w:rsidRPr="00AE5490">
        <w:t xml:space="preserve"> AFIR</w:t>
      </w:r>
      <w:bookmarkEnd w:id="11"/>
    </w:p>
    <w:p w:rsidR="00362B6E" w:rsidRPr="00AE5490" w:rsidRDefault="00362B6E" w:rsidP="0048150F">
      <w:pPr>
        <w:autoSpaceDE w:val="0"/>
        <w:autoSpaceDN w:val="0"/>
        <w:adjustRightInd w:val="0"/>
        <w:spacing w:after="0" w:line="360" w:lineRule="auto"/>
        <w:ind w:firstLine="720"/>
        <w:jc w:val="both"/>
        <w:rPr>
          <w:rFonts w:ascii="Trebuchet MS" w:hAnsi="Trebuchet MS" w:cs="Times New Roman"/>
          <w:sz w:val="24"/>
          <w:szCs w:val="24"/>
          <w:lang w:val="ro-RO"/>
        </w:rPr>
      </w:pPr>
    </w:p>
    <w:p w:rsidR="00AF777F" w:rsidRPr="00AE5490" w:rsidRDefault="003E41B3" w:rsidP="0048150F">
      <w:pPr>
        <w:autoSpaceDE w:val="0"/>
        <w:autoSpaceDN w:val="0"/>
        <w:adjustRightInd w:val="0"/>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AFIR va lansa un anunț de deschidere a sesiunii de primire </w:t>
      </w:r>
      <w:r w:rsidR="00D47EBD" w:rsidRPr="00AE5490">
        <w:rPr>
          <w:rFonts w:ascii="Trebuchet MS" w:hAnsi="Trebuchet MS" w:cs="Times New Roman"/>
          <w:sz w:val="24"/>
          <w:szCs w:val="24"/>
          <w:lang w:val="ro-RO"/>
        </w:rPr>
        <w:t>a</w:t>
      </w:r>
      <w:r w:rsidRPr="00AE5490">
        <w:rPr>
          <w:rFonts w:ascii="Trebuchet MS" w:hAnsi="Trebuchet MS" w:cs="Times New Roman"/>
          <w:sz w:val="24"/>
          <w:szCs w:val="24"/>
          <w:lang w:val="ro-RO"/>
        </w:rPr>
        <w:t xml:space="preserve"> </w:t>
      </w:r>
      <w:r w:rsidR="001E619C">
        <w:rPr>
          <w:rFonts w:ascii="Trebuchet MS" w:hAnsi="Trebuchet MS" w:cs="Times New Roman"/>
          <w:sz w:val="24"/>
          <w:szCs w:val="24"/>
          <w:lang w:val="ro-RO"/>
        </w:rPr>
        <w:t>Cererilor de Finanțare</w:t>
      </w:r>
      <w:r w:rsidRPr="00AE5490">
        <w:rPr>
          <w:rFonts w:ascii="Trebuchet MS" w:hAnsi="Trebuchet MS" w:cs="Times New Roman"/>
          <w:sz w:val="24"/>
          <w:szCs w:val="24"/>
          <w:lang w:val="ro-RO"/>
        </w:rPr>
        <w:t>, finanțate prin Submăsura</w:t>
      </w:r>
      <w:r w:rsidR="00AF777F"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19.2. Acesta va cuprinde informațiile prevăzute în cadrul Manualului de procedură pentru</w:t>
      </w:r>
      <w:r w:rsidR="00AF777F"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implementarea Submăsurii 19.2.</w:t>
      </w:r>
    </w:p>
    <w:p w:rsidR="003E41B3" w:rsidRPr="00AE5490" w:rsidRDefault="003E41B3" w:rsidP="0048150F">
      <w:pPr>
        <w:autoSpaceDE w:val="0"/>
        <w:autoSpaceDN w:val="0"/>
        <w:adjustRightInd w:val="0"/>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sz w:val="24"/>
          <w:szCs w:val="24"/>
          <w:lang w:val="ro-RO"/>
        </w:rPr>
        <w:t>Structurile teritoriale ale AFIR (OJFIR/</w:t>
      </w:r>
      <w:r w:rsidR="00F93520"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 xml:space="preserve">CRFIR – în funcție </w:t>
      </w:r>
      <w:r w:rsidR="00FD0459" w:rsidRPr="00AE5490">
        <w:rPr>
          <w:rFonts w:ascii="Trebuchet MS" w:hAnsi="Trebuchet MS" w:cs="Times New Roman"/>
          <w:sz w:val="24"/>
          <w:szCs w:val="24"/>
          <w:lang w:val="ro-RO"/>
        </w:rPr>
        <w:t xml:space="preserve">de tipul de proiect) pot primi </w:t>
      </w:r>
      <w:r w:rsidR="001E619C">
        <w:rPr>
          <w:rFonts w:ascii="Trebuchet MS" w:hAnsi="Trebuchet MS" w:cs="Times New Roman"/>
          <w:sz w:val="24"/>
          <w:szCs w:val="24"/>
          <w:lang w:val="ro-RO"/>
        </w:rPr>
        <w:t>Cereri de Finanțare</w:t>
      </w:r>
      <w:r w:rsidRPr="00AE5490">
        <w:rPr>
          <w:rFonts w:ascii="Trebuchet MS" w:hAnsi="Trebuchet MS" w:cs="Times New Roman"/>
          <w:sz w:val="24"/>
          <w:szCs w:val="24"/>
          <w:lang w:val="ro-RO"/>
        </w:rPr>
        <w:t xml:space="preserve"> selectate de GAL, numai dacă GAL are, la momentul depunerii proiectului/</w:t>
      </w:r>
      <w:r w:rsidR="00F93520"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proiectelor, un</w:t>
      </w:r>
      <w:r w:rsidR="00AF777F"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Contract de finanțare încheiat cu AFIR în cadrul Submăsurii 19.4</w:t>
      </w:r>
      <w:r w:rsidR="00406C1D" w:rsidRPr="00AE5490">
        <w:rPr>
          <w:rFonts w:ascii="Trebuchet MS" w:hAnsi="Trebuchet MS" w:cs="Times New Roman"/>
          <w:sz w:val="24"/>
          <w:szCs w:val="24"/>
          <w:lang w:val="ro-RO"/>
        </w:rPr>
        <w:t>.</w:t>
      </w:r>
      <w:r w:rsidRPr="00AE5490">
        <w:rPr>
          <w:rFonts w:ascii="Trebuchet MS" w:hAnsi="Trebuchet MS" w:cs="Times New Roman"/>
          <w:sz w:val="24"/>
          <w:szCs w:val="24"/>
          <w:lang w:val="ro-RO"/>
        </w:rPr>
        <w:t xml:space="preserve"> </w:t>
      </w:r>
      <w:r w:rsidRPr="00AE5490">
        <w:rPr>
          <w:rFonts w:ascii="Trebuchet MS" w:hAnsi="Trebuchet MS" w:cs="Cambria Math"/>
          <w:sz w:val="24"/>
          <w:szCs w:val="24"/>
          <w:lang w:val="ro-RO"/>
        </w:rPr>
        <w:t>‐</w:t>
      </w:r>
      <w:r w:rsidRPr="00AE5490">
        <w:rPr>
          <w:rFonts w:ascii="Trebuchet MS" w:hAnsi="Trebuchet MS" w:cs="Times New Roman"/>
          <w:sz w:val="24"/>
          <w:szCs w:val="24"/>
          <w:lang w:val="ro-RO"/>
        </w:rPr>
        <w:t>„Sprijin pentru cheltuieli de</w:t>
      </w:r>
      <w:r w:rsidR="00AF777F"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funcționare și animare“, aflat în perioada de valabilitate.</w:t>
      </w:r>
    </w:p>
    <w:p w:rsidR="00892B19" w:rsidRPr="00AE5490" w:rsidRDefault="00892B19" w:rsidP="0048150F">
      <w:pPr>
        <w:spacing w:after="0" w:line="360" w:lineRule="auto"/>
        <w:ind w:firstLine="720"/>
        <w:jc w:val="both"/>
        <w:rPr>
          <w:rFonts w:ascii="Trebuchet MS" w:eastAsia="Times New Roman" w:hAnsi="Trebuchet MS" w:cs="Times New Roman"/>
          <w:sz w:val="24"/>
          <w:szCs w:val="24"/>
          <w:lang w:val="ro-RO"/>
        </w:rPr>
      </w:pPr>
      <w:r w:rsidRPr="00AE5490">
        <w:rPr>
          <w:rFonts w:ascii="Trebuchet MS" w:eastAsia="Times New Roman" w:hAnsi="Trebuchet MS" w:cs="Times New Roman"/>
          <w:sz w:val="24"/>
          <w:szCs w:val="24"/>
          <w:lang w:val="ro-RO"/>
        </w:rPr>
        <w:lastRenderedPageBreak/>
        <w:t>Verificarea încadrării proiectului se realizează la nivelul serviciului de specialitate responsabil din cadrul OJFIR/</w:t>
      </w:r>
      <w:r w:rsidR="00F93520" w:rsidRPr="00AE5490">
        <w:rPr>
          <w:rFonts w:ascii="Trebuchet MS" w:eastAsia="Times New Roman" w:hAnsi="Trebuchet MS" w:cs="Times New Roman"/>
          <w:sz w:val="24"/>
          <w:szCs w:val="24"/>
          <w:lang w:val="ro-RO"/>
        </w:rPr>
        <w:t xml:space="preserve"> </w:t>
      </w:r>
      <w:r w:rsidRPr="00AE5490">
        <w:rPr>
          <w:rFonts w:ascii="Trebuchet MS" w:eastAsia="Times New Roman" w:hAnsi="Trebuchet MS" w:cs="Times New Roman"/>
          <w:sz w:val="24"/>
          <w:szCs w:val="24"/>
          <w:lang w:val="ro-RO"/>
        </w:rPr>
        <w:t>CRFIR,</w:t>
      </w:r>
      <w:r w:rsidRPr="00AE5490">
        <w:rPr>
          <w:rFonts w:ascii="Trebuchet MS" w:hAnsi="Trebuchet MS" w:cs="Times New Roman"/>
          <w:sz w:val="24"/>
          <w:szCs w:val="24"/>
          <w:lang w:val="ro-RO"/>
        </w:rPr>
        <w:t xml:space="preserve"> </w:t>
      </w:r>
      <w:r w:rsidR="003716D7" w:rsidRPr="00AE5490">
        <w:rPr>
          <w:rFonts w:ascii="Trebuchet MS" w:eastAsia="Times New Roman" w:hAnsi="Trebuchet MS" w:cs="Times New Roman"/>
          <w:sz w:val="24"/>
          <w:szCs w:val="24"/>
          <w:lang w:val="ro-RO"/>
        </w:rPr>
        <w:t>utilizând formularul</w:t>
      </w:r>
      <w:r w:rsidRPr="00AE5490">
        <w:rPr>
          <w:rFonts w:ascii="Trebuchet MS" w:eastAsia="Times New Roman" w:hAnsi="Trebuchet MS" w:cs="Times New Roman"/>
          <w:sz w:val="24"/>
          <w:szCs w:val="24"/>
          <w:lang w:val="ro-RO"/>
        </w:rPr>
        <w:t xml:space="preserve"> disponib</w:t>
      </w:r>
      <w:r w:rsidR="003716D7" w:rsidRPr="00AE5490">
        <w:rPr>
          <w:rFonts w:ascii="Trebuchet MS" w:eastAsia="Times New Roman" w:hAnsi="Trebuchet MS" w:cs="Times New Roman"/>
          <w:sz w:val="24"/>
          <w:szCs w:val="24"/>
          <w:lang w:val="ro-RO"/>
        </w:rPr>
        <w:t xml:space="preserve">il în cadrul </w:t>
      </w:r>
      <w:r w:rsidRPr="00AE5490">
        <w:rPr>
          <w:rFonts w:ascii="Trebuchet MS" w:eastAsia="Times New Roman" w:hAnsi="Trebuchet MS" w:cs="Times New Roman"/>
          <w:sz w:val="24"/>
          <w:szCs w:val="24"/>
          <w:lang w:val="ro-RO"/>
        </w:rPr>
        <w:t>Manual</w:t>
      </w:r>
      <w:r w:rsidR="003716D7" w:rsidRPr="00AE5490">
        <w:rPr>
          <w:rFonts w:ascii="Trebuchet MS" w:eastAsia="Times New Roman" w:hAnsi="Trebuchet MS" w:cs="Times New Roman"/>
          <w:sz w:val="24"/>
          <w:szCs w:val="24"/>
          <w:lang w:val="ro-RO"/>
        </w:rPr>
        <w:t>ului</w:t>
      </w:r>
      <w:r w:rsidRPr="00AE5490">
        <w:rPr>
          <w:rFonts w:ascii="Trebuchet MS" w:eastAsia="Times New Roman" w:hAnsi="Trebuchet MS" w:cs="Times New Roman"/>
          <w:sz w:val="24"/>
          <w:szCs w:val="24"/>
          <w:lang w:val="ro-RO"/>
        </w:rPr>
        <w:t xml:space="preserve"> de procedură</w:t>
      </w:r>
      <w:r w:rsidR="00F93520" w:rsidRPr="00AE5490">
        <w:rPr>
          <w:rFonts w:ascii="Trebuchet MS" w:eastAsia="Times New Roman" w:hAnsi="Trebuchet MS" w:cs="Times New Roman"/>
          <w:sz w:val="24"/>
          <w:szCs w:val="24"/>
          <w:lang w:val="ro-RO"/>
        </w:rPr>
        <w:t xml:space="preserve"> respectivă</w:t>
      </w:r>
      <w:r w:rsidRPr="00AE5490">
        <w:rPr>
          <w:rFonts w:ascii="Trebuchet MS" w:eastAsia="Times New Roman" w:hAnsi="Trebuchet MS" w:cs="Times New Roman"/>
          <w:sz w:val="24"/>
          <w:szCs w:val="24"/>
          <w:lang w:val="ro-RO"/>
        </w:rPr>
        <w:t>, astfel:</w:t>
      </w:r>
    </w:p>
    <w:p w:rsidR="003E41B3" w:rsidRPr="00AE5490" w:rsidRDefault="003E41B3" w:rsidP="0048150F">
      <w:pPr>
        <w:pStyle w:val="Listaszerbekezds"/>
        <w:numPr>
          <w:ilvl w:val="0"/>
          <w:numId w:val="2"/>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La nivelul CRFIR se vor depune proiectele cu construcții – montaj (indiferent de tipul de</w:t>
      </w:r>
      <w:r w:rsidR="00AF777F"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beneficiar), precum și proiectele de investiții aferente beneficiarilor publici.</w:t>
      </w:r>
    </w:p>
    <w:p w:rsidR="003E41B3" w:rsidRPr="00AE5490" w:rsidRDefault="00AF777F" w:rsidP="0048150F">
      <w:pPr>
        <w:pStyle w:val="Listaszerbekezds"/>
        <w:numPr>
          <w:ilvl w:val="0"/>
          <w:numId w:val="2"/>
        </w:num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L</w:t>
      </w:r>
      <w:r w:rsidR="003E41B3" w:rsidRPr="00AE5490">
        <w:rPr>
          <w:rFonts w:ascii="Trebuchet MS" w:hAnsi="Trebuchet MS" w:cs="Times New Roman"/>
          <w:sz w:val="24"/>
          <w:szCs w:val="24"/>
          <w:lang w:val="ro-RO"/>
        </w:rPr>
        <w:t>a OJFIR se vor depune proiectele cu achiziții simple (fără construcții – montaj), proiectele cu</w:t>
      </w:r>
      <w:r w:rsidRPr="00AE5490">
        <w:rPr>
          <w:rFonts w:ascii="Trebuchet MS" w:hAnsi="Trebuchet MS" w:cs="Times New Roman"/>
          <w:sz w:val="24"/>
          <w:szCs w:val="24"/>
          <w:lang w:val="ro-RO"/>
        </w:rPr>
        <w:t xml:space="preserve"> </w:t>
      </w:r>
      <w:r w:rsidR="003E41B3" w:rsidRPr="00AE5490">
        <w:rPr>
          <w:rFonts w:ascii="Trebuchet MS" w:hAnsi="Trebuchet MS" w:cs="Times New Roman"/>
          <w:sz w:val="24"/>
          <w:szCs w:val="24"/>
          <w:lang w:val="ro-RO"/>
        </w:rPr>
        <w:t>sprijin forfetar și proiectele de servicii.</w:t>
      </w:r>
    </w:p>
    <w:p w:rsidR="003E41B3" w:rsidRPr="00AE5490" w:rsidRDefault="003E41B3" w:rsidP="0048150F">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Solicitanții/</w:t>
      </w:r>
      <w:r w:rsidR="00F93520"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GAL</w:t>
      </w:r>
      <w:r w:rsidRPr="00AE5490">
        <w:rPr>
          <w:rFonts w:ascii="Trebuchet MS" w:hAnsi="Trebuchet MS" w:cs="Cambria Math"/>
          <w:sz w:val="24"/>
          <w:szCs w:val="24"/>
          <w:lang w:val="ro-RO"/>
        </w:rPr>
        <w:t>‐</w:t>
      </w:r>
      <w:r w:rsidRPr="00AE5490">
        <w:rPr>
          <w:rFonts w:ascii="Trebuchet MS" w:hAnsi="Trebuchet MS" w:cs="Times New Roman"/>
          <w:sz w:val="24"/>
          <w:szCs w:val="24"/>
          <w:lang w:val="ro-RO"/>
        </w:rPr>
        <w:t xml:space="preserve">urile </w:t>
      </w:r>
      <w:r w:rsidR="00672CA9" w:rsidRPr="00AE5490">
        <w:rPr>
          <w:rFonts w:ascii="Trebuchet MS" w:hAnsi="Trebuchet MS" w:cs="Times New Roman"/>
          <w:sz w:val="24"/>
          <w:szCs w:val="24"/>
          <w:lang w:val="ro-RO"/>
        </w:rPr>
        <w:t xml:space="preserve">trebuie să </w:t>
      </w:r>
      <w:r w:rsidRPr="00AE5490">
        <w:rPr>
          <w:rFonts w:ascii="Trebuchet MS" w:hAnsi="Trebuchet MS" w:cs="Times New Roman"/>
          <w:sz w:val="24"/>
          <w:szCs w:val="24"/>
          <w:lang w:val="ro-RO"/>
        </w:rPr>
        <w:t>depun</w:t>
      </w:r>
      <w:r w:rsidR="00672CA9" w:rsidRPr="00AE5490">
        <w:rPr>
          <w:rFonts w:ascii="Trebuchet MS" w:hAnsi="Trebuchet MS" w:cs="Times New Roman"/>
          <w:sz w:val="24"/>
          <w:szCs w:val="24"/>
          <w:lang w:val="ro-RO"/>
        </w:rPr>
        <w:t>ă</w:t>
      </w:r>
      <w:r w:rsidRPr="00AE5490">
        <w:rPr>
          <w:rFonts w:ascii="Trebuchet MS" w:hAnsi="Trebuchet MS" w:cs="Times New Roman"/>
          <w:sz w:val="24"/>
          <w:szCs w:val="24"/>
          <w:lang w:val="ro-RO"/>
        </w:rPr>
        <w:t xml:space="preserve"> la AFIR proiectele selectate, astfel încât să se poată realiza</w:t>
      </w:r>
      <w:r w:rsidR="00AF777F"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evaluarea și contractarea acestora în termenul limită prevăzut de legislația în vigoare.</w:t>
      </w:r>
    </w:p>
    <w:p w:rsidR="00AF777F" w:rsidRPr="00AE5490" w:rsidRDefault="00AF777F" w:rsidP="0048150F">
      <w:pPr>
        <w:autoSpaceDE w:val="0"/>
        <w:autoSpaceDN w:val="0"/>
        <w:adjustRightInd w:val="0"/>
        <w:spacing w:after="0" w:line="360" w:lineRule="auto"/>
        <w:jc w:val="both"/>
        <w:rPr>
          <w:rFonts w:ascii="Trebuchet MS" w:hAnsi="Trebuchet MS" w:cs="Times New Roman"/>
          <w:b/>
          <w:bCs/>
          <w:color w:val="000000"/>
          <w:sz w:val="24"/>
          <w:szCs w:val="24"/>
          <w:lang w:val="ro-RO"/>
        </w:rPr>
      </w:pPr>
    </w:p>
    <w:p w:rsidR="003E41B3" w:rsidRPr="00AD77C2" w:rsidRDefault="00776754" w:rsidP="0048150F">
      <w:pPr>
        <w:autoSpaceDE w:val="0"/>
        <w:autoSpaceDN w:val="0"/>
        <w:adjustRightInd w:val="0"/>
        <w:spacing w:after="0" w:line="360" w:lineRule="auto"/>
        <w:jc w:val="both"/>
        <w:rPr>
          <w:rFonts w:ascii="Trebuchet MS" w:hAnsi="Trebuchet MS" w:cs="Times New Roman"/>
          <w:b/>
          <w:bCs/>
          <w:color w:val="76923C" w:themeColor="accent3" w:themeShade="BF"/>
          <w:sz w:val="24"/>
          <w:szCs w:val="24"/>
          <w:lang w:val="ro-RO"/>
        </w:rPr>
      </w:pPr>
      <w:r w:rsidRPr="00AD77C2">
        <w:rPr>
          <w:rFonts w:ascii="Trebuchet MS" w:hAnsi="Trebuchet MS" w:cs="Times New Roman"/>
          <w:b/>
          <w:bCs/>
          <w:color w:val="76923C" w:themeColor="accent3" w:themeShade="BF"/>
          <w:sz w:val="24"/>
          <w:szCs w:val="24"/>
          <w:lang w:val="ro-RO"/>
        </w:rPr>
        <w:t xml:space="preserve">MADR </w:t>
      </w:r>
      <w:r w:rsidR="003E41B3" w:rsidRPr="00AD77C2">
        <w:rPr>
          <w:rFonts w:ascii="Trebuchet MS" w:hAnsi="Trebuchet MS" w:cs="Times New Roman"/>
          <w:b/>
          <w:bCs/>
          <w:color w:val="76923C" w:themeColor="accent3" w:themeShade="BF"/>
          <w:sz w:val="24"/>
          <w:szCs w:val="24"/>
          <w:lang w:val="ro-RO"/>
        </w:rPr>
        <w:t>și instituțiile subordonate nu își asumă responsabilitatea contractării unor proiecte în afara</w:t>
      </w:r>
      <w:r w:rsidR="000E3F0F" w:rsidRPr="00AD77C2">
        <w:rPr>
          <w:rFonts w:ascii="Trebuchet MS" w:hAnsi="Trebuchet MS" w:cs="Times New Roman"/>
          <w:b/>
          <w:bCs/>
          <w:color w:val="76923C" w:themeColor="accent3" w:themeShade="BF"/>
          <w:sz w:val="24"/>
          <w:szCs w:val="24"/>
          <w:lang w:val="ro-RO"/>
        </w:rPr>
        <w:t xml:space="preserve"> </w:t>
      </w:r>
      <w:r w:rsidR="003E41B3" w:rsidRPr="00AD77C2">
        <w:rPr>
          <w:rFonts w:ascii="Trebuchet MS" w:hAnsi="Trebuchet MS" w:cs="Times New Roman"/>
          <w:b/>
          <w:bCs/>
          <w:color w:val="76923C" w:themeColor="accent3" w:themeShade="BF"/>
          <w:sz w:val="24"/>
          <w:szCs w:val="24"/>
          <w:lang w:val="ro-RO"/>
        </w:rPr>
        <w:t>termenelor prevăzute de regulamentele europene și legislația națională.</w:t>
      </w:r>
    </w:p>
    <w:p w:rsidR="000E3F0F" w:rsidRPr="00AE5490" w:rsidRDefault="000E3F0F" w:rsidP="0048150F">
      <w:pPr>
        <w:autoSpaceDE w:val="0"/>
        <w:autoSpaceDN w:val="0"/>
        <w:adjustRightInd w:val="0"/>
        <w:spacing w:after="0" w:line="360" w:lineRule="auto"/>
        <w:jc w:val="both"/>
        <w:rPr>
          <w:rFonts w:ascii="Trebuchet MS" w:hAnsi="Trebuchet MS" w:cs="Times New Roman"/>
          <w:b/>
          <w:bCs/>
          <w:sz w:val="24"/>
          <w:szCs w:val="24"/>
          <w:lang w:val="ro-RO"/>
        </w:rPr>
      </w:pPr>
    </w:p>
    <w:p w:rsidR="003E41B3" w:rsidRPr="00AE5490" w:rsidRDefault="003E41B3" w:rsidP="0048150F">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Proiectele vor fi verificate pe măsură ce vor fi depuse de către beneficiari/</w:t>
      </w:r>
      <w:r w:rsidR="00A80AA1" w:rsidRPr="00AE5490">
        <w:rPr>
          <w:rFonts w:ascii="Trebuchet MS" w:hAnsi="Trebuchet MS" w:cs="Times New Roman"/>
          <w:color w:val="000000"/>
          <w:sz w:val="24"/>
          <w:szCs w:val="24"/>
          <w:lang w:val="ro-RO"/>
        </w:rPr>
        <w:t xml:space="preserve"> </w:t>
      </w:r>
      <w:r w:rsidRPr="00AE5490">
        <w:rPr>
          <w:rFonts w:ascii="Trebuchet MS" w:hAnsi="Trebuchet MS" w:cs="Times New Roman"/>
          <w:color w:val="000000"/>
          <w:sz w:val="24"/>
          <w:szCs w:val="24"/>
          <w:lang w:val="ro-RO"/>
        </w:rPr>
        <w:t>GAL, fiind o sesiune</w:t>
      </w:r>
      <w:r w:rsidR="000E3F0F" w:rsidRPr="00AE5490">
        <w:rPr>
          <w:rFonts w:ascii="Trebuchet MS" w:hAnsi="Trebuchet MS" w:cs="Times New Roman"/>
          <w:color w:val="000000"/>
          <w:sz w:val="24"/>
          <w:szCs w:val="24"/>
          <w:lang w:val="ro-RO"/>
        </w:rPr>
        <w:t xml:space="preserve"> </w:t>
      </w:r>
      <w:r w:rsidRPr="00AE5490">
        <w:rPr>
          <w:rFonts w:ascii="Trebuchet MS" w:hAnsi="Trebuchet MS" w:cs="Times New Roman"/>
          <w:color w:val="000000"/>
          <w:sz w:val="24"/>
          <w:szCs w:val="24"/>
          <w:lang w:val="ro-RO"/>
        </w:rPr>
        <w:t>deschisă permanent, până la epuizarea fondurilor alocate Submăsurii 19.2</w:t>
      </w:r>
      <w:r w:rsidR="0032358B" w:rsidRPr="00AE5490">
        <w:rPr>
          <w:rFonts w:ascii="Trebuchet MS" w:hAnsi="Trebuchet MS" w:cs="Times New Roman"/>
          <w:color w:val="000000"/>
          <w:sz w:val="24"/>
          <w:szCs w:val="24"/>
          <w:lang w:val="ro-RO"/>
        </w:rPr>
        <w:t>.</w:t>
      </w:r>
      <w:r w:rsidRPr="00AE5490">
        <w:rPr>
          <w:rFonts w:ascii="Trebuchet MS" w:hAnsi="Trebuchet MS" w:cs="Times New Roman"/>
          <w:color w:val="000000"/>
          <w:sz w:val="24"/>
          <w:szCs w:val="24"/>
          <w:lang w:val="ro-RO"/>
        </w:rPr>
        <w:t xml:space="preserve"> în cadrul fiecărei</w:t>
      </w:r>
      <w:r w:rsidR="000E3F0F" w:rsidRPr="00AE5490">
        <w:rPr>
          <w:rFonts w:ascii="Trebuchet MS" w:hAnsi="Trebuchet MS" w:cs="Times New Roman"/>
          <w:color w:val="000000"/>
          <w:sz w:val="24"/>
          <w:szCs w:val="24"/>
          <w:lang w:val="ro-RO"/>
        </w:rPr>
        <w:t xml:space="preserve"> </w:t>
      </w:r>
      <w:r w:rsidRPr="00AE5490">
        <w:rPr>
          <w:rFonts w:ascii="Trebuchet MS" w:hAnsi="Trebuchet MS" w:cs="Times New Roman"/>
          <w:color w:val="000000"/>
          <w:sz w:val="24"/>
          <w:szCs w:val="24"/>
          <w:lang w:val="ro-RO"/>
        </w:rPr>
        <w:t>Strategii de Dezvoltare Locală.</w:t>
      </w:r>
    </w:p>
    <w:p w:rsidR="003E41B3" w:rsidRPr="00AE5490" w:rsidRDefault="009E27AA" w:rsidP="0048150F">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Pr>
          <w:rFonts w:ascii="Trebuchet MS" w:hAnsi="Trebuchet MS" w:cs="Times New Roman"/>
          <w:color w:val="000000"/>
          <w:sz w:val="24"/>
          <w:szCs w:val="24"/>
          <w:lang w:val="ro-RO"/>
        </w:rPr>
        <w:t>Cererile de Finanțare</w:t>
      </w:r>
      <w:r w:rsidR="003E41B3" w:rsidRPr="00AE5490">
        <w:rPr>
          <w:rFonts w:ascii="Trebuchet MS" w:hAnsi="Trebuchet MS" w:cs="Times New Roman"/>
          <w:color w:val="000000"/>
          <w:sz w:val="24"/>
          <w:szCs w:val="24"/>
          <w:lang w:val="ro-RO"/>
        </w:rPr>
        <w:t>vor fi depuse la OJFIR/</w:t>
      </w:r>
      <w:r w:rsidR="00A80AA1" w:rsidRPr="00AE5490">
        <w:rPr>
          <w:rFonts w:ascii="Trebuchet MS" w:hAnsi="Trebuchet MS" w:cs="Times New Roman"/>
          <w:color w:val="000000"/>
          <w:sz w:val="24"/>
          <w:szCs w:val="24"/>
          <w:lang w:val="ro-RO"/>
        </w:rPr>
        <w:t xml:space="preserve"> </w:t>
      </w:r>
      <w:r w:rsidR="003E41B3" w:rsidRPr="00AE5490">
        <w:rPr>
          <w:rFonts w:ascii="Trebuchet MS" w:hAnsi="Trebuchet MS" w:cs="Times New Roman"/>
          <w:color w:val="000000"/>
          <w:sz w:val="24"/>
          <w:szCs w:val="24"/>
          <w:lang w:val="ro-RO"/>
        </w:rPr>
        <w:t xml:space="preserve">CRFIR pe raza căruia se implementează proiectul. </w:t>
      </w:r>
    </w:p>
    <w:p w:rsidR="0078686C" w:rsidRPr="00AE5490" w:rsidRDefault="002F0F07" w:rsidP="0048150F">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La depunerea proiectului la OJFIR trebuie să fie prezent solicitantul sau un împuternicit al acestuia. În cazul în care solicitantul dorește, îl poate împuternici pe reprezentantul GAL să depună proiectul, printr-un mandat sub semnătură privată.</w:t>
      </w:r>
    </w:p>
    <w:p w:rsidR="0058228D" w:rsidRPr="00AE5490" w:rsidRDefault="00792A92" w:rsidP="0048150F">
      <w:pPr>
        <w:autoSpaceDE w:val="0"/>
        <w:autoSpaceDN w:val="0"/>
        <w:adjustRightInd w:val="0"/>
        <w:spacing w:after="0" w:line="360" w:lineRule="auto"/>
        <w:jc w:val="both"/>
        <w:rPr>
          <w:rFonts w:ascii="Trebuchet MS" w:hAnsi="Trebuchet MS" w:cs="Times New Roman"/>
          <w:bCs/>
          <w:sz w:val="24"/>
          <w:szCs w:val="24"/>
          <w:lang w:val="ro-RO"/>
        </w:rPr>
      </w:pPr>
      <w:r w:rsidRPr="00AE5490">
        <w:rPr>
          <w:rFonts w:ascii="Trebuchet MS" w:hAnsi="Trebuchet MS" w:cs="Times New Roman"/>
          <w:color w:val="000000"/>
          <w:sz w:val="24"/>
          <w:szCs w:val="24"/>
          <w:lang w:val="ro-RO"/>
        </w:rPr>
        <w:t>Pentru a stabili Serviciul responsabil</w:t>
      </w:r>
      <w:r w:rsidRPr="00AE5490">
        <w:rPr>
          <w:rFonts w:ascii="Trebuchet MS" w:hAnsi="Trebuchet MS" w:cs="Times New Roman"/>
          <w:bCs/>
          <w:sz w:val="24"/>
          <w:szCs w:val="24"/>
          <w:lang w:val="ro-RO"/>
        </w:rPr>
        <w:t xml:space="preserve"> (OJFIR/CRFIR) la nivelul căruia se va realiza verificarea, se va avea</w:t>
      </w:r>
      <w:r w:rsidR="00C03E70" w:rsidRPr="00AE5490">
        <w:rPr>
          <w:rFonts w:ascii="Trebuchet MS" w:hAnsi="Trebuchet MS" w:cs="Times New Roman"/>
          <w:bCs/>
          <w:sz w:val="24"/>
          <w:szCs w:val="24"/>
          <w:lang w:val="ro-RO"/>
        </w:rPr>
        <w:t xml:space="preserve"> în vedere formularul-cadru de </w:t>
      </w:r>
      <w:r w:rsidR="001E619C">
        <w:rPr>
          <w:rFonts w:ascii="Trebuchet MS" w:hAnsi="Trebuchet MS" w:cs="Times New Roman"/>
          <w:bCs/>
          <w:sz w:val="24"/>
          <w:szCs w:val="24"/>
          <w:lang w:val="ro-RO"/>
        </w:rPr>
        <w:t>Cerere de Finanțare</w:t>
      </w:r>
      <w:r w:rsidRPr="00AE5490">
        <w:rPr>
          <w:rFonts w:ascii="Trebuchet MS" w:hAnsi="Trebuchet MS" w:cs="Times New Roman"/>
          <w:bCs/>
          <w:sz w:val="24"/>
          <w:szCs w:val="24"/>
          <w:lang w:val="ro-RO"/>
        </w:rPr>
        <w:t xml:space="preserve"> depus, aferent măsurii ale cărei obiective sunt atinse prin proiect, conform Anexei I - “Corelarea tipurilor de acțiuni eligibile în ca</w:t>
      </w:r>
      <w:r w:rsidR="00C95431">
        <w:rPr>
          <w:rFonts w:ascii="Trebuchet MS" w:hAnsi="Trebuchet MS" w:cs="Times New Roman"/>
          <w:bCs/>
          <w:sz w:val="24"/>
          <w:szCs w:val="24"/>
          <w:lang w:val="ro-RO"/>
        </w:rPr>
        <w:t>drul Sub</w:t>
      </w:r>
      <w:r w:rsidRPr="00AE5490">
        <w:rPr>
          <w:rFonts w:ascii="Trebuchet MS" w:hAnsi="Trebuchet MS" w:cs="Times New Roman"/>
          <w:bCs/>
          <w:sz w:val="24"/>
          <w:szCs w:val="24"/>
          <w:lang w:val="ro-RO"/>
        </w:rPr>
        <w:t>mă</w:t>
      </w:r>
      <w:r w:rsidR="00C03E70" w:rsidRPr="00AE5490">
        <w:rPr>
          <w:rFonts w:ascii="Trebuchet MS" w:hAnsi="Trebuchet MS" w:cs="Times New Roman"/>
          <w:bCs/>
          <w:sz w:val="24"/>
          <w:szCs w:val="24"/>
          <w:lang w:val="ro-RO"/>
        </w:rPr>
        <w:t xml:space="preserve">surii 19.2 cu modelul-cadru de </w:t>
      </w:r>
      <w:r w:rsidR="001E619C">
        <w:rPr>
          <w:rFonts w:ascii="Trebuchet MS" w:hAnsi="Trebuchet MS" w:cs="Times New Roman"/>
          <w:bCs/>
          <w:sz w:val="24"/>
          <w:szCs w:val="24"/>
          <w:lang w:val="ro-RO"/>
        </w:rPr>
        <w:t>Cerere de Finanțare</w:t>
      </w:r>
      <w:r w:rsidRPr="00AE5490">
        <w:rPr>
          <w:rFonts w:ascii="Trebuchet MS" w:hAnsi="Trebuchet MS" w:cs="Times New Roman"/>
          <w:bCs/>
          <w:sz w:val="24"/>
          <w:szCs w:val="24"/>
          <w:lang w:val="ro-RO"/>
        </w:rPr>
        <w:t xml:space="preserve"> specifică măsurilor clasice finanțate prin PNDR 2014-2020 în funcție de obiectivul proiectului și tipul de beneficiar“ la Ghidul de implementare a sM 19.2</w:t>
      </w:r>
      <w:r w:rsidR="0078686C" w:rsidRPr="00AE5490">
        <w:rPr>
          <w:rFonts w:ascii="Trebuchet MS" w:hAnsi="Trebuchet MS" w:cs="Times New Roman"/>
          <w:bCs/>
          <w:sz w:val="24"/>
          <w:szCs w:val="24"/>
          <w:lang w:val="ro-RO"/>
        </w:rPr>
        <w:t>.</w:t>
      </w:r>
    </w:p>
    <w:p w:rsidR="00294573" w:rsidRPr="00AE5490" w:rsidRDefault="00294573" w:rsidP="0048150F">
      <w:pPr>
        <w:spacing w:after="0" w:line="360" w:lineRule="auto"/>
        <w:ind w:firstLine="720"/>
        <w:jc w:val="both"/>
        <w:rPr>
          <w:rFonts w:ascii="Trebuchet MS" w:eastAsia="Times New Roman" w:hAnsi="Trebuchet MS" w:cs="Times New Roman"/>
          <w:sz w:val="24"/>
          <w:szCs w:val="24"/>
        </w:rPr>
      </w:pPr>
      <w:r w:rsidRPr="00AE5490">
        <w:rPr>
          <w:rFonts w:ascii="Trebuchet MS" w:eastAsia="Times New Roman" w:hAnsi="Trebuchet MS" w:cs="Times New Roman"/>
          <w:sz w:val="24"/>
          <w:szCs w:val="24"/>
        </w:rPr>
        <w:lastRenderedPageBreak/>
        <w:t>Pe durata procesului de evaluare, solicitanții, personalul GAL și personalul AFIR vor respecta legislația incidentă, precum și versiunea Ghidului de implementare și a Man</w:t>
      </w:r>
      <w:r w:rsidR="00C95431">
        <w:rPr>
          <w:rFonts w:ascii="Trebuchet MS" w:eastAsia="Times New Roman" w:hAnsi="Trebuchet MS" w:cs="Times New Roman"/>
          <w:sz w:val="24"/>
          <w:szCs w:val="24"/>
        </w:rPr>
        <w:t>ualului de procedură pentru Sub</w:t>
      </w:r>
      <w:r w:rsidRPr="00AE5490">
        <w:rPr>
          <w:rFonts w:ascii="Trebuchet MS" w:eastAsia="Times New Roman" w:hAnsi="Trebuchet MS" w:cs="Times New Roman"/>
          <w:sz w:val="24"/>
          <w:szCs w:val="24"/>
        </w:rPr>
        <w:t xml:space="preserve">măsura 19.2, în vigoare la momentul publicării apelului de selecție de către GAL. În situația în care, pe parcursul derulării apelului de selecție, au intervenit modificări ale legislației, evaluarea proiectelor se </w:t>
      </w:r>
      <w:proofErr w:type="gramStart"/>
      <w:r w:rsidRPr="00AE5490">
        <w:rPr>
          <w:rFonts w:ascii="Trebuchet MS" w:eastAsia="Times New Roman" w:hAnsi="Trebuchet MS" w:cs="Times New Roman"/>
          <w:sz w:val="24"/>
          <w:szCs w:val="24"/>
        </w:rPr>
        <w:t>va</w:t>
      </w:r>
      <w:proofErr w:type="gramEnd"/>
      <w:r w:rsidRPr="00AE5490">
        <w:rPr>
          <w:rFonts w:ascii="Trebuchet MS" w:eastAsia="Times New Roman" w:hAnsi="Trebuchet MS" w:cs="Times New Roman"/>
          <w:sz w:val="24"/>
          <w:szCs w:val="24"/>
        </w:rPr>
        <w:t xml:space="preserve"> realiza în conformitate cu cerințele apelului de selecție modificat, adaptate noilor prevederi legislative.</w:t>
      </w:r>
    </w:p>
    <w:p w:rsidR="00CB31B4" w:rsidRPr="00AE5490" w:rsidRDefault="00CB31B4" w:rsidP="0048150F">
      <w:pPr>
        <w:autoSpaceDE w:val="0"/>
        <w:autoSpaceDN w:val="0"/>
        <w:adjustRightInd w:val="0"/>
        <w:spacing w:after="0" w:line="360" w:lineRule="auto"/>
        <w:ind w:firstLine="720"/>
        <w:jc w:val="both"/>
        <w:rPr>
          <w:rFonts w:ascii="Trebuchet MS" w:hAnsi="Trebuchet MS" w:cs="Times New Roman"/>
          <w:sz w:val="24"/>
          <w:szCs w:val="24"/>
        </w:rPr>
      </w:pPr>
      <w:r w:rsidRPr="00AE5490">
        <w:rPr>
          <w:rFonts w:ascii="Trebuchet MS" w:hAnsi="Trebuchet MS" w:cs="Times New Roman"/>
          <w:sz w:val="24"/>
          <w:szCs w:val="24"/>
        </w:rPr>
        <w:t xml:space="preserve">Verificarea încadrării proiectului se realizează la nivelul serviciului de specialitate responsabil din cadrul OJFIR/CRFIR. În cazul în care se constată erori de formă (de ex.: omisiuni privind bifarea </w:t>
      </w:r>
      <w:r w:rsidR="00024A9C" w:rsidRPr="00AE5490">
        <w:rPr>
          <w:rFonts w:ascii="Trebuchet MS" w:hAnsi="Trebuchet MS" w:cs="Times New Roman"/>
          <w:sz w:val="24"/>
          <w:szCs w:val="24"/>
        </w:rPr>
        <w:t xml:space="preserve">anumitor casete - inclusiv din </w:t>
      </w:r>
      <w:r w:rsidR="001E619C">
        <w:rPr>
          <w:rFonts w:ascii="Trebuchet MS" w:hAnsi="Trebuchet MS" w:cs="Times New Roman"/>
          <w:sz w:val="24"/>
          <w:szCs w:val="24"/>
        </w:rPr>
        <w:t>Cererea de Finanțare</w:t>
      </w:r>
      <w:r w:rsidRPr="00AE5490">
        <w:rPr>
          <w:rFonts w:ascii="Trebuchet MS" w:hAnsi="Trebuchet MS" w:cs="Times New Roman"/>
          <w:sz w:val="24"/>
          <w:szCs w:val="24"/>
        </w:rPr>
        <w:t xml:space="preserve">, semnării anumitor pagini, atașării unor documente obligatorii) expertul OJFIR/CRFIR poate solicita informații suplimentare. Experții OJFIR/CRFIR pot solicita documente și informații suplimentare (formular E3.4L) în etapa de verificare </w:t>
      </w:r>
      <w:proofErr w:type="gramStart"/>
      <w:r w:rsidRPr="00AE5490">
        <w:rPr>
          <w:rFonts w:ascii="Trebuchet MS" w:hAnsi="Trebuchet MS" w:cs="Times New Roman"/>
          <w:sz w:val="24"/>
          <w:szCs w:val="24"/>
        </w:rPr>
        <w:t>a</w:t>
      </w:r>
      <w:proofErr w:type="gramEnd"/>
      <w:r w:rsidRPr="00AE5490">
        <w:rPr>
          <w:rFonts w:ascii="Trebuchet MS" w:hAnsi="Trebuchet MS" w:cs="Times New Roman"/>
          <w:sz w:val="24"/>
          <w:szCs w:val="24"/>
        </w:rPr>
        <w:t xml:space="preserve"> încadrării proiectului, către GAL sau solicitant (în funcție de natura informațiilor solicitate), termenul de răspuns fiind de maximum cinci zile de la momentul luării la cunoștință de către solicitant/GAL. Dacă în urma solicitării informațiilor suplimentare, solicitantul trebuie </w:t>
      </w:r>
      <w:proofErr w:type="gramStart"/>
      <w:r w:rsidRPr="00AE5490">
        <w:rPr>
          <w:rFonts w:ascii="Trebuchet MS" w:hAnsi="Trebuchet MS" w:cs="Times New Roman"/>
          <w:sz w:val="24"/>
          <w:szCs w:val="24"/>
        </w:rPr>
        <w:t>să</w:t>
      </w:r>
      <w:proofErr w:type="gramEnd"/>
      <w:r w:rsidRPr="00AE5490">
        <w:rPr>
          <w:rFonts w:ascii="Trebuchet MS" w:hAnsi="Trebuchet MS" w:cs="Times New Roman"/>
          <w:sz w:val="24"/>
          <w:szCs w:val="24"/>
        </w:rPr>
        <w:t xml:space="preserve"> prezinte documente, aceste documente trebuie să fie emise la o dată anterioară depunerii </w:t>
      </w:r>
      <w:r w:rsidR="00DF190A">
        <w:rPr>
          <w:rFonts w:ascii="Trebuchet MS" w:hAnsi="Trebuchet MS" w:cs="Times New Roman"/>
          <w:sz w:val="24"/>
          <w:szCs w:val="24"/>
        </w:rPr>
        <w:t>Cererii de Finanțare</w:t>
      </w:r>
      <w:r w:rsidRPr="00AE5490">
        <w:rPr>
          <w:rFonts w:ascii="Trebuchet MS" w:hAnsi="Trebuchet MS" w:cs="Times New Roman"/>
          <w:sz w:val="24"/>
          <w:szCs w:val="24"/>
        </w:rPr>
        <w:t xml:space="preserve"> la GAL/AFIR. Fișa de verificare </w:t>
      </w:r>
      <w:proofErr w:type="gramStart"/>
      <w:r w:rsidRPr="00AE5490">
        <w:rPr>
          <w:rFonts w:ascii="Trebuchet MS" w:hAnsi="Trebuchet MS" w:cs="Times New Roman"/>
          <w:sz w:val="24"/>
          <w:szCs w:val="24"/>
        </w:rPr>
        <w:t>a</w:t>
      </w:r>
      <w:proofErr w:type="gramEnd"/>
      <w:r w:rsidRPr="00AE5490">
        <w:rPr>
          <w:rFonts w:ascii="Trebuchet MS" w:hAnsi="Trebuchet MS" w:cs="Times New Roman"/>
          <w:sz w:val="24"/>
          <w:szCs w:val="24"/>
        </w:rPr>
        <w:t xml:space="preserve"> încadrării proiectului (</w:t>
      </w:r>
      <w:r w:rsidR="00F16C37" w:rsidRPr="00AE5490">
        <w:rPr>
          <w:rFonts w:ascii="Trebuchet MS" w:hAnsi="Trebuchet MS" w:cs="Times New Roman"/>
          <w:sz w:val="24"/>
          <w:szCs w:val="24"/>
        </w:rPr>
        <w:t>E1.2.1</w:t>
      </w:r>
      <w:r w:rsidR="009A3198" w:rsidRPr="00AE5490">
        <w:rPr>
          <w:rFonts w:ascii="Trebuchet MS" w:hAnsi="Trebuchet MS" w:cs="Times New Roman"/>
          <w:sz w:val="24"/>
          <w:szCs w:val="24"/>
        </w:rPr>
        <w:t xml:space="preserve">L) cuprinde două părți: </w:t>
      </w:r>
    </w:p>
    <w:p w:rsidR="00CB31B4" w:rsidRPr="00AE5490" w:rsidRDefault="00CB31B4" w:rsidP="0048150F">
      <w:pPr>
        <w:autoSpaceDE w:val="0"/>
        <w:autoSpaceDN w:val="0"/>
        <w:adjustRightInd w:val="0"/>
        <w:spacing w:after="0" w:line="360" w:lineRule="auto"/>
        <w:ind w:firstLine="720"/>
        <w:jc w:val="both"/>
        <w:rPr>
          <w:rFonts w:ascii="Trebuchet MS" w:hAnsi="Trebuchet MS" w:cs="Times New Roman"/>
          <w:b/>
          <w:sz w:val="24"/>
          <w:szCs w:val="24"/>
        </w:rPr>
      </w:pPr>
      <w:r w:rsidRPr="00AE5490">
        <w:rPr>
          <w:rFonts w:ascii="Trebuchet MS" w:hAnsi="Trebuchet MS" w:cs="Times New Roman"/>
          <w:b/>
          <w:sz w:val="24"/>
          <w:szCs w:val="24"/>
        </w:rPr>
        <w:t xml:space="preserve">Partea I – Verificarea conformității documentelor </w:t>
      </w:r>
    </w:p>
    <w:p w:rsidR="000A27FB" w:rsidRPr="00AE5490" w:rsidRDefault="00CB31B4" w:rsidP="0048150F">
      <w:pPr>
        <w:autoSpaceDE w:val="0"/>
        <w:autoSpaceDN w:val="0"/>
        <w:adjustRightInd w:val="0"/>
        <w:spacing w:after="0" w:line="360" w:lineRule="auto"/>
        <w:ind w:firstLine="720"/>
        <w:jc w:val="both"/>
        <w:rPr>
          <w:rFonts w:ascii="Trebuchet MS" w:hAnsi="Trebuchet MS" w:cs="Times New Roman"/>
          <w:sz w:val="24"/>
          <w:szCs w:val="24"/>
        </w:rPr>
      </w:pPr>
      <w:r w:rsidRPr="00AE5490">
        <w:rPr>
          <w:rFonts w:ascii="Trebuchet MS" w:hAnsi="Trebuchet MS" w:cs="Times New Roman"/>
          <w:sz w:val="24"/>
          <w:szCs w:val="24"/>
        </w:rPr>
        <w:t>Expe</w:t>
      </w:r>
      <w:r w:rsidR="00024A9C" w:rsidRPr="00AE5490">
        <w:rPr>
          <w:rFonts w:ascii="Trebuchet MS" w:hAnsi="Trebuchet MS" w:cs="Times New Roman"/>
          <w:sz w:val="24"/>
          <w:szCs w:val="24"/>
        </w:rPr>
        <w:t xml:space="preserve">rtul OJFIR/CRFIR care primește </w:t>
      </w:r>
      <w:r w:rsidR="001E619C">
        <w:rPr>
          <w:rFonts w:ascii="Trebuchet MS" w:hAnsi="Trebuchet MS" w:cs="Times New Roman"/>
          <w:sz w:val="24"/>
          <w:szCs w:val="24"/>
        </w:rPr>
        <w:t>Cererea de Finanțare</w:t>
      </w:r>
      <w:r w:rsidRPr="00AE5490">
        <w:rPr>
          <w:rFonts w:ascii="Trebuchet MS" w:hAnsi="Trebuchet MS" w:cs="Times New Roman"/>
          <w:sz w:val="24"/>
          <w:szCs w:val="24"/>
        </w:rPr>
        <w:t xml:space="preserve"> trebuie să se asigure de prezența fișelor de verificare (</w:t>
      </w:r>
      <w:r w:rsidR="00F16C37" w:rsidRPr="00AE5490">
        <w:rPr>
          <w:rFonts w:ascii="Trebuchet MS" w:hAnsi="Trebuchet MS" w:cs="Times New Roman"/>
          <w:sz w:val="24"/>
          <w:szCs w:val="24"/>
        </w:rPr>
        <w:t>conformitate</w:t>
      </w:r>
      <w:proofErr w:type="gramStart"/>
      <w:r w:rsidR="00F16C37" w:rsidRPr="00AE5490">
        <w:rPr>
          <w:rFonts w:ascii="Trebuchet MS" w:hAnsi="Trebuchet MS" w:cs="Times New Roman"/>
          <w:sz w:val="24"/>
          <w:szCs w:val="24"/>
        </w:rPr>
        <w:t>,</w:t>
      </w:r>
      <w:r w:rsidRPr="00AE5490">
        <w:rPr>
          <w:rFonts w:ascii="Trebuchet MS" w:hAnsi="Trebuchet MS" w:cs="Times New Roman"/>
          <w:sz w:val="24"/>
          <w:szCs w:val="24"/>
        </w:rPr>
        <w:t>eligibilit</w:t>
      </w:r>
      <w:r w:rsidR="00490A7D" w:rsidRPr="00AE5490">
        <w:rPr>
          <w:rFonts w:ascii="Trebuchet MS" w:hAnsi="Trebuchet MS" w:cs="Times New Roman"/>
          <w:sz w:val="24"/>
          <w:szCs w:val="24"/>
        </w:rPr>
        <w:t>ate</w:t>
      </w:r>
      <w:proofErr w:type="gramEnd"/>
      <w:r w:rsidR="00490A7D" w:rsidRPr="00AE5490">
        <w:rPr>
          <w:rFonts w:ascii="Trebuchet MS" w:hAnsi="Trebuchet MS" w:cs="Times New Roman"/>
          <w:sz w:val="24"/>
          <w:szCs w:val="24"/>
        </w:rPr>
        <w:t>, criterii de selecție</w:t>
      </w:r>
      <w:r w:rsidRPr="00AE5490">
        <w:rPr>
          <w:rFonts w:ascii="Trebuchet MS" w:hAnsi="Trebuchet MS" w:cs="Times New Roman"/>
          <w:sz w:val="24"/>
          <w:szCs w:val="24"/>
        </w:rPr>
        <w:t xml:space="preserve">), a Raportului de selecție și a Raportului de contestații, dacă este cazul, întocmite de GAL și avizate de CDRJ și de copiile declarațiilor privind evitarea conflictului de interese. Raportul de selecție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w:t>
      </w:r>
    </w:p>
    <w:p w:rsidR="000A27FB" w:rsidRPr="00AE5490" w:rsidRDefault="00CB31B4" w:rsidP="0048150F">
      <w:pPr>
        <w:autoSpaceDE w:val="0"/>
        <w:autoSpaceDN w:val="0"/>
        <w:adjustRightInd w:val="0"/>
        <w:spacing w:after="0" w:line="360" w:lineRule="auto"/>
        <w:ind w:firstLine="720"/>
        <w:jc w:val="both"/>
        <w:rPr>
          <w:rFonts w:ascii="Trebuchet MS" w:hAnsi="Trebuchet MS" w:cs="Times New Roman"/>
          <w:sz w:val="24"/>
          <w:szCs w:val="24"/>
        </w:rPr>
      </w:pPr>
      <w:r w:rsidRPr="00AE5490">
        <w:rPr>
          <w:rFonts w:ascii="Trebuchet MS" w:hAnsi="Trebuchet MS" w:cs="Times New Roman"/>
          <w:sz w:val="24"/>
          <w:szCs w:val="24"/>
        </w:rPr>
        <w:t xml:space="preserve">Semnătura reprezentantului CDRJ pe Raportul de selecție validează conformitatea procesului de selecție față de prevederile din SDL. În cazul în care, </w:t>
      </w:r>
      <w:r w:rsidRPr="00AE5490">
        <w:rPr>
          <w:rFonts w:ascii="Trebuchet MS" w:hAnsi="Trebuchet MS" w:cs="Times New Roman"/>
          <w:sz w:val="24"/>
          <w:szCs w:val="24"/>
        </w:rPr>
        <w:lastRenderedPageBreak/>
        <w:t xml:space="preserve">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 În cazul în care Raportul de selecție este aferent unui Apel lansat în baza strategiei modificate, data depunerii proiectelor la OJFIR trebuie să fie ulterioară datei aprobării „Notei de aprobare privind modificarea Acordului-cadru de finanțare” de către OJFIR, ca urmare a modificării Strategiei de Dezvoltare Locală. </w:t>
      </w:r>
    </w:p>
    <w:p w:rsidR="000A27FB" w:rsidRPr="00AE5490" w:rsidRDefault="00CB31B4" w:rsidP="0048150F">
      <w:pPr>
        <w:autoSpaceDE w:val="0"/>
        <w:autoSpaceDN w:val="0"/>
        <w:adjustRightInd w:val="0"/>
        <w:spacing w:after="0" w:line="360" w:lineRule="auto"/>
        <w:ind w:firstLine="720"/>
        <w:jc w:val="both"/>
        <w:rPr>
          <w:rFonts w:ascii="Trebuchet MS" w:hAnsi="Trebuchet MS" w:cs="Times New Roman"/>
          <w:sz w:val="24"/>
          <w:szCs w:val="24"/>
        </w:rPr>
      </w:pPr>
      <w:r w:rsidRPr="00AE5490">
        <w:rPr>
          <w:rFonts w:ascii="Trebuchet MS" w:hAnsi="Trebuchet MS" w:cs="Times New Roman"/>
          <w:sz w:val="24"/>
          <w:szCs w:val="24"/>
        </w:rPr>
        <w:t xml:space="preserve">Lansarea Apelului de către GAL, în baza strategiei modificate, nu </w:t>
      </w:r>
      <w:proofErr w:type="gramStart"/>
      <w:r w:rsidRPr="00AE5490">
        <w:rPr>
          <w:rFonts w:ascii="Trebuchet MS" w:hAnsi="Trebuchet MS" w:cs="Times New Roman"/>
          <w:sz w:val="24"/>
          <w:szCs w:val="24"/>
        </w:rPr>
        <w:t>este</w:t>
      </w:r>
      <w:proofErr w:type="gramEnd"/>
      <w:r w:rsidRPr="00AE5490">
        <w:rPr>
          <w:rFonts w:ascii="Trebuchet MS" w:hAnsi="Trebuchet MS" w:cs="Times New Roman"/>
          <w:sz w:val="24"/>
          <w:szCs w:val="24"/>
        </w:rPr>
        <w:t xml:space="preserve"> condiționată de modificarea angajamentului legal </w:t>
      </w:r>
      <w:r w:rsidR="00490A7D" w:rsidRPr="00AE5490">
        <w:rPr>
          <w:rFonts w:ascii="Trebuchet MS" w:hAnsi="Trebuchet MS" w:cs="Times New Roman"/>
          <w:sz w:val="24"/>
          <w:szCs w:val="24"/>
        </w:rPr>
        <w:t xml:space="preserve">între GAL și AFIR. </w:t>
      </w:r>
      <w:r w:rsidR="009E27AA">
        <w:rPr>
          <w:rFonts w:ascii="Trebuchet MS" w:hAnsi="Trebuchet MS" w:cs="Times New Roman"/>
          <w:sz w:val="24"/>
          <w:szCs w:val="24"/>
        </w:rPr>
        <w:t>Cererile de Finanțare</w:t>
      </w:r>
      <w:r w:rsidR="00381CE8">
        <w:rPr>
          <w:rFonts w:ascii="Trebuchet MS" w:hAnsi="Trebuchet MS" w:cs="Times New Roman"/>
          <w:sz w:val="24"/>
          <w:szCs w:val="24"/>
        </w:rPr>
        <w:t xml:space="preserve"> </w:t>
      </w:r>
      <w:r w:rsidRPr="00AE5490">
        <w:rPr>
          <w:rFonts w:ascii="Trebuchet MS" w:hAnsi="Trebuchet MS" w:cs="Times New Roman"/>
          <w:sz w:val="24"/>
          <w:szCs w:val="24"/>
        </w:rPr>
        <w:t>pentru care concluzia verificării a fost ”neconform”, ca urmare a verificării punctelor specificate în Partea I, se returnează reprezentantului GAL/solicitantului (după caz), cu adresă de înaintare. În acest caz, proiectul poate fi redepus, cu documentația pentru care a fost declarat neconform, refăcută. Redepunerea se poate face în baza aceluiași R</w:t>
      </w:r>
      <w:r w:rsidR="00490A7D" w:rsidRPr="00AE5490">
        <w:rPr>
          <w:rFonts w:ascii="Trebuchet MS" w:hAnsi="Trebuchet MS" w:cs="Times New Roman"/>
          <w:sz w:val="24"/>
          <w:szCs w:val="24"/>
        </w:rPr>
        <w:t xml:space="preserve">aport de selecție. Aceeași </w:t>
      </w:r>
      <w:r w:rsidR="001E619C">
        <w:rPr>
          <w:rFonts w:ascii="Trebuchet MS" w:hAnsi="Trebuchet MS" w:cs="Times New Roman"/>
          <w:sz w:val="24"/>
          <w:szCs w:val="24"/>
        </w:rPr>
        <w:t>Cerere de Finanțare</w:t>
      </w:r>
      <w:r w:rsidRPr="00AE5490">
        <w:rPr>
          <w:rFonts w:ascii="Trebuchet MS" w:hAnsi="Trebuchet MS" w:cs="Times New Roman"/>
          <w:sz w:val="24"/>
          <w:szCs w:val="24"/>
        </w:rPr>
        <w:t xml:space="preserve"> poate fi depusă de maximum două ori, în baza aceluiași Raport de selecție. În cazul în care concluzia verificării conformității (Partea I) este de do</w:t>
      </w:r>
      <w:r w:rsidR="00490A7D" w:rsidRPr="00AE5490">
        <w:rPr>
          <w:rFonts w:ascii="Trebuchet MS" w:hAnsi="Trebuchet MS" w:cs="Times New Roman"/>
          <w:sz w:val="24"/>
          <w:szCs w:val="24"/>
        </w:rPr>
        <w:t xml:space="preserve">uă ori „neconform”, </w:t>
      </w:r>
      <w:r w:rsidR="001E619C">
        <w:rPr>
          <w:rFonts w:ascii="Trebuchet MS" w:hAnsi="Trebuchet MS" w:cs="Times New Roman"/>
          <w:sz w:val="24"/>
          <w:szCs w:val="24"/>
        </w:rPr>
        <w:t>Cererea de Finanțare</w:t>
      </w:r>
      <w:r w:rsidRPr="00AE5490">
        <w:rPr>
          <w:rFonts w:ascii="Trebuchet MS" w:hAnsi="Trebuchet MS" w:cs="Times New Roman"/>
          <w:sz w:val="24"/>
          <w:szCs w:val="24"/>
        </w:rPr>
        <w:t xml:space="preserve"> se returnează solicitantului, iar acesta poate redepune proiectul la următorul Apel de selecție lansat de GAL, pe aceeași măsură</w:t>
      </w:r>
      <w:r w:rsidRPr="001E619C">
        <w:rPr>
          <w:rFonts w:ascii="Trebuchet MS" w:hAnsi="Trebuchet MS" w:cs="Times New Roman"/>
          <w:sz w:val="24"/>
          <w:szCs w:val="24"/>
        </w:rPr>
        <w:t xml:space="preserve">. În cazul apelurilor cu depunere continuă și selecție periodică (ex.: lunară), se acceptă redepunerea aceleiași </w:t>
      </w:r>
      <w:r w:rsidR="001E619C" w:rsidRPr="001E619C">
        <w:rPr>
          <w:rFonts w:ascii="Trebuchet MS" w:hAnsi="Trebuchet MS" w:cs="Times New Roman"/>
          <w:sz w:val="24"/>
          <w:szCs w:val="24"/>
        </w:rPr>
        <w:t>Cereri de Finanțare</w:t>
      </w:r>
      <w:r w:rsidRPr="001E619C">
        <w:rPr>
          <w:rFonts w:ascii="Trebuchet MS" w:hAnsi="Trebuchet MS" w:cs="Times New Roman"/>
          <w:sz w:val="24"/>
          <w:szCs w:val="24"/>
        </w:rPr>
        <w:t xml:space="preserve"> în baza unuia dintre Rapoartele de selecție următoare, emise ca urmare a selecției periodice.</w:t>
      </w:r>
      <w:r w:rsidRPr="00AE5490">
        <w:rPr>
          <w:rFonts w:ascii="Trebuchet MS" w:hAnsi="Trebuchet MS" w:cs="Times New Roman"/>
          <w:sz w:val="24"/>
          <w:szCs w:val="24"/>
        </w:rPr>
        <w:t xml:space="preserve"> </w:t>
      </w:r>
    </w:p>
    <w:p w:rsidR="000A27FB" w:rsidRPr="00AE5490" w:rsidRDefault="00CB31B4" w:rsidP="0048150F">
      <w:pPr>
        <w:autoSpaceDE w:val="0"/>
        <w:autoSpaceDN w:val="0"/>
        <w:adjustRightInd w:val="0"/>
        <w:spacing w:after="0" w:line="360" w:lineRule="auto"/>
        <w:ind w:firstLine="720"/>
        <w:jc w:val="both"/>
        <w:rPr>
          <w:rFonts w:ascii="Trebuchet MS" w:hAnsi="Trebuchet MS" w:cs="Times New Roman"/>
          <w:b/>
          <w:sz w:val="24"/>
          <w:szCs w:val="24"/>
        </w:rPr>
      </w:pPr>
      <w:r w:rsidRPr="00AE5490">
        <w:rPr>
          <w:rFonts w:ascii="Trebuchet MS" w:hAnsi="Trebuchet MS" w:cs="Times New Roman"/>
          <w:b/>
          <w:sz w:val="24"/>
          <w:szCs w:val="24"/>
        </w:rPr>
        <w:t xml:space="preserve">Partea </w:t>
      </w:r>
      <w:proofErr w:type="gramStart"/>
      <w:r w:rsidRPr="00AE5490">
        <w:rPr>
          <w:rFonts w:ascii="Trebuchet MS" w:hAnsi="Trebuchet MS" w:cs="Times New Roman"/>
          <w:b/>
          <w:sz w:val="24"/>
          <w:szCs w:val="24"/>
        </w:rPr>
        <w:t>a</w:t>
      </w:r>
      <w:proofErr w:type="gramEnd"/>
      <w:r w:rsidRPr="00AE5490">
        <w:rPr>
          <w:rFonts w:ascii="Trebuchet MS" w:hAnsi="Trebuchet MS" w:cs="Times New Roman"/>
          <w:b/>
          <w:sz w:val="24"/>
          <w:szCs w:val="24"/>
        </w:rPr>
        <w:t xml:space="preserve"> II-a – Verificarea încadrării proiectului </w:t>
      </w:r>
    </w:p>
    <w:p w:rsidR="000A27FB" w:rsidRPr="00AE5490" w:rsidRDefault="00CB31B4" w:rsidP="0048150F">
      <w:pPr>
        <w:autoSpaceDE w:val="0"/>
        <w:autoSpaceDN w:val="0"/>
        <w:adjustRightInd w:val="0"/>
        <w:spacing w:after="0" w:line="360" w:lineRule="auto"/>
        <w:ind w:firstLine="720"/>
        <w:jc w:val="both"/>
        <w:rPr>
          <w:rFonts w:ascii="Trebuchet MS" w:hAnsi="Trebuchet MS" w:cs="Times New Roman"/>
          <w:sz w:val="24"/>
          <w:szCs w:val="24"/>
        </w:rPr>
      </w:pPr>
      <w:r w:rsidRPr="00AE5490">
        <w:rPr>
          <w:rFonts w:ascii="Trebuchet MS" w:hAnsi="Trebuchet MS" w:cs="Times New Roman"/>
          <w:sz w:val="24"/>
          <w:szCs w:val="24"/>
        </w:rPr>
        <w:t>În cazul măsurilor d</w:t>
      </w:r>
      <w:r w:rsidR="00490A7D" w:rsidRPr="00AE5490">
        <w:rPr>
          <w:rFonts w:ascii="Trebuchet MS" w:hAnsi="Trebuchet MS" w:cs="Times New Roman"/>
          <w:sz w:val="24"/>
          <w:szCs w:val="24"/>
        </w:rPr>
        <w:t>e investiții</w:t>
      </w:r>
      <w:r w:rsidRPr="00AE5490">
        <w:rPr>
          <w:rFonts w:ascii="Trebuchet MS" w:hAnsi="Trebuchet MS" w:cs="Times New Roman"/>
          <w:sz w:val="24"/>
          <w:szCs w:val="24"/>
        </w:rPr>
        <w:t xml:space="preserve"> se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verifica încadrarea corectă a proiectului, respectiv utilizarea</w:t>
      </w:r>
      <w:r w:rsidR="00490A7D" w:rsidRPr="00AE5490">
        <w:rPr>
          <w:rFonts w:ascii="Trebuchet MS" w:hAnsi="Trebuchet MS" w:cs="Times New Roman"/>
          <w:sz w:val="24"/>
          <w:szCs w:val="24"/>
        </w:rPr>
        <w:t xml:space="preserve"> corectă a </w:t>
      </w:r>
      <w:r w:rsidR="00DF190A">
        <w:rPr>
          <w:rFonts w:ascii="Trebuchet MS" w:hAnsi="Trebuchet MS" w:cs="Times New Roman"/>
          <w:sz w:val="24"/>
          <w:szCs w:val="24"/>
        </w:rPr>
        <w:t>Cererii de Finanțare</w:t>
      </w:r>
      <w:r w:rsidRPr="00AE5490">
        <w:rPr>
          <w:rFonts w:ascii="Trebuchet MS" w:hAnsi="Trebuchet MS" w:cs="Times New Roman"/>
          <w:sz w:val="24"/>
          <w:szCs w:val="24"/>
        </w:rPr>
        <w:t xml:space="preserve"> folosită pentru depunere. Se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utiliza ca bază de verificare descrierea măsurii aferente, existentă în SDL a GAL care a selectat proiectul, respectiv încadrarea corectă în Domeniul de intervenție principal al măsurii (conform Regulamentului (UE) nr. 1305/2013) corelat cu indicatorii specifici corespunzători domeniul</w:t>
      </w:r>
      <w:r w:rsidR="00490A7D" w:rsidRPr="00AE5490">
        <w:rPr>
          <w:rFonts w:ascii="Trebuchet MS" w:hAnsi="Trebuchet MS" w:cs="Times New Roman"/>
          <w:sz w:val="24"/>
          <w:szCs w:val="24"/>
        </w:rPr>
        <w:t xml:space="preserve">ui de intervenție. </w:t>
      </w:r>
      <w:r w:rsidR="009E27AA">
        <w:rPr>
          <w:rFonts w:ascii="Trebuchet MS" w:hAnsi="Trebuchet MS" w:cs="Times New Roman"/>
          <w:sz w:val="24"/>
          <w:szCs w:val="24"/>
        </w:rPr>
        <w:t>Cererile de Finanțare</w:t>
      </w:r>
      <w:r w:rsidR="00F16C37" w:rsidRPr="00AE5490">
        <w:rPr>
          <w:rFonts w:ascii="Trebuchet MS" w:hAnsi="Trebuchet MS" w:cs="Times New Roman"/>
          <w:sz w:val="24"/>
          <w:szCs w:val="24"/>
        </w:rPr>
        <w:t xml:space="preserve"> </w:t>
      </w:r>
      <w:r w:rsidRPr="00AE5490">
        <w:rPr>
          <w:rFonts w:ascii="Trebuchet MS" w:hAnsi="Trebuchet MS" w:cs="Times New Roman"/>
          <w:sz w:val="24"/>
          <w:szCs w:val="24"/>
        </w:rPr>
        <w:t xml:space="preserve">pentru care concluzia verificării a fost că proiectul nu </w:t>
      </w:r>
      <w:proofErr w:type="gramStart"/>
      <w:r w:rsidRPr="00AE5490">
        <w:rPr>
          <w:rFonts w:ascii="Trebuchet MS" w:hAnsi="Trebuchet MS" w:cs="Times New Roman"/>
          <w:sz w:val="24"/>
          <w:szCs w:val="24"/>
        </w:rPr>
        <w:t>este</w:t>
      </w:r>
      <w:proofErr w:type="gramEnd"/>
      <w:r w:rsidRPr="00AE5490">
        <w:rPr>
          <w:rFonts w:ascii="Trebuchet MS" w:hAnsi="Trebuchet MS" w:cs="Times New Roman"/>
          <w:sz w:val="24"/>
          <w:szCs w:val="24"/>
        </w:rPr>
        <w:t xml:space="preserve"> încadrat corect, în baza unuia sau mai multor puncte de verificare din Partea a II-a, vor fi înapoiate GAL/solicitanților. Solicitanții </w:t>
      </w:r>
      <w:r w:rsidRPr="00AE5490">
        <w:rPr>
          <w:rFonts w:ascii="Trebuchet MS" w:hAnsi="Trebuchet MS" w:cs="Times New Roman"/>
          <w:sz w:val="24"/>
          <w:szCs w:val="24"/>
        </w:rPr>
        <w:lastRenderedPageBreak/>
        <w:t xml:space="preserve">pot reface proiectul și îl pot redepune la GAL în cadrul următorului Apel de selecție lansat de GAL pentru aceeași măsură, urmând </w:t>
      </w:r>
      <w:proofErr w:type="gramStart"/>
      <w:r w:rsidRPr="00AE5490">
        <w:rPr>
          <w:rFonts w:ascii="Trebuchet MS" w:hAnsi="Trebuchet MS" w:cs="Times New Roman"/>
          <w:sz w:val="24"/>
          <w:szCs w:val="24"/>
        </w:rPr>
        <w:t>să</w:t>
      </w:r>
      <w:proofErr w:type="gramEnd"/>
      <w:r w:rsidRPr="00AE5490">
        <w:rPr>
          <w:rFonts w:ascii="Trebuchet MS" w:hAnsi="Trebuchet MS" w:cs="Times New Roman"/>
          <w:sz w:val="24"/>
          <w:szCs w:val="24"/>
        </w:rPr>
        <w:t xml:space="preserve"> fie depus la OJFIR în baza unui alt Raport de selecție. O </w:t>
      </w:r>
      <w:r w:rsidR="001E619C">
        <w:rPr>
          <w:rFonts w:ascii="Trebuchet MS" w:hAnsi="Trebuchet MS" w:cs="Times New Roman"/>
          <w:sz w:val="24"/>
          <w:szCs w:val="24"/>
        </w:rPr>
        <w:t>Cerere de Finanțare</w:t>
      </w:r>
      <w:r w:rsidRPr="00AE5490">
        <w:rPr>
          <w:rFonts w:ascii="Trebuchet MS" w:hAnsi="Trebuchet MS" w:cs="Times New Roman"/>
          <w:sz w:val="24"/>
          <w:szCs w:val="24"/>
        </w:rPr>
        <w:t xml:space="preserve"> pentru care concluzia a fost că proiectul nu </w:t>
      </w:r>
      <w:proofErr w:type="gramStart"/>
      <w:r w:rsidRPr="00AE5490">
        <w:rPr>
          <w:rFonts w:ascii="Trebuchet MS" w:hAnsi="Trebuchet MS" w:cs="Times New Roman"/>
          <w:sz w:val="24"/>
          <w:szCs w:val="24"/>
        </w:rPr>
        <w:t>este</w:t>
      </w:r>
      <w:proofErr w:type="gramEnd"/>
      <w:r w:rsidRPr="00AE5490">
        <w:rPr>
          <w:rFonts w:ascii="Trebuchet MS" w:hAnsi="Trebuchet MS" w:cs="Times New Roman"/>
          <w:sz w:val="24"/>
          <w:szCs w:val="24"/>
        </w:rPr>
        <w:t xml:space="preserve"> încadrat corect de două ori pentru puncte de verificare specifice formularului E1.2.1L – Partea a II – a, în cadrul sesiunii unice de primire a proiectelor lansată de AFIR, nu va mai fi acceptată pen</w:t>
      </w:r>
      <w:r w:rsidR="00490A7D" w:rsidRPr="00AE5490">
        <w:rPr>
          <w:rFonts w:ascii="Trebuchet MS" w:hAnsi="Trebuchet MS" w:cs="Times New Roman"/>
          <w:sz w:val="24"/>
          <w:szCs w:val="24"/>
        </w:rPr>
        <w:t xml:space="preserve">tru verificare. De asemenea, o </w:t>
      </w:r>
      <w:r w:rsidR="001E619C">
        <w:rPr>
          <w:rFonts w:ascii="Trebuchet MS" w:hAnsi="Trebuchet MS" w:cs="Times New Roman"/>
          <w:sz w:val="24"/>
          <w:szCs w:val="24"/>
        </w:rPr>
        <w:t>Cerere de Finanțare</w:t>
      </w:r>
      <w:r w:rsidRPr="00AE5490">
        <w:rPr>
          <w:rFonts w:ascii="Trebuchet MS" w:hAnsi="Trebuchet MS" w:cs="Times New Roman"/>
          <w:sz w:val="24"/>
          <w:szCs w:val="24"/>
        </w:rPr>
        <w:t xml:space="preserve"> declarată conformă și retrasă de c</w:t>
      </w:r>
      <w:r w:rsidR="00490A7D" w:rsidRPr="00AE5490">
        <w:rPr>
          <w:rFonts w:ascii="Trebuchet MS" w:hAnsi="Trebuchet MS" w:cs="Times New Roman"/>
          <w:sz w:val="24"/>
          <w:szCs w:val="24"/>
        </w:rPr>
        <w:t xml:space="preserve">ătre solicitant (de două ori) </w:t>
      </w:r>
      <w:r w:rsidRPr="00AE5490">
        <w:rPr>
          <w:rFonts w:ascii="Trebuchet MS" w:hAnsi="Trebuchet MS" w:cs="Times New Roman"/>
          <w:sz w:val="24"/>
          <w:szCs w:val="24"/>
        </w:rPr>
        <w:t xml:space="preserve">nu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mai fi acceptată pentru verificare la OJFIR/CRFIR. Pentru </w:t>
      </w:r>
      <w:r w:rsidR="00C95431">
        <w:rPr>
          <w:rFonts w:ascii="Trebuchet MS" w:hAnsi="Trebuchet MS" w:cs="Times New Roman"/>
          <w:sz w:val="24"/>
          <w:szCs w:val="24"/>
        </w:rPr>
        <w:t>proiectele depuse în cadrul Sub</w:t>
      </w:r>
      <w:r w:rsidRPr="00AE5490">
        <w:rPr>
          <w:rFonts w:ascii="Trebuchet MS" w:hAnsi="Trebuchet MS" w:cs="Times New Roman"/>
          <w:sz w:val="24"/>
          <w:szCs w:val="24"/>
        </w:rPr>
        <w:t xml:space="preserve">măsurii 19.2, indiferent de specific, retragerea </w:t>
      </w:r>
      <w:r w:rsidR="00DF190A">
        <w:rPr>
          <w:rFonts w:ascii="Trebuchet MS" w:hAnsi="Trebuchet MS" w:cs="Times New Roman"/>
          <w:sz w:val="24"/>
          <w:szCs w:val="24"/>
        </w:rPr>
        <w:t>Cererii de Finanțare</w:t>
      </w:r>
      <w:r w:rsidRPr="00AE5490">
        <w:rPr>
          <w:rFonts w:ascii="Trebuchet MS" w:hAnsi="Trebuchet MS" w:cs="Times New Roman"/>
          <w:sz w:val="24"/>
          <w:szCs w:val="24"/>
        </w:rPr>
        <w:t xml:space="preserve"> se realizează în baza prevederilor Manualului de procedură pentru evaluarea și selectarea </w:t>
      </w:r>
      <w:r w:rsidR="001E619C">
        <w:rPr>
          <w:rFonts w:ascii="Trebuchet MS" w:hAnsi="Trebuchet MS" w:cs="Times New Roman"/>
          <w:sz w:val="24"/>
          <w:szCs w:val="24"/>
        </w:rPr>
        <w:t>Cererilor de Finanțare</w:t>
      </w:r>
      <w:r w:rsidR="00FE1A61" w:rsidRPr="00AE5490">
        <w:rPr>
          <w:rFonts w:ascii="Trebuchet MS" w:hAnsi="Trebuchet MS" w:cs="Times New Roman"/>
          <w:sz w:val="24"/>
          <w:szCs w:val="24"/>
        </w:rPr>
        <w:t xml:space="preserve"> </w:t>
      </w:r>
      <w:r w:rsidRPr="00AE5490">
        <w:rPr>
          <w:rFonts w:ascii="Trebuchet MS" w:hAnsi="Trebuchet MS" w:cs="Times New Roman"/>
          <w:sz w:val="24"/>
          <w:szCs w:val="24"/>
        </w:rPr>
        <w:t xml:space="preserve">pentru proiecte de investiții, cod manual </w:t>
      </w:r>
      <w:r w:rsidR="00FE1A61" w:rsidRPr="00AE5490">
        <w:rPr>
          <w:rFonts w:ascii="Trebuchet MS" w:hAnsi="Trebuchet MS" w:cs="Times New Roman"/>
          <w:sz w:val="24"/>
          <w:szCs w:val="24"/>
        </w:rPr>
        <w:t>M01 - 01</w:t>
      </w:r>
      <w:r w:rsidRPr="00AE5490">
        <w:rPr>
          <w:rFonts w:ascii="Trebuchet MS" w:hAnsi="Trebuchet MS" w:cs="Times New Roman"/>
          <w:sz w:val="24"/>
          <w:szCs w:val="24"/>
        </w:rPr>
        <w:t xml:space="preserve">. Numărul de înregistrare al </w:t>
      </w:r>
      <w:r w:rsidR="00DF190A">
        <w:rPr>
          <w:rFonts w:ascii="Trebuchet MS" w:hAnsi="Trebuchet MS" w:cs="Times New Roman"/>
          <w:sz w:val="24"/>
          <w:szCs w:val="24"/>
        </w:rPr>
        <w:t>Cererii de Finanțare</w:t>
      </w:r>
      <w:r w:rsidRPr="00AE5490">
        <w:rPr>
          <w:rFonts w:ascii="Trebuchet MS" w:hAnsi="Trebuchet MS" w:cs="Times New Roman"/>
          <w:sz w:val="24"/>
          <w:szCs w:val="24"/>
        </w:rPr>
        <w:t xml:space="preserve"> se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completa doar la nivelul OJFIR/CRFIR și nu la nivelul GAL. </w:t>
      </w:r>
    </w:p>
    <w:p w:rsidR="00CB31B4" w:rsidRPr="00AE5490" w:rsidRDefault="00CB31B4" w:rsidP="0048150F">
      <w:pPr>
        <w:autoSpaceDE w:val="0"/>
        <w:autoSpaceDN w:val="0"/>
        <w:adjustRightInd w:val="0"/>
        <w:spacing w:after="0" w:line="360" w:lineRule="auto"/>
        <w:ind w:firstLine="720"/>
        <w:jc w:val="both"/>
        <w:rPr>
          <w:rFonts w:ascii="Trebuchet MS" w:hAnsi="Trebuchet MS" w:cs="Times New Roman"/>
          <w:sz w:val="24"/>
          <w:szCs w:val="24"/>
        </w:rPr>
      </w:pPr>
      <w:r w:rsidRPr="00AE5490">
        <w:rPr>
          <w:rFonts w:ascii="Trebuchet MS" w:hAnsi="Trebuchet MS" w:cs="Times New Roman"/>
          <w:sz w:val="24"/>
          <w:szCs w:val="24"/>
        </w:rPr>
        <w:t xml:space="preserve">Verificarea eligibilității </w:t>
      </w:r>
      <w:r w:rsidR="001E619C">
        <w:rPr>
          <w:rFonts w:ascii="Trebuchet MS" w:hAnsi="Trebuchet MS" w:cs="Times New Roman"/>
          <w:sz w:val="24"/>
          <w:szCs w:val="24"/>
        </w:rPr>
        <w:t>Cererilor de Finanțare</w:t>
      </w:r>
      <w:r w:rsidR="00FE1A61" w:rsidRPr="00AE5490">
        <w:rPr>
          <w:rFonts w:ascii="Trebuchet MS" w:hAnsi="Trebuchet MS" w:cs="Times New Roman"/>
          <w:sz w:val="24"/>
          <w:szCs w:val="24"/>
        </w:rPr>
        <w:t xml:space="preserve"> </w:t>
      </w:r>
      <w:r w:rsidRPr="00AE5490">
        <w:rPr>
          <w:rFonts w:ascii="Trebuchet MS" w:hAnsi="Trebuchet MS" w:cs="Times New Roman"/>
          <w:sz w:val="24"/>
          <w:szCs w:val="24"/>
        </w:rPr>
        <w:t xml:space="preserve">se realizează la nivelul OJFIR sau CRFIR, în funcție de tipul de proiect. Instrumentarea verificării eligibilității se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realiza la nivelul aceluiași serviciu care a realizat verificarea încadrării proiectului. Experții OJFIR/CRFIR vor completa Fișa de evaluare generală a proiectului (E1.2L) în ceea </w:t>
      </w:r>
      <w:proofErr w:type="gramStart"/>
      <w:r w:rsidRPr="00AE5490">
        <w:rPr>
          <w:rFonts w:ascii="Trebuchet MS" w:hAnsi="Trebuchet MS" w:cs="Times New Roman"/>
          <w:sz w:val="24"/>
          <w:szCs w:val="24"/>
        </w:rPr>
        <w:t>ce</w:t>
      </w:r>
      <w:proofErr w:type="gramEnd"/>
      <w:r w:rsidRPr="00AE5490">
        <w:rPr>
          <w:rFonts w:ascii="Trebuchet MS" w:hAnsi="Trebuchet MS" w:cs="Times New Roman"/>
          <w:sz w:val="24"/>
          <w:szCs w:val="24"/>
        </w:rPr>
        <w:t xml:space="preserve"> privește verificarea condițiilor de eligibilitate și a documentelor solicitate. Încadrarea în domeniile de intervenție și indicatorii de monitorizare vor respecta prevederile fișei măsurii din SDL, respectiv cerințele din apelul de selecție lansat de GAL, verificarea realizându-se la nivelul AFIR în etapa de verificare </w:t>
      </w:r>
      <w:proofErr w:type="gramStart"/>
      <w:r w:rsidRPr="00AE5490">
        <w:rPr>
          <w:rFonts w:ascii="Trebuchet MS" w:hAnsi="Trebuchet MS" w:cs="Times New Roman"/>
          <w:sz w:val="24"/>
          <w:szCs w:val="24"/>
        </w:rPr>
        <w:t>a</w:t>
      </w:r>
      <w:proofErr w:type="gramEnd"/>
      <w:r w:rsidRPr="00AE5490">
        <w:rPr>
          <w:rFonts w:ascii="Trebuchet MS" w:hAnsi="Trebuchet MS" w:cs="Times New Roman"/>
          <w:sz w:val="24"/>
          <w:szCs w:val="24"/>
        </w:rPr>
        <w:t xml:space="preserve"> încadrării proi</w:t>
      </w:r>
      <w:r w:rsidR="00490A7D" w:rsidRPr="00AE5490">
        <w:rPr>
          <w:rFonts w:ascii="Trebuchet MS" w:hAnsi="Trebuchet MS" w:cs="Times New Roman"/>
          <w:sz w:val="24"/>
          <w:szCs w:val="24"/>
        </w:rPr>
        <w:t>ectului (formular E 1.2.</w:t>
      </w:r>
      <w:r w:rsidR="00FE1A61" w:rsidRPr="00AE5490">
        <w:rPr>
          <w:rFonts w:ascii="Trebuchet MS" w:hAnsi="Trebuchet MS" w:cs="Times New Roman"/>
          <w:sz w:val="24"/>
          <w:szCs w:val="24"/>
        </w:rPr>
        <w:t>1</w:t>
      </w:r>
      <w:r w:rsidRPr="00AE5490">
        <w:rPr>
          <w:rFonts w:ascii="Trebuchet MS" w:hAnsi="Trebuchet MS" w:cs="Times New Roman"/>
          <w:sz w:val="24"/>
          <w:szCs w:val="24"/>
        </w:rPr>
        <w:t xml:space="preserve">L). Verificarea concordanței cu originalul a documentelor atașate la </w:t>
      </w:r>
      <w:r w:rsidR="001E619C">
        <w:rPr>
          <w:rFonts w:ascii="Trebuchet MS" w:hAnsi="Trebuchet MS" w:cs="Times New Roman"/>
          <w:sz w:val="24"/>
          <w:szCs w:val="24"/>
        </w:rPr>
        <w:t>Cererea de Finanțare</w:t>
      </w:r>
      <w:r w:rsidRPr="00AE5490">
        <w:rPr>
          <w:rFonts w:ascii="Trebuchet MS" w:hAnsi="Trebuchet MS" w:cs="Times New Roman"/>
          <w:sz w:val="24"/>
          <w:szCs w:val="24"/>
        </w:rPr>
        <w:t xml:space="preserve"> se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realiza înainte de încheierea contractului de finanțare, când solicitantul declarat eligibil va prezenta originalele documentelor atașate în copie la </w:t>
      </w:r>
      <w:r w:rsidR="001E619C">
        <w:rPr>
          <w:rFonts w:ascii="Trebuchet MS" w:hAnsi="Trebuchet MS" w:cs="Times New Roman"/>
          <w:sz w:val="24"/>
          <w:szCs w:val="24"/>
        </w:rPr>
        <w:t>Cererea de Finanțare</w:t>
      </w:r>
      <w:r w:rsidRPr="00AE5490">
        <w:rPr>
          <w:rFonts w:ascii="Trebuchet MS" w:hAnsi="Trebuchet MS" w:cs="Times New Roman"/>
          <w:sz w:val="24"/>
          <w:szCs w:val="24"/>
        </w:rPr>
        <w:t>, odată cu documentele solicitate în vederea contractării. Pentru toat</w:t>
      </w:r>
      <w:r w:rsidR="00E20D7F">
        <w:rPr>
          <w:rFonts w:ascii="Trebuchet MS" w:hAnsi="Trebuchet MS" w:cs="Times New Roman"/>
          <w:sz w:val="24"/>
          <w:szCs w:val="24"/>
        </w:rPr>
        <w:t>e proiectele finanțate prin Sub</w:t>
      </w:r>
      <w:r w:rsidRPr="00AE5490">
        <w:rPr>
          <w:rFonts w:ascii="Trebuchet MS" w:hAnsi="Trebuchet MS" w:cs="Times New Roman"/>
          <w:sz w:val="24"/>
          <w:szCs w:val="24"/>
        </w:rPr>
        <w:t xml:space="preserve">măsura 19.2, expertul va analiza, la punctul de verificare din Declarația pe propria răspundere a solicitantului din cadrul </w:t>
      </w:r>
      <w:r w:rsidR="00DF190A">
        <w:rPr>
          <w:rFonts w:ascii="Trebuchet MS" w:hAnsi="Trebuchet MS" w:cs="Times New Roman"/>
          <w:sz w:val="24"/>
          <w:szCs w:val="24"/>
        </w:rPr>
        <w:t>Cererii de Finanțare</w:t>
      </w:r>
      <w:r w:rsidRPr="00AE5490">
        <w:rPr>
          <w:rFonts w:ascii="Trebuchet MS" w:hAnsi="Trebuchet MS" w:cs="Times New Roman"/>
          <w:sz w:val="24"/>
          <w:szCs w:val="24"/>
        </w:rPr>
        <w:t>, dacă există riscul dublei finanțări, prin compararea documentelor depuse referitoare la elementele de identificare ale serviciilor/investiției finanțate prin alte programe sau măsuri din P</w:t>
      </w:r>
      <w:r w:rsidR="00B01E59" w:rsidRPr="00AE5490">
        <w:rPr>
          <w:rFonts w:ascii="Trebuchet MS" w:hAnsi="Trebuchet MS" w:cs="Times New Roman"/>
          <w:sz w:val="24"/>
          <w:szCs w:val="24"/>
        </w:rPr>
        <w:t xml:space="preserve">NDR, cu elementele descrise în </w:t>
      </w:r>
      <w:r w:rsidR="001E619C">
        <w:rPr>
          <w:rFonts w:ascii="Trebuchet MS" w:hAnsi="Trebuchet MS" w:cs="Times New Roman"/>
          <w:sz w:val="24"/>
          <w:szCs w:val="24"/>
        </w:rPr>
        <w:t>Cererea de Finanțare</w:t>
      </w:r>
      <w:r w:rsidRPr="00AE5490">
        <w:rPr>
          <w:rFonts w:ascii="Trebuchet MS" w:hAnsi="Trebuchet MS" w:cs="Times New Roman"/>
          <w:sz w:val="24"/>
          <w:szCs w:val="24"/>
        </w:rPr>
        <w:t xml:space="preserve">. În vederea verificării eligibilității, expertul OJFIR/CRFIR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consulta inclusiv fișele măsurilor din SDL - anexă la Acordul – cadru de finanțare închei</w:t>
      </w:r>
      <w:r w:rsidR="00C95431">
        <w:rPr>
          <w:rFonts w:ascii="Trebuchet MS" w:hAnsi="Trebuchet MS" w:cs="Times New Roman"/>
          <w:sz w:val="24"/>
          <w:szCs w:val="24"/>
        </w:rPr>
        <w:t>at între GAL și AFIR pentru Sub</w:t>
      </w:r>
      <w:r w:rsidRPr="00AE5490">
        <w:rPr>
          <w:rFonts w:ascii="Trebuchet MS" w:hAnsi="Trebuchet MS" w:cs="Times New Roman"/>
          <w:sz w:val="24"/>
          <w:szCs w:val="24"/>
        </w:rPr>
        <w:t xml:space="preserve">măsura 19.4 - </w:t>
      </w:r>
      <w:r w:rsidRPr="00AE5490">
        <w:rPr>
          <w:rFonts w:ascii="Trebuchet MS" w:hAnsi="Trebuchet MS" w:cs="Times New Roman"/>
          <w:sz w:val="24"/>
          <w:szCs w:val="24"/>
        </w:rPr>
        <w:lastRenderedPageBreak/>
        <w:t>„Sprijin pentru cheltuieli de funcționare și animare“. Pentru proiectele d</w:t>
      </w:r>
      <w:r w:rsidR="00B01E59" w:rsidRPr="00AE5490">
        <w:rPr>
          <w:rFonts w:ascii="Trebuchet MS" w:hAnsi="Trebuchet MS" w:cs="Times New Roman"/>
          <w:sz w:val="24"/>
          <w:szCs w:val="24"/>
        </w:rPr>
        <w:t>e investiții</w:t>
      </w:r>
      <w:r w:rsidRPr="00AE5490">
        <w:rPr>
          <w:rFonts w:ascii="Trebuchet MS" w:hAnsi="Trebuchet MS" w:cs="Times New Roman"/>
          <w:sz w:val="24"/>
          <w:szCs w:val="24"/>
        </w:rPr>
        <w:t xml:space="preserve">, în etapa de evaluare a proiectului, exceptând situația în care în urma verificării documentare a condițiilor de eligibilitate </w:t>
      </w:r>
      <w:r w:rsidR="00B01E59" w:rsidRPr="00AE5490">
        <w:rPr>
          <w:rFonts w:ascii="Trebuchet MS" w:hAnsi="Trebuchet MS" w:cs="Times New Roman"/>
          <w:sz w:val="24"/>
          <w:szCs w:val="24"/>
        </w:rPr>
        <w:t xml:space="preserve">este evidentă neeligibilitatea </w:t>
      </w:r>
      <w:r w:rsidR="00DF190A">
        <w:rPr>
          <w:rFonts w:ascii="Trebuchet MS" w:hAnsi="Trebuchet MS" w:cs="Times New Roman"/>
          <w:sz w:val="24"/>
          <w:szCs w:val="24"/>
        </w:rPr>
        <w:t>Cererii de Finanțare</w:t>
      </w:r>
      <w:r w:rsidRPr="00AE5490">
        <w:rPr>
          <w:rFonts w:ascii="Trebuchet MS" w:hAnsi="Trebuchet MS" w:cs="Times New Roman"/>
          <w:sz w:val="24"/>
          <w:szCs w:val="24"/>
        </w:rPr>
        <w:t>, experții verificatori vor realiza vizita pe teren (înștiințând, în prealabil și reprezentanții GAL, care pot asista la verificare, în calitate de observatori), pentru toate proiectele care vizează modernizări (inclusiv dotări), extinderi, renovări, în scopul asigurării că datele şi informaţiile cuprinse în anexele tehnice şi administrative corespund cu elementele existente pe amplasamentul propus, în sensul corelării acestora. Concluzia privind respectarea condiț</w:t>
      </w:r>
      <w:r w:rsidR="00C17027" w:rsidRPr="00AE5490">
        <w:rPr>
          <w:rFonts w:ascii="Trebuchet MS" w:hAnsi="Trebuchet MS" w:cs="Times New Roman"/>
          <w:sz w:val="24"/>
          <w:szCs w:val="24"/>
        </w:rPr>
        <w:t xml:space="preserve">iilor de eligibilitate pentru </w:t>
      </w:r>
      <w:r w:rsidR="009E27AA">
        <w:rPr>
          <w:rFonts w:ascii="Trebuchet MS" w:hAnsi="Trebuchet MS" w:cs="Times New Roman"/>
          <w:sz w:val="24"/>
          <w:szCs w:val="24"/>
        </w:rPr>
        <w:t>Cererile de Finanțare</w:t>
      </w:r>
      <w:r w:rsidR="00E20D7F">
        <w:rPr>
          <w:rFonts w:ascii="Trebuchet MS" w:hAnsi="Trebuchet MS" w:cs="Times New Roman"/>
          <w:sz w:val="24"/>
          <w:szCs w:val="24"/>
        </w:rPr>
        <w:t xml:space="preserve"> </w:t>
      </w:r>
      <w:r w:rsidRPr="00AE5490">
        <w:rPr>
          <w:rFonts w:ascii="Trebuchet MS" w:hAnsi="Trebuchet MS" w:cs="Times New Roman"/>
          <w:sz w:val="24"/>
          <w:szCs w:val="24"/>
        </w:rPr>
        <w:t xml:space="preserve">pentru care s-a decis verificarea pe teren se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da numai după verificarea pe teren. Expertul verificator poate să solicite informații suplimentare în etapa de verificare a eligibilității, dacă este</w:t>
      </w:r>
      <w:r w:rsidR="00C17027" w:rsidRPr="00AE5490">
        <w:rPr>
          <w:rFonts w:ascii="Trebuchet MS" w:hAnsi="Trebuchet MS" w:cs="Times New Roman"/>
          <w:sz w:val="24"/>
          <w:szCs w:val="24"/>
        </w:rPr>
        <w:t xml:space="preserve"> cazul, în următoarele situațiI</w:t>
      </w:r>
      <w:r w:rsidRPr="00AE5490">
        <w:rPr>
          <w:rFonts w:ascii="Trebuchet MS" w:hAnsi="Trebuchet MS" w:cs="Times New Roman"/>
          <w:sz w:val="24"/>
          <w:szCs w:val="24"/>
        </w:rPr>
        <w:t>: - informațiile prezentate sunt insuficiente pentru clarificarea unor criterii de eligiblitate; - prezentarea unor informații contradictorii î</w:t>
      </w:r>
      <w:r w:rsidR="00C17027" w:rsidRPr="00AE5490">
        <w:rPr>
          <w:rFonts w:ascii="Trebuchet MS" w:hAnsi="Trebuchet MS" w:cs="Times New Roman"/>
          <w:sz w:val="24"/>
          <w:szCs w:val="24"/>
        </w:rPr>
        <w:t xml:space="preserve">n cadrul documentelor aferente </w:t>
      </w:r>
      <w:r w:rsidR="00DF190A">
        <w:rPr>
          <w:rFonts w:ascii="Trebuchet MS" w:hAnsi="Trebuchet MS" w:cs="Times New Roman"/>
          <w:sz w:val="24"/>
          <w:szCs w:val="24"/>
        </w:rPr>
        <w:t>Cererii de Finanțare</w:t>
      </w:r>
      <w:r w:rsidRPr="00AE5490">
        <w:rPr>
          <w:rFonts w:ascii="Trebuchet MS" w:hAnsi="Trebuchet MS" w:cs="Times New Roman"/>
          <w:sz w:val="24"/>
          <w:szCs w:val="24"/>
        </w:rPr>
        <w:t>; - prezentarea unor documente obligatorii specifice proiectului, care nu respectă formatul stan</w:t>
      </w:r>
      <w:r w:rsidR="00C17027" w:rsidRPr="00AE5490">
        <w:rPr>
          <w:rFonts w:ascii="Trebuchet MS" w:hAnsi="Trebuchet MS" w:cs="Times New Roman"/>
          <w:sz w:val="24"/>
          <w:szCs w:val="24"/>
        </w:rPr>
        <w:t>dard (nu sunt conforme)</w:t>
      </w:r>
      <w:r w:rsidRPr="00AE5490">
        <w:rPr>
          <w:rFonts w:ascii="Trebuchet MS" w:hAnsi="Trebuchet MS" w:cs="Times New Roman"/>
          <w:sz w:val="24"/>
          <w:szCs w:val="24"/>
        </w:rPr>
        <w:t xml:space="preserve">; - necesitatea prezentării unor documente suplimentare fără înlocuirea documentelor obligatorii la depunerea </w:t>
      </w:r>
      <w:r w:rsidR="00DF190A">
        <w:rPr>
          <w:rFonts w:ascii="Trebuchet MS" w:hAnsi="Trebuchet MS" w:cs="Times New Roman"/>
          <w:sz w:val="24"/>
          <w:szCs w:val="24"/>
        </w:rPr>
        <w:t>Cererii de Finanțare</w:t>
      </w:r>
      <w:r w:rsidRPr="00AE5490">
        <w:rPr>
          <w:rFonts w:ascii="Trebuchet MS" w:hAnsi="Trebuchet MS" w:cs="Times New Roman"/>
          <w:sz w:val="24"/>
          <w:szCs w:val="24"/>
        </w:rPr>
        <w:t xml:space="preserve">; - necesitatea corectării bugetului indicativ. Dacă în urma solicitării informațiilor suplimentare, solicitantul trebuie </w:t>
      </w:r>
      <w:proofErr w:type="gramStart"/>
      <w:r w:rsidRPr="00AE5490">
        <w:rPr>
          <w:rFonts w:ascii="Trebuchet MS" w:hAnsi="Trebuchet MS" w:cs="Times New Roman"/>
          <w:sz w:val="24"/>
          <w:szCs w:val="24"/>
        </w:rPr>
        <w:t>să</w:t>
      </w:r>
      <w:proofErr w:type="gramEnd"/>
      <w:r w:rsidRPr="00AE5490">
        <w:rPr>
          <w:rFonts w:ascii="Trebuchet MS" w:hAnsi="Trebuchet MS" w:cs="Times New Roman"/>
          <w:sz w:val="24"/>
          <w:szCs w:val="24"/>
        </w:rPr>
        <w:t xml:space="preserve"> prezinte documente emise de alte instituții, aceste documente trebuie să facă dovada îndeplinirii condițiilor de eligibilitate la momentul depunerii </w:t>
      </w:r>
      <w:r w:rsidR="00DF190A">
        <w:rPr>
          <w:rFonts w:ascii="Trebuchet MS" w:hAnsi="Trebuchet MS" w:cs="Times New Roman"/>
          <w:sz w:val="24"/>
          <w:szCs w:val="24"/>
        </w:rPr>
        <w:t>Cererii de Finanțare</w:t>
      </w:r>
      <w:r w:rsidRPr="00AE5490">
        <w:rPr>
          <w:rFonts w:ascii="Trebuchet MS" w:hAnsi="Trebuchet MS" w:cs="Times New Roman"/>
          <w:sz w:val="24"/>
          <w:szCs w:val="24"/>
        </w:rPr>
        <w:t xml:space="preserve">. Solicitările de informații suplimentare (formular E3.4L) pot fi adresate, ca regulă generală, o singură dată de către entitatea la care se află în evaluare </w:t>
      </w:r>
      <w:r w:rsidR="001E619C">
        <w:rPr>
          <w:rFonts w:ascii="Trebuchet MS" w:hAnsi="Trebuchet MS" w:cs="Times New Roman"/>
          <w:sz w:val="24"/>
          <w:szCs w:val="24"/>
        </w:rPr>
        <w:t>Cererea de Finanțare</w:t>
      </w:r>
      <w:r w:rsidRPr="00AE5490">
        <w:rPr>
          <w:rFonts w:ascii="Trebuchet MS" w:hAnsi="Trebuchet MS" w:cs="Times New Roman"/>
          <w:sz w:val="24"/>
          <w:szCs w:val="24"/>
        </w:rPr>
        <w:t xml:space="preserve"> solicitantului sau GAL-ului, în funcție de natura informațiilor solicitate. Termenul de răspuns la solicitarea de informații suplimentare nu poate depăși cinci zile de la momentul luării la cunoștință de către solicitant/GAL. Clarificările admise vor face parte integrantă din </w:t>
      </w:r>
      <w:r w:rsidR="001E619C">
        <w:rPr>
          <w:rFonts w:ascii="Trebuchet MS" w:hAnsi="Trebuchet MS" w:cs="Times New Roman"/>
          <w:sz w:val="24"/>
          <w:szCs w:val="24"/>
        </w:rPr>
        <w:t>Cererea de Finanțare</w:t>
      </w:r>
      <w:r w:rsidRPr="00AE5490">
        <w:rPr>
          <w:rFonts w:ascii="Trebuchet MS" w:hAnsi="Trebuchet MS" w:cs="Times New Roman"/>
          <w:sz w:val="24"/>
          <w:szCs w:val="24"/>
        </w:rPr>
        <w:t xml:space="preserve">, în cazul în care proiectul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fi aprobat. În situații excepționale, se pot solicita și alte clarificări, a căror necesitate </w:t>
      </w:r>
      <w:proofErr w:type="gramStart"/>
      <w:r w:rsidRPr="00AE5490">
        <w:rPr>
          <w:rFonts w:ascii="Trebuchet MS" w:hAnsi="Trebuchet MS" w:cs="Times New Roman"/>
          <w:sz w:val="24"/>
          <w:szCs w:val="24"/>
        </w:rPr>
        <w:t>a</w:t>
      </w:r>
      <w:proofErr w:type="gramEnd"/>
      <w:r w:rsidRPr="00AE5490">
        <w:rPr>
          <w:rFonts w:ascii="Trebuchet MS" w:hAnsi="Trebuchet MS" w:cs="Times New Roman"/>
          <w:sz w:val="24"/>
          <w:szCs w:val="24"/>
        </w:rPr>
        <w:t xml:space="preserve"> apărut ulterior transmiterii răspunsului la informațiile suplimentare solicitate inițial. Un exemplar al </w:t>
      </w:r>
      <w:r w:rsidR="001E619C">
        <w:rPr>
          <w:rFonts w:ascii="Trebuchet MS" w:hAnsi="Trebuchet MS" w:cs="Times New Roman"/>
          <w:sz w:val="24"/>
          <w:szCs w:val="24"/>
        </w:rPr>
        <w:t>Cererilor de Finanțare</w:t>
      </w:r>
      <w:r w:rsidR="00FE1A61" w:rsidRPr="00AE5490">
        <w:rPr>
          <w:rFonts w:ascii="Trebuchet MS" w:hAnsi="Trebuchet MS" w:cs="Times New Roman"/>
          <w:sz w:val="24"/>
          <w:szCs w:val="24"/>
        </w:rPr>
        <w:t xml:space="preserve"> </w:t>
      </w:r>
      <w:r w:rsidRPr="00AE5490">
        <w:rPr>
          <w:rFonts w:ascii="Trebuchet MS" w:hAnsi="Trebuchet MS" w:cs="Times New Roman"/>
          <w:sz w:val="24"/>
          <w:szCs w:val="24"/>
        </w:rPr>
        <w:t>(copie în format electronic - CD) care au fost declarate neeligibile de către OJFIR/CRFIR vor fi restituite solicitanților</w:t>
      </w:r>
      <w:r w:rsidR="00FE1A61" w:rsidRPr="00AE5490">
        <w:rPr>
          <w:rFonts w:ascii="Trebuchet MS" w:hAnsi="Trebuchet MS" w:cs="Times New Roman"/>
          <w:sz w:val="24"/>
          <w:szCs w:val="24"/>
        </w:rPr>
        <w:t xml:space="preserve"> </w:t>
      </w:r>
      <w:r w:rsidRPr="00AE5490">
        <w:rPr>
          <w:rFonts w:ascii="Trebuchet MS" w:hAnsi="Trebuchet MS" w:cs="Times New Roman"/>
          <w:sz w:val="24"/>
          <w:szCs w:val="24"/>
        </w:rPr>
        <w:t xml:space="preserve">(la cerere), pe baza unui proces-verbal de restituire, </w:t>
      </w:r>
      <w:r w:rsidRPr="00AE5490">
        <w:rPr>
          <w:rFonts w:ascii="Trebuchet MS" w:hAnsi="Trebuchet MS" w:cs="Times New Roman"/>
          <w:sz w:val="24"/>
          <w:szCs w:val="24"/>
        </w:rPr>
        <w:lastRenderedPageBreak/>
        <w:t xml:space="preserve">încheiat în 2 exemplare, semnat de ambele părți. Acestea pot fi corectate/completate și redepuse de către solicitanți la GAL, în cadrul următorului Apel de selecție lansat de GAL pentru aceeași măsură. </w:t>
      </w:r>
      <w:r w:rsidR="009E27AA">
        <w:rPr>
          <w:rFonts w:ascii="Trebuchet MS" w:hAnsi="Trebuchet MS" w:cs="Times New Roman"/>
          <w:sz w:val="24"/>
          <w:szCs w:val="24"/>
        </w:rPr>
        <w:t>Cererile de Finanțare</w:t>
      </w:r>
      <w:r w:rsidRPr="00AE5490">
        <w:rPr>
          <w:rFonts w:ascii="Trebuchet MS" w:hAnsi="Trebuchet MS" w:cs="Times New Roman"/>
          <w:sz w:val="24"/>
          <w:szCs w:val="24"/>
        </w:rPr>
        <w:t>re</w:t>
      </w:r>
      <w:r w:rsidR="00E20D7F">
        <w:rPr>
          <w:rFonts w:ascii="Trebuchet MS" w:hAnsi="Trebuchet MS" w:cs="Times New Roman"/>
          <w:sz w:val="24"/>
          <w:szCs w:val="24"/>
        </w:rPr>
        <w:t xml:space="preserve"> </w:t>
      </w:r>
      <w:r w:rsidRPr="00AE5490">
        <w:rPr>
          <w:rFonts w:ascii="Trebuchet MS" w:hAnsi="Trebuchet MS" w:cs="Times New Roman"/>
          <w:sz w:val="24"/>
          <w:szCs w:val="24"/>
        </w:rPr>
        <w:t xml:space="preserve">făcute vor intra din nou într-un proces de evaluare și selecție la GAL și vor fi redepuse la OJFIR în baza Raportului de selecție aferent noului Apel de selecție lansat de către GAL pentru aceeași măsură. Exemplarul original al </w:t>
      </w:r>
      <w:r w:rsidR="00DF190A">
        <w:rPr>
          <w:rFonts w:ascii="Trebuchet MS" w:hAnsi="Trebuchet MS" w:cs="Times New Roman"/>
          <w:sz w:val="24"/>
          <w:szCs w:val="24"/>
        </w:rPr>
        <w:t>Cererii de Finanțare</w:t>
      </w:r>
      <w:r w:rsidRPr="00AE5490">
        <w:rPr>
          <w:rFonts w:ascii="Trebuchet MS" w:hAnsi="Trebuchet MS" w:cs="Times New Roman"/>
          <w:sz w:val="24"/>
          <w:szCs w:val="24"/>
        </w:rPr>
        <w:t xml:space="preserve"> declarată neeligibilă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rămâne la entitatea la care a fost verificată (structura responsabilă din cadrul AFIR), pentru eventuale verificări ulterioare (Audit, DCA, Curtea de Conturi, comisari europeni, eventuale contestații etc.).</w:t>
      </w:r>
    </w:p>
    <w:p w:rsidR="000A27FB" w:rsidRPr="00AE5490" w:rsidRDefault="000A27FB" w:rsidP="00AE5490">
      <w:pPr>
        <w:autoSpaceDE w:val="0"/>
        <w:autoSpaceDN w:val="0"/>
        <w:adjustRightInd w:val="0"/>
        <w:spacing w:after="0" w:line="360" w:lineRule="auto"/>
        <w:ind w:firstLine="720"/>
        <w:jc w:val="both"/>
        <w:rPr>
          <w:rFonts w:ascii="Trebuchet MS" w:hAnsi="Trebuchet MS" w:cs="Times New Roman"/>
          <w:sz w:val="24"/>
          <w:szCs w:val="24"/>
        </w:rPr>
      </w:pPr>
      <w:r w:rsidRPr="00AE5490">
        <w:rPr>
          <w:rFonts w:ascii="Trebuchet MS" w:hAnsi="Trebuchet MS" w:cs="Times New Roman"/>
          <w:sz w:val="24"/>
          <w:szCs w:val="24"/>
        </w:rPr>
        <w:t xml:space="preserve">În etapa de evaluare derulată la nivelul AFIR, experții structurilor teritoriale ale Agenției nu vor completa Fișa de evaluare a criteriilor de selecție, aceasta fiind întocmită de GAL și depusă odată cu </w:t>
      </w:r>
      <w:r w:rsidR="001E619C">
        <w:rPr>
          <w:rFonts w:ascii="Trebuchet MS" w:hAnsi="Trebuchet MS" w:cs="Times New Roman"/>
          <w:sz w:val="24"/>
          <w:szCs w:val="24"/>
        </w:rPr>
        <w:t>Cererea de Finanțare</w:t>
      </w:r>
      <w:r w:rsidRPr="00AE5490">
        <w:rPr>
          <w:rFonts w:ascii="Trebuchet MS" w:hAnsi="Trebuchet MS" w:cs="Times New Roman"/>
          <w:sz w:val="24"/>
          <w:szCs w:val="24"/>
        </w:rPr>
        <w:t>.</w:t>
      </w:r>
    </w:p>
    <w:p w:rsidR="00CB31B4" w:rsidRPr="00AE5490" w:rsidRDefault="00CB31B4" w:rsidP="00AE5490">
      <w:pPr>
        <w:autoSpaceDE w:val="0"/>
        <w:autoSpaceDN w:val="0"/>
        <w:adjustRightInd w:val="0"/>
        <w:spacing w:after="0" w:line="360" w:lineRule="auto"/>
        <w:ind w:firstLine="720"/>
        <w:jc w:val="both"/>
        <w:rPr>
          <w:rFonts w:ascii="Trebuchet MS" w:hAnsi="Trebuchet MS" w:cs="Times New Roman"/>
          <w:sz w:val="24"/>
          <w:szCs w:val="24"/>
        </w:rPr>
      </w:pPr>
      <w:r w:rsidRPr="00AE5490">
        <w:rPr>
          <w:rFonts w:ascii="Trebuchet MS" w:hAnsi="Trebuchet MS" w:cs="Times New Roman"/>
          <w:sz w:val="24"/>
          <w:szCs w:val="24"/>
        </w:rPr>
        <w:t xml:space="preserve">După finalizarea procesului de verificare </w:t>
      </w:r>
      <w:proofErr w:type="gramStart"/>
      <w:r w:rsidRPr="00AE5490">
        <w:rPr>
          <w:rFonts w:ascii="Trebuchet MS" w:hAnsi="Trebuchet MS" w:cs="Times New Roman"/>
          <w:sz w:val="24"/>
          <w:szCs w:val="24"/>
        </w:rPr>
        <w:t>a</w:t>
      </w:r>
      <w:proofErr w:type="gramEnd"/>
      <w:r w:rsidRPr="00AE5490">
        <w:rPr>
          <w:rFonts w:ascii="Trebuchet MS" w:hAnsi="Trebuchet MS" w:cs="Times New Roman"/>
          <w:sz w:val="24"/>
          <w:szCs w:val="24"/>
        </w:rPr>
        <w:t xml:space="preserve"> încadrării proiectului și a eligibilității, solicitanţii ale căror </w:t>
      </w:r>
      <w:r w:rsidR="001E619C">
        <w:rPr>
          <w:rFonts w:ascii="Trebuchet MS" w:hAnsi="Trebuchet MS" w:cs="Times New Roman"/>
          <w:sz w:val="24"/>
          <w:szCs w:val="24"/>
        </w:rPr>
        <w:t>Cereri de Finanțare</w:t>
      </w:r>
      <w:r w:rsidRPr="00AE5490">
        <w:rPr>
          <w:rFonts w:ascii="Trebuchet MS" w:hAnsi="Trebuchet MS" w:cs="Times New Roman"/>
          <w:sz w:val="24"/>
          <w:szCs w:val="24"/>
        </w:rPr>
        <w:t xml:space="preserve"> au fost declarate eligibile/neeligibile, precum și GAL-urile care au realizat selecția proiectelor, vor fi notificaţi de către OJFIR/CRFIR privind rezultatul verificării </w:t>
      </w:r>
      <w:r w:rsidR="001E619C">
        <w:rPr>
          <w:rFonts w:ascii="Trebuchet MS" w:hAnsi="Trebuchet MS" w:cs="Times New Roman"/>
          <w:sz w:val="24"/>
          <w:szCs w:val="24"/>
        </w:rPr>
        <w:t>Cererilor de Finanțare</w:t>
      </w:r>
      <w:r w:rsidRPr="00AE5490">
        <w:rPr>
          <w:rFonts w:ascii="Trebuchet MS" w:hAnsi="Trebuchet MS" w:cs="Times New Roman"/>
          <w:sz w:val="24"/>
          <w:szCs w:val="24"/>
        </w:rPr>
        <w:t xml:space="preserve">. Contestaţia privind decizia de finanţare a proiectului rezultată ca urmare a verificării eligibilității de către OJFIR/CRFIR poate fi transmisă de către solicitant în termen de cinci zile de la primirea notificării (data luării la cunoștință de către solicitant), la sediul OJFIR/CRFIR care a analizat proiectul, de unde va fi redirecționată spre soluționare către o structură AFIR superioară/diferită de cea care a verificat inițial proiectul. </w:t>
      </w:r>
      <w:proofErr w:type="gramStart"/>
      <w:r w:rsidRPr="00AE5490">
        <w:rPr>
          <w:rFonts w:ascii="Trebuchet MS" w:hAnsi="Trebuchet MS" w:cs="Times New Roman"/>
          <w:sz w:val="24"/>
          <w:szCs w:val="24"/>
        </w:rPr>
        <w:t>Un</w:t>
      </w:r>
      <w:proofErr w:type="gramEnd"/>
      <w:r w:rsidRPr="00AE5490">
        <w:rPr>
          <w:rFonts w:ascii="Trebuchet MS" w:hAnsi="Trebuchet MS" w:cs="Times New Roman"/>
          <w:sz w:val="24"/>
          <w:szCs w:val="24"/>
        </w:rPr>
        <w:t xml:space="preserve"> solicitant poate transmite o singură contestație aferentă unui proiect. Vor fi considerate contestații și analizate doar acele solicitări care contestă elemente tehnice sau legale legate de eligibilitatea proiectului depus și/sau valoarea proiectului declarată eligibilă/valoarea sau intensitatea sprijinului public acordat pentru proiectul depus. Termenul maxim pentru a răspunde contestaţiilor adresate </w:t>
      </w:r>
      <w:proofErr w:type="gramStart"/>
      <w:r w:rsidRPr="00AE5490">
        <w:rPr>
          <w:rFonts w:ascii="Trebuchet MS" w:hAnsi="Trebuchet MS" w:cs="Times New Roman"/>
          <w:sz w:val="24"/>
          <w:szCs w:val="24"/>
        </w:rPr>
        <w:t>este</w:t>
      </w:r>
      <w:proofErr w:type="gramEnd"/>
      <w:r w:rsidRPr="00AE5490">
        <w:rPr>
          <w:rFonts w:ascii="Trebuchet MS" w:hAnsi="Trebuchet MS" w:cs="Times New Roman"/>
          <w:sz w:val="24"/>
          <w:szCs w:val="24"/>
        </w:rPr>
        <w:t xml:space="preserve"> de 30 de zile calendaristice de la data înregistrării la structura care o soluționează.</w:t>
      </w:r>
    </w:p>
    <w:p w:rsidR="000A27FB" w:rsidRPr="00AE5490" w:rsidRDefault="000A27FB" w:rsidP="00AE5490">
      <w:pPr>
        <w:autoSpaceDE w:val="0"/>
        <w:autoSpaceDN w:val="0"/>
        <w:adjustRightInd w:val="0"/>
        <w:spacing w:after="0" w:line="360" w:lineRule="auto"/>
        <w:ind w:firstLine="720"/>
        <w:jc w:val="both"/>
        <w:rPr>
          <w:rFonts w:ascii="Trebuchet MS" w:hAnsi="Trebuchet MS" w:cs="Times New Roman"/>
          <w:sz w:val="24"/>
          <w:szCs w:val="24"/>
        </w:rPr>
      </w:pPr>
      <w:proofErr w:type="gramStart"/>
      <w:r w:rsidRPr="00AE5490">
        <w:rPr>
          <w:rFonts w:ascii="Trebuchet MS" w:hAnsi="Trebuchet MS" w:cs="Times New Roman"/>
          <w:sz w:val="24"/>
          <w:szCs w:val="24"/>
        </w:rPr>
        <w:t>Un</w:t>
      </w:r>
      <w:proofErr w:type="gramEnd"/>
      <w:r w:rsidRPr="00AE5490">
        <w:rPr>
          <w:rFonts w:ascii="Trebuchet MS" w:hAnsi="Trebuchet MS" w:cs="Times New Roman"/>
          <w:sz w:val="24"/>
          <w:szCs w:val="24"/>
        </w:rPr>
        <w:t xml:space="preserve"> expert din cadrul serviciului care a instrumentat contestația va transmite (pe fax/poștă/e-mail, cu confirmare de primire) solicitantului și GAL-ului formularul E6.8.2L – Notificarea solicitantului privind contestația depusă și o copie a Raportului de contestații. În cazul în care, în urma unei contestații, bugetul indicativ și planul </w:t>
      </w:r>
      <w:r w:rsidRPr="00AE5490">
        <w:rPr>
          <w:rFonts w:ascii="Trebuchet MS" w:hAnsi="Trebuchet MS" w:cs="Times New Roman"/>
          <w:sz w:val="24"/>
          <w:szCs w:val="24"/>
        </w:rPr>
        <w:lastRenderedPageBreak/>
        <w:t xml:space="preserve">financiar sunt refăcute de către experții verificatori, solicitantantul și GAL-ul vor fi înștiințati privind modificările prin notificare. Contractul de finanțare </w:t>
      </w:r>
      <w:proofErr w:type="gramStart"/>
      <w:r w:rsidRPr="00AE5490">
        <w:rPr>
          <w:rFonts w:ascii="Trebuchet MS" w:hAnsi="Trebuchet MS" w:cs="Times New Roman"/>
          <w:sz w:val="24"/>
          <w:szCs w:val="24"/>
        </w:rPr>
        <w:t>va</w:t>
      </w:r>
      <w:proofErr w:type="gramEnd"/>
      <w:r w:rsidRPr="00AE5490">
        <w:rPr>
          <w:rFonts w:ascii="Trebuchet MS" w:hAnsi="Trebuchet MS" w:cs="Times New Roman"/>
          <w:sz w:val="24"/>
          <w:szCs w:val="24"/>
        </w:rPr>
        <w:t xml:space="preserve"> avea, ca anexă, aceste documente refăcute. În cazul în care solicitantul nu </w:t>
      </w:r>
      <w:proofErr w:type="gramStart"/>
      <w:r w:rsidRPr="00AE5490">
        <w:rPr>
          <w:rFonts w:ascii="Trebuchet MS" w:hAnsi="Trebuchet MS" w:cs="Times New Roman"/>
          <w:sz w:val="24"/>
          <w:szCs w:val="24"/>
        </w:rPr>
        <w:t>este</w:t>
      </w:r>
      <w:proofErr w:type="gramEnd"/>
      <w:r w:rsidRPr="00AE5490">
        <w:rPr>
          <w:rFonts w:ascii="Trebuchet MS" w:hAnsi="Trebuchet MS" w:cs="Times New Roman"/>
          <w:sz w:val="24"/>
          <w:szCs w:val="24"/>
        </w:rPr>
        <w:t xml:space="preserve"> de acord cu bugetul și planul financiar modificat, contractul de finanțare nu se va încheia.</w:t>
      </w:r>
    </w:p>
    <w:p w:rsidR="006554A1" w:rsidRPr="00AE5490" w:rsidRDefault="006554A1" w:rsidP="00AE5490">
      <w:pPr>
        <w:autoSpaceDE w:val="0"/>
        <w:autoSpaceDN w:val="0"/>
        <w:adjustRightInd w:val="0"/>
        <w:spacing w:after="0" w:line="360" w:lineRule="auto"/>
        <w:ind w:firstLine="720"/>
        <w:jc w:val="both"/>
        <w:rPr>
          <w:rFonts w:ascii="Trebuchet MS" w:hAnsi="Trebuchet MS" w:cs="Times New Roman"/>
          <w:sz w:val="24"/>
          <w:szCs w:val="24"/>
          <w:lang w:val="ro-RO"/>
        </w:rPr>
      </w:pPr>
    </w:p>
    <w:p w:rsidR="00222499" w:rsidRPr="00AE5490" w:rsidRDefault="00222499" w:rsidP="0073068C">
      <w:pPr>
        <w:pStyle w:val="Cmsor1"/>
      </w:pPr>
      <w:bookmarkStart w:id="12" w:name="_Toc497772847"/>
      <w:r w:rsidRPr="00AE5490">
        <w:t>CONTRACTAREA FONDURILOR</w:t>
      </w:r>
      <w:bookmarkEnd w:id="12"/>
    </w:p>
    <w:p w:rsidR="009C6987" w:rsidRPr="00AE5490" w:rsidRDefault="009C6987" w:rsidP="00AE5490">
      <w:pPr>
        <w:spacing w:line="360" w:lineRule="auto"/>
        <w:rPr>
          <w:rFonts w:ascii="Trebuchet MS" w:hAnsi="Trebuchet MS" w:cs="Times New Roman"/>
          <w:b/>
          <w:bCs/>
          <w:sz w:val="24"/>
          <w:szCs w:val="24"/>
          <w:lang w:val="ro-RO"/>
        </w:rPr>
      </w:pPr>
    </w:p>
    <w:p w:rsidR="00AD77C2" w:rsidRDefault="00D61F62" w:rsidP="00AE5490">
      <w:pPr>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sz w:val="24"/>
          <w:szCs w:val="24"/>
          <w:lang w:val="ro-RO"/>
        </w:rPr>
        <w:t>Contractarea se realizează la nivelul CRFIR. După semnarea Contractelor/</w:t>
      </w:r>
      <w:r w:rsidR="004758E1"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Deciziilor de finanțare, expertul SLIN/</w:t>
      </w:r>
      <w:r w:rsidR="004758E1"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SAFPD/</w:t>
      </w:r>
      <w:r w:rsidR="004758E1"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SIBA CRFIR va transmite către GAL o adresă de înștiințare privind încheierea angajamentului legal. Pentru Contractele/</w:t>
      </w:r>
      <w:r w:rsidR="003C7DF1"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 xml:space="preserve">Deciziile aferente proiectelor de investiții se vor respecta pașii procedurali și se vor utiliza modelele de formulare din cadrul Manualului de procedură pentru evaluarea, selectarea și contractarea </w:t>
      </w:r>
      <w:r w:rsidR="001E619C">
        <w:rPr>
          <w:rFonts w:ascii="Trebuchet MS" w:hAnsi="Trebuchet MS" w:cs="Times New Roman"/>
          <w:sz w:val="24"/>
          <w:szCs w:val="24"/>
          <w:lang w:val="ro-RO"/>
        </w:rPr>
        <w:t>Cererilor de Finanțare</w:t>
      </w:r>
      <w:r w:rsidR="009308AB"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pentru proiecte aferente sub-măsurilor, măsurilor și schemelor de ajutor de stat sau de minimis aferente Programului Națio</w:t>
      </w:r>
      <w:r w:rsidR="000432AF" w:rsidRPr="00AE5490">
        <w:rPr>
          <w:rFonts w:ascii="Trebuchet MS" w:hAnsi="Trebuchet MS" w:cs="Times New Roman"/>
          <w:sz w:val="24"/>
          <w:szCs w:val="24"/>
          <w:lang w:val="ro-RO"/>
        </w:rPr>
        <w:t>nal de Dezvoltare Rurală 2014-</w:t>
      </w:r>
      <w:r w:rsidRPr="00AE5490">
        <w:rPr>
          <w:rFonts w:ascii="Trebuchet MS" w:hAnsi="Trebuchet MS" w:cs="Times New Roman"/>
          <w:sz w:val="24"/>
          <w:szCs w:val="24"/>
          <w:lang w:val="ro-RO"/>
        </w:rPr>
        <w:t xml:space="preserve">2020, în funcție de măsura ale cărei obiective sunt atinse prin proiect și în funcție de </w:t>
      </w:r>
      <w:r w:rsidR="001E619C">
        <w:rPr>
          <w:rFonts w:ascii="Trebuchet MS" w:hAnsi="Trebuchet MS" w:cs="Times New Roman"/>
          <w:sz w:val="24"/>
          <w:szCs w:val="24"/>
          <w:lang w:val="ro-RO"/>
        </w:rPr>
        <w:t>Cererea de Finanțare</w:t>
      </w:r>
      <w:r w:rsidRPr="00AE5490">
        <w:rPr>
          <w:rFonts w:ascii="Trebuchet MS" w:hAnsi="Trebuchet MS" w:cs="Times New Roman"/>
          <w:sz w:val="24"/>
          <w:szCs w:val="24"/>
          <w:lang w:val="ro-RO"/>
        </w:rPr>
        <w:t xml:space="preserve"> utilizată. </w:t>
      </w:r>
    </w:p>
    <w:p w:rsidR="00D61F62" w:rsidRPr="00AD77C2" w:rsidRDefault="00D61F62" w:rsidP="00AE5490">
      <w:pPr>
        <w:spacing w:after="0" w:line="360" w:lineRule="auto"/>
        <w:ind w:firstLine="720"/>
        <w:jc w:val="both"/>
        <w:rPr>
          <w:rFonts w:ascii="Trebuchet MS" w:hAnsi="Trebuchet MS" w:cs="Times New Roman"/>
          <w:color w:val="76923C" w:themeColor="accent3" w:themeShade="BF"/>
          <w:sz w:val="24"/>
          <w:szCs w:val="24"/>
          <w:lang w:val="ro-RO"/>
        </w:rPr>
      </w:pPr>
      <w:r w:rsidRPr="00AD77C2">
        <w:rPr>
          <w:rFonts w:ascii="Trebuchet MS" w:hAnsi="Trebuchet MS" w:cs="Times New Roman"/>
          <w:b/>
          <w:color w:val="76923C" w:themeColor="accent3" w:themeShade="BF"/>
          <w:sz w:val="24"/>
          <w:szCs w:val="24"/>
          <w:lang w:val="ro-RO"/>
        </w:rPr>
        <w:t>Dacă anumite cerințe spe</w:t>
      </w:r>
      <w:r w:rsidR="00E20D7F">
        <w:rPr>
          <w:rFonts w:ascii="Trebuchet MS" w:hAnsi="Trebuchet MS" w:cs="Times New Roman"/>
          <w:b/>
          <w:color w:val="76923C" w:themeColor="accent3" w:themeShade="BF"/>
          <w:sz w:val="24"/>
          <w:szCs w:val="24"/>
          <w:lang w:val="ro-RO"/>
        </w:rPr>
        <w:t>cifice Sub</w:t>
      </w:r>
      <w:r w:rsidRPr="00AD77C2">
        <w:rPr>
          <w:rFonts w:ascii="Trebuchet MS" w:hAnsi="Trebuchet MS" w:cs="Times New Roman"/>
          <w:b/>
          <w:color w:val="76923C" w:themeColor="accent3" w:themeShade="BF"/>
          <w:sz w:val="24"/>
          <w:szCs w:val="24"/>
          <w:lang w:val="ro-RO"/>
        </w:rPr>
        <w:t>măsurilor naționale nu corespund cu cerințele măsurii din SDL, formularele din cadrul manualelor de procedură generale vor fi adaptate pentru a nu fi introduse cerințe/ obligații care să nu corespundă cu măsura aprobată prin SDL.</w:t>
      </w:r>
    </w:p>
    <w:p w:rsidR="00D61F62" w:rsidRPr="00AE5490" w:rsidRDefault="00D61F62" w:rsidP="00AE5490">
      <w:pPr>
        <w:spacing w:after="0" w:line="360" w:lineRule="auto"/>
        <w:ind w:firstLine="720"/>
        <w:jc w:val="both"/>
        <w:rPr>
          <w:rFonts w:ascii="Trebuchet MS" w:hAnsi="Trebuchet MS" w:cs="Times New Roman"/>
          <w:sz w:val="24"/>
          <w:szCs w:val="24"/>
          <w:lang w:val="ro-RO"/>
        </w:rPr>
      </w:pPr>
      <w:r w:rsidRPr="00AE5490">
        <w:rPr>
          <w:rFonts w:ascii="Trebuchet MS" w:eastAsia="Times New Roman" w:hAnsi="Trebuchet MS" w:cs="Times New Roman"/>
          <w:sz w:val="24"/>
          <w:szCs w:val="24"/>
          <w:lang w:val="ro-RO" w:bidi="en-US"/>
        </w:rPr>
        <w:t xml:space="preserve">Verificarea conformității documentelor solicitate în vederea încheierii Contractului/ Deciziei de finanțare, în cazul proiectelor de investiții, se va realiza în baza prevederilor Manualului de procedură pentru evaluarea, selectarea și contractarea </w:t>
      </w:r>
      <w:r w:rsidR="001E619C">
        <w:rPr>
          <w:rFonts w:ascii="Trebuchet MS" w:eastAsia="Times New Roman" w:hAnsi="Trebuchet MS" w:cs="Times New Roman"/>
          <w:sz w:val="24"/>
          <w:szCs w:val="24"/>
          <w:lang w:val="ro-RO" w:bidi="en-US"/>
        </w:rPr>
        <w:t>Cererilor de Finanțare</w:t>
      </w:r>
      <w:r w:rsidR="009308AB" w:rsidRPr="00AE5490">
        <w:rPr>
          <w:rFonts w:ascii="Trebuchet MS" w:eastAsia="Times New Roman" w:hAnsi="Trebuchet MS" w:cs="Times New Roman"/>
          <w:sz w:val="24"/>
          <w:szCs w:val="24"/>
          <w:lang w:val="ro-RO" w:bidi="en-US"/>
        </w:rPr>
        <w:t xml:space="preserve"> </w:t>
      </w:r>
      <w:r w:rsidR="000432AF" w:rsidRPr="00AE5490">
        <w:rPr>
          <w:rFonts w:ascii="Trebuchet MS" w:eastAsia="Times New Roman" w:hAnsi="Trebuchet MS" w:cs="Times New Roman"/>
          <w:sz w:val="24"/>
          <w:szCs w:val="24"/>
          <w:lang w:val="ro-RO" w:bidi="en-US"/>
        </w:rPr>
        <w:t>pentru proiecte de investiții</w:t>
      </w:r>
      <w:r w:rsidRPr="00AE5490">
        <w:rPr>
          <w:rFonts w:ascii="Trebuchet MS" w:eastAsia="Times New Roman" w:hAnsi="Trebuchet MS" w:cs="Times New Roman"/>
          <w:sz w:val="24"/>
          <w:szCs w:val="24"/>
          <w:lang w:val="ro-RO" w:bidi="en-US"/>
        </w:rPr>
        <w:t xml:space="preserve">, în funcție de specificul fiecărui proiect. </w:t>
      </w:r>
    </w:p>
    <w:p w:rsidR="00D61F62" w:rsidRPr="00AE5490" w:rsidRDefault="00D61F62" w:rsidP="00AE5490">
      <w:pPr>
        <w:spacing w:after="0" w:line="360" w:lineRule="auto"/>
        <w:ind w:firstLine="720"/>
        <w:jc w:val="both"/>
        <w:rPr>
          <w:rFonts w:ascii="Trebuchet MS" w:eastAsia="Times New Roman" w:hAnsi="Trebuchet MS" w:cs="Times New Roman"/>
          <w:sz w:val="24"/>
          <w:szCs w:val="24"/>
          <w:lang w:val="ro-RO"/>
        </w:rPr>
      </w:pPr>
      <w:r w:rsidRPr="00AE5490">
        <w:rPr>
          <w:rFonts w:ascii="Trebuchet MS" w:eastAsia="Times New Roman" w:hAnsi="Trebuchet MS" w:cs="Times New Roman"/>
          <w:sz w:val="24"/>
          <w:szCs w:val="24"/>
          <w:lang w:val="ro-RO"/>
        </w:rPr>
        <w:t>În termen de maximum 3 (trei) zile de la data aprobării Raportului de evaluare şi primirea dosarelor administrative de la OJFIR (dacă este ca</w:t>
      </w:r>
      <w:r w:rsidR="00C17027" w:rsidRPr="00AE5490">
        <w:rPr>
          <w:rFonts w:ascii="Trebuchet MS" w:eastAsia="Times New Roman" w:hAnsi="Trebuchet MS" w:cs="Times New Roman"/>
          <w:sz w:val="24"/>
          <w:szCs w:val="24"/>
          <w:lang w:val="ro-RO"/>
        </w:rPr>
        <w:t>zul), șeful SLIN/ SAFPD/</w:t>
      </w:r>
      <w:r w:rsidR="000432AF" w:rsidRPr="00AE5490">
        <w:rPr>
          <w:rFonts w:ascii="Trebuchet MS" w:eastAsia="Times New Roman" w:hAnsi="Trebuchet MS" w:cs="Times New Roman"/>
          <w:sz w:val="24"/>
          <w:szCs w:val="24"/>
          <w:lang w:val="ro-RO"/>
        </w:rPr>
        <w:t xml:space="preserve">SIBA - </w:t>
      </w:r>
      <w:r w:rsidRPr="00AE5490">
        <w:rPr>
          <w:rFonts w:ascii="Trebuchet MS" w:eastAsia="Times New Roman" w:hAnsi="Trebuchet MS" w:cs="Times New Roman"/>
          <w:sz w:val="24"/>
          <w:szCs w:val="24"/>
          <w:lang w:val="ro-RO"/>
        </w:rPr>
        <w:t xml:space="preserve">CRFIR repartizează </w:t>
      </w:r>
      <w:r w:rsidR="00C17027" w:rsidRPr="00AE5490">
        <w:rPr>
          <w:rFonts w:ascii="Trebuchet MS" w:eastAsia="Times New Roman" w:hAnsi="Trebuchet MS" w:cs="Times New Roman"/>
          <w:sz w:val="24"/>
          <w:szCs w:val="24"/>
          <w:lang w:val="ro-RO"/>
        </w:rPr>
        <w:t>experților CE SLIN/ SAFPD/ SIBA</w:t>
      </w:r>
      <w:r w:rsidRPr="00AE5490">
        <w:rPr>
          <w:rFonts w:ascii="Trebuchet MS" w:eastAsia="Times New Roman" w:hAnsi="Trebuchet MS" w:cs="Times New Roman"/>
          <w:sz w:val="24"/>
          <w:szCs w:val="24"/>
          <w:lang w:val="ro-RO"/>
        </w:rPr>
        <w:t xml:space="preserve">- CRFIR dosarele administrative în vederea inițierii procedurii de contractare. </w:t>
      </w:r>
    </w:p>
    <w:p w:rsidR="00D61F62" w:rsidRDefault="00D61F62" w:rsidP="00AE5490">
      <w:pPr>
        <w:spacing w:after="0" w:line="360" w:lineRule="auto"/>
        <w:ind w:firstLine="720"/>
        <w:jc w:val="both"/>
        <w:rPr>
          <w:rFonts w:ascii="Trebuchet MS" w:eastAsia="Times New Roman" w:hAnsi="Trebuchet MS" w:cs="Times New Roman"/>
          <w:sz w:val="24"/>
          <w:szCs w:val="24"/>
          <w:lang w:val="ro-RO"/>
        </w:rPr>
      </w:pPr>
      <w:r w:rsidRPr="00AE5490">
        <w:rPr>
          <w:rFonts w:ascii="Trebuchet MS" w:eastAsia="Times New Roman" w:hAnsi="Trebuchet MS" w:cs="Times New Roman"/>
          <w:sz w:val="24"/>
          <w:szCs w:val="24"/>
          <w:lang w:val="ro-RO"/>
        </w:rPr>
        <w:lastRenderedPageBreak/>
        <w:t xml:space="preserve">În vederea încheierii contractului de finanțare, solicitanții declarați eligibili vor trebui să prezinte obligatoriu documentele specifice </w:t>
      </w:r>
      <w:r w:rsidR="00C17027" w:rsidRPr="00AE5490">
        <w:rPr>
          <w:rFonts w:ascii="Trebuchet MS" w:eastAsia="Times New Roman" w:hAnsi="Trebuchet MS" w:cs="Times New Roman"/>
          <w:sz w:val="24"/>
          <w:szCs w:val="24"/>
          <w:lang w:val="ro-RO"/>
        </w:rPr>
        <w:t xml:space="preserve">pentru care au atașat copii la </w:t>
      </w:r>
      <w:r w:rsidR="001E619C">
        <w:rPr>
          <w:rFonts w:ascii="Trebuchet MS" w:eastAsia="Times New Roman" w:hAnsi="Trebuchet MS" w:cs="Times New Roman"/>
          <w:sz w:val="24"/>
          <w:szCs w:val="24"/>
          <w:lang w:val="ro-RO"/>
        </w:rPr>
        <w:t>Cererea de Finanțare</w:t>
      </w:r>
      <w:r w:rsidRPr="00AE5490">
        <w:rPr>
          <w:rFonts w:ascii="Trebuchet MS" w:eastAsia="Times New Roman" w:hAnsi="Trebuchet MS" w:cs="Times New Roman"/>
          <w:sz w:val="24"/>
          <w:szCs w:val="24"/>
          <w:lang w:val="ro-RO"/>
        </w:rPr>
        <w:t>, în original, în vederea verificării conformității.</w:t>
      </w:r>
    </w:p>
    <w:p w:rsidR="007861C7" w:rsidRPr="007861C7" w:rsidRDefault="007861C7" w:rsidP="007861C7">
      <w:pPr>
        <w:spacing w:before="120" w:after="120" w:line="360" w:lineRule="auto"/>
        <w:jc w:val="both"/>
        <w:rPr>
          <w:rFonts w:ascii="Trebuchet MS" w:eastAsia="Times New Roman" w:hAnsi="Trebuchet MS" w:cs="Times New Roman"/>
          <w:sz w:val="24"/>
          <w:szCs w:val="24"/>
          <w:lang w:val="ro-RO"/>
        </w:rPr>
      </w:pPr>
      <w:r w:rsidRPr="007861C7">
        <w:rPr>
          <w:rFonts w:ascii="Trebuchet MS" w:eastAsia="Times New Roman" w:hAnsi="Trebuchet MS" w:cs="Times New Roman"/>
          <w:sz w:val="24"/>
          <w:szCs w:val="24"/>
          <w:lang w:val="ro-RO"/>
        </w:rPr>
        <w:t>Pentru semnarea Contractului de finanțare, solicitanții trebuie să prezinte în mod obligatoriu, în termen de maximum 15 (cincisprezece) zile de la primirea Notificării E6.8.3L următoarele documente:</w:t>
      </w:r>
    </w:p>
    <w:p w:rsidR="007861C7" w:rsidRPr="007861C7" w:rsidRDefault="007861C7" w:rsidP="007861C7">
      <w:pPr>
        <w:numPr>
          <w:ilvl w:val="0"/>
          <w:numId w:val="27"/>
        </w:numPr>
        <w:spacing w:before="120" w:after="120" w:line="360" w:lineRule="auto"/>
        <w:ind w:left="360"/>
        <w:contextualSpacing/>
        <w:jc w:val="both"/>
        <w:rPr>
          <w:rFonts w:ascii="Trebuchet MS" w:eastAsia="Times New Roman" w:hAnsi="Trebuchet MS" w:cs="Times New Roman"/>
          <w:sz w:val="24"/>
          <w:szCs w:val="24"/>
          <w:lang w:val="ro-RO"/>
        </w:rPr>
      </w:pPr>
      <w:r w:rsidRPr="007861C7">
        <w:rPr>
          <w:rFonts w:ascii="Trebuchet MS" w:eastAsia="Times New Roman" w:hAnsi="Trebuchet MS" w:cs="Times New Roman"/>
          <w:sz w:val="24"/>
          <w:szCs w:val="24"/>
          <w:lang w:val="ro-RO"/>
        </w:rPr>
        <w:t>Document de la instituția financiară cu datele de identificare ale acesteia şi ale contului aferent proiectului FEADR (denumirea, adresa instituției financiare, codul  IBAN al contului în care se derulează operațiunile cu AFIR) - pentru solicitanții publici documentul va fi eliberat obligatoriu de trezorerie;</w:t>
      </w:r>
    </w:p>
    <w:p w:rsidR="007861C7" w:rsidRPr="007861C7" w:rsidRDefault="007861C7" w:rsidP="007861C7">
      <w:pPr>
        <w:numPr>
          <w:ilvl w:val="0"/>
          <w:numId w:val="27"/>
        </w:numPr>
        <w:spacing w:before="120" w:after="120" w:line="360" w:lineRule="auto"/>
        <w:ind w:left="360"/>
        <w:contextualSpacing/>
        <w:jc w:val="both"/>
        <w:rPr>
          <w:rFonts w:ascii="Trebuchet MS" w:eastAsia="Times New Roman" w:hAnsi="Trebuchet MS" w:cs="Times New Roman"/>
          <w:sz w:val="24"/>
          <w:szCs w:val="24"/>
          <w:lang w:val="ro-RO"/>
        </w:rPr>
      </w:pPr>
      <w:r w:rsidRPr="007861C7">
        <w:rPr>
          <w:rFonts w:ascii="Trebuchet MS" w:eastAsia="Times New Roman" w:hAnsi="Trebuchet MS" w:cs="Times New Roman"/>
          <w:sz w:val="24"/>
          <w:szCs w:val="24"/>
          <w:lang w:val="ro-RO"/>
        </w:rPr>
        <w:t>Cazierul judiciar al responsabilului legal, în original, care să ateste lipsa înscrierilor care privesc sancţiuni penale în domeniul economico-financiar;</w:t>
      </w:r>
    </w:p>
    <w:p w:rsidR="007861C7" w:rsidRPr="007861C7" w:rsidRDefault="007861C7" w:rsidP="007861C7">
      <w:pPr>
        <w:numPr>
          <w:ilvl w:val="0"/>
          <w:numId w:val="27"/>
        </w:numPr>
        <w:spacing w:before="120" w:after="120" w:line="360" w:lineRule="auto"/>
        <w:ind w:left="360"/>
        <w:contextualSpacing/>
        <w:jc w:val="both"/>
        <w:rPr>
          <w:rFonts w:ascii="Trebuchet MS" w:eastAsia="Times New Roman" w:hAnsi="Trebuchet MS" w:cs="Times New Roman"/>
          <w:sz w:val="24"/>
          <w:szCs w:val="24"/>
          <w:lang w:val="ro-RO"/>
        </w:rPr>
      </w:pPr>
      <w:r w:rsidRPr="007861C7">
        <w:rPr>
          <w:rFonts w:ascii="Trebuchet MS" w:eastAsia="Times New Roman" w:hAnsi="Trebuchet MS" w:cs="Times New Roman"/>
          <w:sz w:val="24"/>
          <w:szCs w:val="24"/>
          <w:lang w:val="ro-RO"/>
        </w:rPr>
        <w:t xml:space="preserve">Documentul/documentele care dovedesc capacitatea şi sursa de cofinanţare privată a proiectului, prin extras de cont (în original) și/sau contract de credit (în copie), acordat în vederea implementării proiectului. În cazul în care dovada co-finanțării se prezintă prin extras de cont, acesta va fi însoțit de Angajamentul reprezentantului legal al proiectului (model afișat pe site-ul www.afir.info) (pentru solicitanții care s-au angajat prin declarație pe proprie răspundere, la depunerea </w:t>
      </w:r>
      <w:r w:rsidR="001E619C">
        <w:rPr>
          <w:rFonts w:ascii="Trebuchet MS" w:eastAsia="Times New Roman" w:hAnsi="Trebuchet MS" w:cs="Times New Roman"/>
          <w:sz w:val="24"/>
          <w:szCs w:val="24"/>
          <w:lang w:val="ro-RO"/>
        </w:rPr>
        <w:t>Cererii de Finanțare</w:t>
      </w:r>
      <w:r w:rsidRPr="007861C7">
        <w:rPr>
          <w:rFonts w:ascii="Trebuchet MS" w:eastAsia="Times New Roman" w:hAnsi="Trebuchet MS" w:cs="Times New Roman"/>
          <w:sz w:val="24"/>
          <w:szCs w:val="24"/>
          <w:lang w:val="ro-RO"/>
        </w:rPr>
        <w:t>, că vor prezenta dovada cofinanțării private la data semnării contractului). Nu se depun în cazul finanțării publice de 100%;</w:t>
      </w:r>
    </w:p>
    <w:p w:rsidR="007861C7" w:rsidRDefault="007861C7" w:rsidP="007861C7">
      <w:pPr>
        <w:spacing w:after="0" w:line="360" w:lineRule="auto"/>
        <w:ind w:firstLine="720"/>
        <w:jc w:val="both"/>
        <w:rPr>
          <w:rFonts w:ascii="Trebuchet MS" w:eastAsia="Times New Roman" w:hAnsi="Trebuchet MS" w:cs="Times New Roman"/>
          <w:sz w:val="24"/>
          <w:szCs w:val="24"/>
          <w:lang w:val="ro-RO"/>
        </w:rPr>
      </w:pPr>
      <w:r w:rsidRPr="007861C7">
        <w:rPr>
          <w:rFonts w:ascii="Trebuchet MS" w:eastAsia="Times New Roman" w:hAnsi="Trebuchet MS" w:cs="Times New Roman"/>
          <w:sz w:val="24"/>
          <w:szCs w:val="24"/>
          <w:lang w:val="ro-RO"/>
        </w:rPr>
        <w:t>Alte documente (se vor preciza, după caz, în Notificarea E6.8.3L).</w:t>
      </w:r>
    </w:p>
    <w:p w:rsidR="00D61F62" w:rsidRPr="00AE5490" w:rsidRDefault="00D61F62" w:rsidP="007861C7">
      <w:pPr>
        <w:spacing w:after="0" w:line="360" w:lineRule="auto"/>
        <w:ind w:firstLine="720"/>
        <w:jc w:val="both"/>
        <w:rPr>
          <w:rFonts w:ascii="Trebuchet MS" w:eastAsia="Times New Roman" w:hAnsi="Trebuchet MS" w:cs="Times New Roman"/>
          <w:sz w:val="24"/>
          <w:szCs w:val="24"/>
          <w:lang w:val="ro-RO"/>
        </w:rPr>
      </w:pPr>
      <w:r w:rsidRPr="00AE5490">
        <w:rPr>
          <w:rFonts w:ascii="Trebuchet MS" w:eastAsia="Times New Roman" w:hAnsi="Trebuchet MS" w:cs="Times New Roman"/>
          <w:sz w:val="24"/>
          <w:szCs w:val="24"/>
          <w:lang w:val="ro-RO"/>
        </w:rPr>
        <w:t>În termen de maximum 2 (două) zile de la repartizarea dosarelor, expertul CE SLIN/</w:t>
      </w:r>
      <w:r w:rsidR="003C7DF1" w:rsidRPr="00AE5490">
        <w:rPr>
          <w:rFonts w:ascii="Trebuchet MS" w:eastAsia="Times New Roman" w:hAnsi="Trebuchet MS" w:cs="Times New Roman"/>
          <w:sz w:val="24"/>
          <w:szCs w:val="24"/>
          <w:lang w:val="ro-RO"/>
        </w:rPr>
        <w:t xml:space="preserve"> </w:t>
      </w:r>
      <w:r w:rsidRPr="00AE5490">
        <w:rPr>
          <w:rFonts w:ascii="Trebuchet MS" w:eastAsia="Times New Roman" w:hAnsi="Trebuchet MS" w:cs="Times New Roman"/>
          <w:sz w:val="24"/>
          <w:szCs w:val="24"/>
          <w:lang w:val="ro-RO"/>
        </w:rPr>
        <w:t>SAFPD/</w:t>
      </w:r>
      <w:r w:rsidR="003C7DF1" w:rsidRPr="00AE5490">
        <w:rPr>
          <w:rFonts w:ascii="Trebuchet MS" w:eastAsia="Times New Roman" w:hAnsi="Trebuchet MS" w:cs="Times New Roman"/>
          <w:sz w:val="24"/>
          <w:szCs w:val="24"/>
          <w:lang w:val="ro-RO"/>
        </w:rPr>
        <w:t xml:space="preserve"> </w:t>
      </w:r>
      <w:r w:rsidRPr="00AE5490">
        <w:rPr>
          <w:rFonts w:ascii="Trebuchet MS" w:eastAsia="Times New Roman" w:hAnsi="Trebuchet MS" w:cs="Times New Roman"/>
          <w:sz w:val="24"/>
          <w:szCs w:val="24"/>
          <w:lang w:val="ro-RO"/>
        </w:rPr>
        <w:t xml:space="preserve">SIBA CRFIR întocmește și transmite către beneficiarii din lista </w:t>
      </w:r>
      <w:r w:rsidR="003C7DF1" w:rsidRPr="00AE5490">
        <w:rPr>
          <w:rFonts w:ascii="Trebuchet MS" w:eastAsia="Times New Roman" w:hAnsi="Trebuchet MS" w:cs="Times New Roman"/>
          <w:sz w:val="24"/>
          <w:szCs w:val="24"/>
          <w:lang w:val="ro-RO"/>
        </w:rPr>
        <w:t>E</w:t>
      </w:r>
      <w:r w:rsidRPr="00AE5490">
        <w:rPr>
          <w:rFonts w:ascii="Trebuchet MS" w:eastAsia="Times New Roman" w:hAnsi="Trebuchet MS" w:cs="Times New Roman"/>
          <w:sz w:val="24"/>
          <w:szCs w:val="24"/>
          <w:lang w:val="ro-RO"/>
        </w:rPr>
        <w:t xml:space="preserve"> – </w:t>
      </w:r>
      <w:r w:rsidR="001E619C">
        <w:rPr>
          <w:rFonts w:ascii="Trebuchet MS" w:eastAsia="Times New Roman" w:hAnsi="Trebuchet MS" w:cs="Times New Roman"/>
          <w:sz w:val="24"/>
          <w:szCs w:val="24"/>
          <w:lang w:val="ro-RO"/>
        </w:rPr>
        <w:t>Cereri de Finanțare</w:t>
      </w:r>
      <w:r w:rsidRPr="00AE5490">
        <w:rPr>
          <w:rFonts w:ascii="Trebuchet MS" w:eastAsia="Times New Roman" w:hAnsi="Trebuchet MS" w:cs="Times New Roman"/>
          <w:sz w:val="24"/>
          <w:szCs w:val="24"/>
          <w:lang w:val="ro-RO"/>
        </w:rPr>
        <w:t xml:space="preserve"> eligibile (atașată Raportului </w:t>
      </w:r>
      <w:r w:rsidR="003C7DF1" w:rsidRPr="00AE5490">
        <w:rPr>
          <w:rFonts w:ascii="Trebuchet MS" w:eastAsia="Times New Roman" w:hAnsi="Trebuchet MS" w:cs="Times New Roman"/>
          <w:sz w:val="24"/>
          <w:szCs w:val="24"/>
          <w:lang w:val="ro-RO"/>
        </w:rPr>
        <w:t>de evaluare</w:t>
      </w:r>
      <w:r w:rsidRPr="00AE5490">
        <w:rPr>
          <w:rFonts w:ascii="Trebuchet MS" w:eastAsia="Times New Roman" w:hAnsi="Trebuchet MS" w:cs="Times New Roman"/>
          <w:sz w:val="24"/>
          <w:szCs w:val="24"/>
          <w:lang w:val="ro-RO"/>
        </w:rPr>
        <w:t>) formularul de Notificare a beneficiarului privind semnarea Contr</w:t>
      </w:r>
      <w:r w:rsidR="003C7DF1" w:rsidRPr="00AE5490">
        <w:rPr>
          <w:rFonts w:ascii="Trebuchet MS" w:eastAsia="Times New Roman" w:hAnsi="Trebuchet MS" w:cs="Times New Roman"/>
          <w:sz w:val="24"/>
          <w:szCs w:val="24"/>
          <w:lang w:val="ro-RO"/>
        </w:rPr>
        <w:t>actului/ Deciziei de finanțare</w:t>
      </w:r>
      <w:r w:rsidRPr="00AE5490">
        <w:rPr>
          <w:rFonts w:ascii="Trebuchet MS" w:eastAsia="Times New Roman" w:hAnsi="Trebuchet MS" w:cs="Times New Roman"/>
          <w:sz w:val="24"/>
          <w:szCs w:val="24"/>
          <w:lang w:val="ro-RO"/>
        </w:rPr>
        <w:t>, în funcție de tipul măsurii în care se încadrează proiectul eligibil, cu mențiunea că nu se vor înscrie informații referitoare la Raportul de selecție. O copie</w:t>
      </w:r>
      <w:r w:rsidR="00D253F0" w:rsidRPr="00AE5490">
        <w:rPr>
          <w:rFonts w:ascii="Trebuchet MS" w:eastAsia="Times New Roman" w:hAnsi="Trebuchet MS" w:cs="Times New Roman"/>
          <w:sz w:val="24"/>
          <w:szCs w:val="24"/>
          <w:lang w:val="ro-RO"/>
        </w:rPr>
        <w:t xml:space="preserve"> a formularului va fi transmisă spre știință</w:t>
      </w:r>
      <w:r w:rsidRPr="00AE5490">
        <w:rPr>
          <w:rFonts w:ascii="Trebuchet MS" w:eastAsia="Times New Roman" w:hAnsi="Trebuchet MS" w:cs="Times New Roman"/>
          <w:sz w:val="24"/>
          <w:szCs w:val="24"/>
          <w:lang w:val="ro-RO"/>
        </w:rPr>
        <w:t xml:space="preserve"> GAL. Pentru proiectele de investiții, formularul se va prelua din Manualul de procedură pentru evaluarea, selectarea și contractarea </w:t>
      </w:r>
      <w:r w:rsidR="001E619C">
        <w:rPr>
          <w:rFonts w:ascii="Trebuchet MS" w:eastAsia="Times New Roman" w:hAnsi="Trebuchet MS" w:cs="Times New Roman"/>
          <w:sz w:val="24"/>
          <w:szCs w:val="24"/>
          <w:lang w:val="ro-RO"/>
        </w:rPr>
        <w:t>Cererilor de Finanțare</w:t>
      </w:r>
      <w:r w:rsidR="00163D2B">
        <w:rPr>
          <w:rFonts w:ascii="Trebuchet MS" w:eastAsia="Times New Roman" w:hAnsi="Trebuchet MS" w:cs="Times New Roman"/>
          <w:sz w:val="24"/>
          <w:szCs w:val="24"/>
          <w:lang w:val="ro-RO"/>
        </w:rPr>
        <w:t xml:space="preserve"> </w:t>
      </w:r>
      <w:r w:rsidR="00E20D7F">
        <w:rPr>
          <w:rFonts w:ascii="Trebuchet MS" w:eastAsia="Times New Roman" w:hAnsi="Trebuchet MS" w:cs="Times New Roman"/>
          <w:sz w:val="24"/>
          <w:szCs w:val="24"/>
          <w:lang w:val="ro-RO"/>
        </w:rPr>
        <w:lastRenderedPageBreak/>
        <w:t>pentru proiecte aferente sub</w:t>
      </w:r>
      <w:r w:rsidRPr="00AE5490">
        <w:rPr>
          <w:rFonts w:ascii="Trebuchet MS" w:eastAsia="Times New Roman" w:hAnsi="Trebuchet MS" w:cs="Times New Roman"/>
          <w:sz w:val="24"/>
          <w:szCs w:val="24"/>
          <w:lang w:val="ro-RO"/>
        </w:rPr>
        <w:t>măsurilor, măsurilor și schemelor de ajutor de stat sau de minimis aferente Programului Națio</w:t>
      </w:r>
      <w:r w:rsidR="009D05DD" w:rsidRPr="00AE5490">
        <w:rPr>
          <w:rFonts w:ascii="Trebuchet MS" w:eastAsia="Times New Roman" w:hAnsi="Trebuchet MS" w:cs="Times New Roman"/>
          <w:sz w:val="24"/>
          <w:szCs w:val="24"/>
          <w:lang w:val="ro-RO"/>
        </w:rPr>
        <w:t>nal de Dezvoltare Rurală 2014-2020</w:t>
      </w:r>
      <w:r w:rsidRPr="00AE5490">
        <w:rPr>
          <w:rFonts w:ascii="Trebuchet MS" w:eastAsia="Times New Roman" w:hAnsi="Trebuchet MS" w:cs="Times New Roman"/>
          <w:sz w:val="24"/>
          <w:szCs w:val="24"/>
          <w:lang w:val="ro-RO"/>
        </w:rPr>
        <w:t>.</w:t>
      </w:r>
    </w:p>
    <w:p w:rsidR="00D61F62" w:rsidRPr="00AE5490" w:rsidRDefault="00D61F62" w:rsidP="00AE5490">
      <w:pPr>
        <w:spacing w:after="0" w:line="360" w:lineRule="auto"/>
        <w:ind w:firstLine="720"/>
        <w:jc w:val="both"/>
        <w:rPr>
          <w:rFonts w:ascii="Trebuchet MS" w:eastAsia="Times New Roman" w:hAnsi="Trebuchet MS" w:cs="Times New Roman"/>
          <w:sz w:val="24"/>
          <w:szCs w:val="24"/>
          <w:lang w:val="ro-RO"/>
        </w:rPr>
      </w:pPr>
      <w:r w:rsidRPr="00AE5490">
        <w:rPr>
          <w:rFonts w:ascii="Trebuchet MS" w:eastAsia="Times New Roman" w:hAnsi="Trebuchet MS" w:cs="Times New Roman"/>
          <w:sz w:val="24"/>
          <w:szCs w:val="24"/>
          <w:lang w:val="ro-RO"/>
        </w:rPr>
        <w:t>Cursul de schimb utilizat se stabilește astfel: pentru măsurile pentru care regulamentele europene nu prevăd plăți anual</w:t>
      </w:r>
      <w:r w:rsidR="006554A1" w:rsidRPr="00AE5490">
        <w:rPr>
          <w:rFonts w:ascii="Trebuchet MS" w:eastAsia="Times New Roman" w:hAnsi="Trebuchet MS" w:cs="Times New Roman"/>
          <w:sz w:val="24"/>
          <w:szCs w:val="24"/>
          <w:lang w:val="ro-RO"/>
        </w:rPr>
        <w:t xml:space="preserve">e de sprijin, cursul de schimb </w:t>
      </w:r>
      <w:r w:rsidRPr="00AE5490">
        <w:rPr>
          <w:rFonts w:ascii="Trebuchet MS" w:eastAsia="Times New Roman" w:hAnsi="Trebuchet MS" w:cs="Times New Roman"/>
          <w:sz w:val="24"/>
          <w:szCs w:val="24"/>
          <w:lang w:val="ro-RO"/>
        </w:rPr>
        <w:t>euro-leu aplicabil va fi cel valabil la data de 1 ianuarie a anului în care a fost luată decizia de acordare a finanțării, respectiv anul semnării contractului/</w:t>
      </w:r>
      <w:r w:rsidR="00D253F0" w:rsidRPr="00AE5490">
        <w:rPr>
          <w:rFonts w:ascii="Trebuchet MS" w:eastAsia="Times New Roman" w:hAnsi="Trebuchet MS" w:cs="Times New Roman"/>
          <w:sz w:val="24"/>
          <w:szCs w:val="24"/>
          <w:lang w:val="ro-RO"/>
        </w:rPr>
        <w:t xml:space="preserve"> </w:t>
      </w:r>
      <w:r w:rsidRPr="00AE5490">
        <w:rPr>
          <w:rFonts w:ascii="Trebuchet MS" w:eastAsia="Times New Roman" w:hAnsi="Trebuchet MS" w:cs="Times New Roman"/>
          <w:sz w:val="24"/>
          <w:szCs w:val="24"/>
          <w:lang w:val="ro-RO"/>
        </w:rPr>
        <w:t xml:space="preserve">deciziei de finanțare, publicat pe pagina web a Băncii Central Europene </w:t>
      </w:r>
      <w:hyperlink r:id="rId9" w:history="1">
        <w:r w:rsidR="00D253F0" w:rsidRPr="00AE5490">
          <w:rPr>
            <w:rStyle w:val="Hiperhivatkozs"/>
            <w:rFonts w:ascii="Trebuchet MS" w:hAnsi="Trebuchet MS" w:cs="Times New Roman"/>
            <w:sz w:val="24"/>
            <w:szCs w:val="24"/>
          </w:rPr>
          <w:t>(</w:t>
        </w:r>
        <w:r w:rsidR="00D253F0" w:rsidRPr="00AE5490">
          <w:rPr>
            <w:rStyle w:val="Hiperhivatkozs"/>
            <w:rFonts w:ascii="Trebuchet MS" w:eastAsia="Times New Roman" w:hAnsi="Trebuchet MS" w:cs="Times New Roman"/>
            <w:sz w:val="24"/>
            <w:szCs w:val="24"/>
            <w:lang w:val="ro-RO"/>
          </w:rPr>
          <w:t>http://www.ecb.int/index.html</w:t>
        </w:r>
      </w:hyperlink>
      <w:r w:rsidR="00D253F0" w:rsidRPr="00AE5490">
        <w:rPr>
          <w:rFonts w:ascii="Trebuchet MS" w:eastAsia="Times New Roman" w:hAnsi="Trebuchet MS" w:cs="Times New Roman"/>
          <w:sz w:val="24"/>
          <w:szCs w:val="24"/>
          <w:lang w:val="ro-RO"/>
        </w:rPr>
        <w:t>)</w:t>
      </w:r>
    </w:p>
    <w:p w:rsidR="00D61F62" w:rsidRDefault="00D61F62" w:rsidP="00AE5490">
      <w:pPr>
        <w:spacing w:after="0" w:line="360" w:lineRule="auto"/>
        <w:ind w:firstLine="720"/>
        <w:jc w:val="both"/>
        <w:rPr>
          <w:rFonts w:ascii="Trebuchet MS" w:eastAsia="Times New Roman" w:hAnsi="Trebuchet MS" w:cs="Times New Roman"/>
          <w:sz w:val="24"/>
          <w:szCs w:val="24"/>
          <w:lang w:val="ro-RO"/>
        </w:rPr>
      </w:pPr>
      <w:r w:rsidRPr="00AE5490">
        <w:rPr>
          <w:rFonts w:ascii="Trebuchet MS" w:eastAsia="Times New Roman" w:hAnsi="Trebuchet MS" w:cs="Times New Roman"/>
          <w:sz w:val="24"/>
          <w:szCs w:val="24"/>
          <w:lang w:val="ro-RO"/>
        </w:rPr>
        <w:t xml:space="preserve">Expertul CE </w:t>
      </w:r>
      <w:r w:rsidRPr="00AE5490">
        <w:rPr>
          <w:rFonts w:ascii="Trebuchet MS" w:hAnsi="Trebuchet MS" w:cs="Times New Roman"/>
          <w:sz w:val="24"/>
          <w:szCs w:val="24"/>
          <w:lang w:val="ro-RO"/>
        </w:rPr>
        <w:t>SLIN/</w:t>
      </w:r>
      <w:r w:rsidR="00D253F0"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SAFPD/</w:t>
      </w:r>
      <w:r w:rsidR="00D253F0"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 xml:space="preserve">SIBA CRFIR </w:t>
      </w:r>
      <w:r w:rsidRPr="00AE5490">
        <w:rPr>
          <w:rFonts w:ascii="Trebuchet MS" w:eastAsia="Times New Roman" w:hAnsi="Trebuchet MS" w:cs="Times New Roman"/>
          <w:sz w:val="24"/>
          <w:szCs w:val="24"/>
          <w:lang w:val="ro-RO"/>
        </w:rPr>
        <w:t>poate solicita informații suplimentare beneficiarului, în vederea încheierii Contractului/</w:t>
      </w:r>
      <w:r w:rsidR="00D253F0" w:rsidRPr="00AE5490">
        <w:rPr>
          <w:rFonts w:ascii="Trebuchet MS" w:eastAsia="Times New Roman" w:hAnsi="Trebuchet MS" w:cs="Times New Roman"/>
          <w:sz w:val="24"/>
          <w:szCs w:val="24"/>
          <w:lang w:val="ro-RO"/>
        </w:rPr>
        <w:t xml:space="preserve"> </w:t>
      </w:r>
      <w:r w:rsidRPr="00AE5490">
        <w:rPr>
          <w:rFonts w:ascii="Trebuchet MS" w:eastAsia="Times New Roman" w:hAnsi="Trebuchet MS" w:cs="Times New Roman"/>
          <w:sz w:val="24"/>
          <w:szCs w:val="24"/>
          <w:lang w:val="ro-RO"/>
        </w:rPr>
        <w:t>Deciziei de finanțare</w:t>
      </w:r>
      <w:r w:rsidR="006B72A4" w:rsidRPr="00AE5490">
        <w:rPr>
          <w:rFonts w:ascii="Trebuchet MS" w:eastAsia="Times New Roman" w:hAnsi="Trebuchet MS" w:cs="Times New Roman"/>
          <w:sz w:val="24"/>
          <w:szCs w:val="24"/>
          <w:lang w:val="ro-RO"/>
        </w:rPr>
        <w:t>, pr</w:t>
      </w:r>
      <w:r w:rsidR="00D253F0" w:rsidRPr="00AE5490">
        <w:rPr>
          <w:rFonts w:ascii="Trebuchet MS" w:eastAsia="Times New Roman" w:hAnsi="Trebuchet MS" w:cs="Times New Roman"/>
          <w:sz w:val="24"/>
          <w:szCs w:val="24"/>
          <w:lang w:val="ro-RO"/>
        </w:rPr>
        <w:t xml:space="preserve">in intermediul formularului din </w:t>
      </w:r>
      <w:r w:rsidR="006B72A4" w:rsidRPr="00AE5490">
        <w:rPr>
          <w:rFonts w:ascii="Trebuchet MS" w:eastAsia="Times New Roman" w:hAnsi="Trebuchet MS" w:cs="Times New Roman"/>
          <w:sz w:val="24"/>
          <w:szCs w:val="24"/>
          <w:lang w:val="ro-RO"/>
        </w:rPr>
        <w:t>Manualul de Procedură pentru implementarea măsurii 19.2</w:t>
      </w:r>
    </w:p>
    <w:p w:rsidR="007861C7" w:rsidRPr="00AE5490" w:rsidRDefault="007861C7" w:rsidP="007861C7">
      <w:pPr>
        <w:autoSpaceDE w:val="0"/>
        <w:autoSpaceDN w:val="0"/>
        <w:adjustRightInd w:val="0"/>
        <w:spacing w:after="0" w:line="360" w:lineRule="auto"/>
        <w:ind w:firstLine="720"/>
        <w:jc w:val="both"/>
        <w:rPr>
          <w:rFonts w:ascii="Trebuchet MS" w:hAnsi="Trebuchet MS" w:cs="Times New Roman"/>
          <w:bCs/>
          <w:i/>
          <w:strike/>
          <w:sz w:val="24"/>
          <w:szCs w:val="24"/>
          <w:lang w:val="ro-RO"/>
        </w:rPr>
      </w:pPr>
      <w:r w:rsidRPr="00AE5490">
        <w:rPr>
          <w:rFonts w:ascii="Trebuchet MS" w:hAnsi="Trebuchet MS" w:cs="Times New Roman"/>
          <w:bCs/>
          <w:i/>
          <w:sz w:val="24"/>
          <w:szCs w:val="24"/>
          <w:lang w:val="ro-RO"/>
        </w:rPr>
        <w:t xml:space="preserve">Termenul maxim de prezentare a documentelor este precizat in notificarea emisă  în conformitate cu procedurile aprobate prin Ordin al Ministrului Agriculturii și Dezvoltării Rurale, termen care curge de la data comunicării notificării privind selecția proiectului. </w:t>
      </w:r>
    </w:p>
    <w:p w:rsidR="007861C7" w:rsidRPr="00AE5490" w:rsidRDefault="007861C7" w:rsidP="007861C7">
      <w:pPr>
        <w:autoSpaceDE w:val="0"/>
        <w:autoSpaceDN w:val="0"/>
        <w:adjustRightInd w:val="0"/>
        <w:spacing w:after="0" w:line="360" w:lineRule="auto"/>
        <w:ind w:firstLine="720"/>
        <w:jc w:val="both"/>
        <w:rPr>
          <w:rFonts w:ascii="Trebuchet MS" w:hAnsi="Trebuchet MS" w:cs="Times New Roman"/>
          <w:iCs/>
          <w:sz w:val="24"/>
          <w:szCs w:val="24"/>
          <w:lang w:val="ro-RO"/>
        </w:rPr>
      </w:pPr>
      <w:r w:rsidRPr="00AE5490">
        <w:rPr>
          <w:rFonts w:ascii="Trebuchet MS" w:hAnsi="Trebuchet MS" w:cs="Times New Roman"/>
          <w:bCs/>
          <w:iCs/>
          <w:sz w:val="24"/>
          <w:szCs w:val="24"/>
          <w:lang w:val="ro-RO"/>
        </w:rPr>
        <w:t>În caz de neprezentare a documentelor de către beneficiar</w:t>
      </w:r>
      <w:r w:rsidRPr="00AE5490">
        <w:rPr>
          <w:rFonts w:ascii="Trebuchet MS" w:hAnsi="Trebuchet MS" w:cs="Times New Roman"/>
          <w:iCs/>
          <w:sz w:val="24"/>
          <w:szCs w:val="24"/>
          <w:lang w:val="ro-RO"/>
        </w:rPr>
        <w:t>, în termenele precizate în Notificarea de selecţie, sau în cazul în care acesta se regăseşte înregistrat în evidenţele AFIR cu debite sau nereguli, Agenţia îşi rezervă dreptul de a nu încheia Contractul de finanţare.</w:t>
      </w:r>
    </w:p>
    <w:p w:rsidR="007861C7" w:rsidRPr="00AE5490" w:rsidRDefault="007861C7" w:rsidP="007861C7">
      <w:pPr>
        <w:autoSpaceDE w:val="0"/>
        <w:autoSpaceDN w:val="0"/>
        <w:adjustRightInd w:val="0"/>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Solicitanţii, au obligaţia de a depune toate documentele necesare în vederea încheierii contractului de finanţare, o singură dată (documentele se vor depune centralizat, indiferent de data emiterii), în termenul precizat în notificarea AFIR. </w:t>
      </w:r>
    </w:p>
    <w:p w:rsidR="007861C7" w:rsidRPr="007861C7" w:rsidRDefault="007861C7" w:rsidP="007861C7">
      <w:pPr>
        <w:autoSpaceDE w:val="0"/>
        <w:autoSpaceDN w:val="0"/>
        <w:adjustRightInd w:val="0"/>
        <w:spacing w:after="0" w:line="360" w:lineRule="auto"/>
        <w:jc w:val="both"/>
        <w:rPr>
          <w:rFonts w:ascii="Trebuchet MS" w:hAnsi="Trebuchet MS" w:cs="Times New Roman"/>
          <w:bCs/>
          <w:i/>
          <w:iCs/>
          <w:color w:val="000000"/>
          <w:sz w:val="24"/>
          <w:szCs w:val="24"/>
          <w:lang w:val="ro-RO"/>
        </w:rPr>
      </w:pPr>
      <w:r w:rsidRPr="00AE5490">
        <w:rPr>
          <w:rFonts w:ascii="Trebuchet MS" w:hAnsi="Trebuchet MS" w:cs="Times New Roman"/>
          <w:bCs/>
          <w:i/>
          <w:sz w:val="24"/>
          <w:szCs w:val="24"/>
          <w:lang w:val="ro-RO"/>
        </w:rPr>
        <w:t>Nedepunerea documentelor obligatorii în termenele prevăzute conduce la neîncheierea contractului de finanţare!</w:t>
      </w:r>
      <w:r w:rsidRPr="00AE5490">
        <w:rPr>
          <w:rFonts w:ascii="Trebuchet MS" w:hAnsi="Trebuchet MS" w:cs="Times New Roman"/>
          <w:bCs/>
          <w:i/>
          <w:iCs/>
          <w:color w:val="000000"/>
          <w:sz w:val="24"/>
          <w:szCs w:val="24"/>
          <w:lang w:val="ro-RO"/>
        </w:rPr>
        <w:t xml:space="preserve"> </w:t>
      </w:r>
    </w:p>
    <w:p w:rsidR="00D61F62" w:rsidRPr="00AE5490" w:rsidRDefault="00D61F62" w:rsidP="00AE5490">
      <w:pPr>
        <w:spacing w:after="0" w:line="360" w:lineRule="auto"/>
        <w:ind w:firstLine="720"/>
        <w:jc w:val="both"/>
        <w:rPr>
          <w:rFonts w:ascii="Trebuchet MS" w:eastAsia="Times New Roman" w:hAnsi="Trebuchet MS" w:cs="Times New Roman"/>
          <w:sz w:val="24"/>
          <w:szCs w:val="24"/>
          <w:lang w:val="ro-RO"/>
        </w:rPr>
      </w:pPr>
      <w:r w:rsidRPr="00AE5490">
        <w:rPr>
          <w:rFonts w:ascii="Trebuchet MS" w:eastAsia="Times New Roman" w:hAnsi="Trebuchet MS" w:cs="Times New Roman"/>
          <w:sz w:val="24"/>
          <w:szCs w:val="24"/>
          <w:lang w:val="ro-RO"/>
        </w:rPr>
        <w:t>În cazul neîncheierii sau încetării Contractelor/</w:t>
      </w:r>
      <w:r w:rsidR="00CC4F37" w:rsidRPr="00AE5490">
        <w:rPr>
          <w:rFonts w:ascii="Trebuchet MS" w:eastAsia="Times New Roman" w:hAnsi="Trebuchet MS" w:cs="Times New Roman"/>
          <w:sz w:val="24"/>
          <w:szCs w:val="24"/>
          <w:lang w:val="ro-RO"/>
        </w:rPr>
        <w:t xml:space="preserve"> </w:t>
      </w:r>
      <w:r w:rsidR="00E20D7F">
        <w:rPr>
          <w:rFonts w:ascii="Trebuchet MS" w:eastAsia="Times New Roman" w:hAnsi="Trebuchet MS" w:cs="Times New Roman"/>
          <w:sz w:val="24"/>
          <w:szCs w:val="24"/>
          <w:lang w:val="ro-RO"/>
        </w:rPr>
        <w:t>Deciziilor finanțate prin Sub</w:t>
      </w:r>
      <w:r w:rsidRPr="00AE5490">
        <w:rPr>
          <w:rFonts w:ascii="Trebuchet MS" w:eastAsia="Times New Roman" w:hAnsi="Trebuchet MS" w:cs="Times New Roman"/>
          <w:sz w:val="24"/>
          <w:szCs w:val="24"/>
          <w:lang w:val="ro-RO"/>
        </w:rPr>
        <w:t xml:space="preserve">măsura 19.2, </w:t>
      </w:r>
      <w:r w:rsidRPr="00AE5490">
        <w:rPr>
          <w:rFonts w:ascii="Trebuchet MS" w:hAnsi="Trebuchet MS" w:cs="Times New Roman"/>
          <w:sz w:val="24"/>
          <w:szCs w:val="24"/>
          <w:lang w:val="ro-RO"/>
        </w:rPr>
        <w:t>SLIN/</w:t>
      </w:r>
      <w:r w:rsidR="00CC4F37"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SAFPD/</w:t>
      </w:r>
      <w:r w:rsidR="00CC4F37"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 xml:space="preserve">SIBA CRFIR </w:t>
      </w:r>
      <w:r w:rsidRPr="00AE5490">
        <w:rPr>
          <w:rFonts w:ascii="Trebuchet MS" w:eastAsia="Times New Roman" w:hAnsi="Trebuchet MS" w:cs="Times New Roman"/>
          <w:sz w:val="24"/>
          <w:szCs w:val="24"/>
          <w:lang w:val="ro-RO"/>
        </w:rPr>
        <w:t>are obligația de a transmite și către GAL o copie a deciziei de neîncheiere/</w:t>
      </w:r>
      <w:r w:rsidR="00CC4F37" w:rsidRPr="00AE5490">
        <w:rPr>
          <w:rFonts w:ascii="Trebuchet MS" w:eastAsia="Times New Roman" w:hAnsi="Trebuchet MS" w:cs="Times New Roman"/>
          <w:sz w:val="24"/>
          <w:szCs w:val="24"/>
          <w:lang w:val="ro-RO"/>
        </w:rPr>
        <w:t xml:space="preserve"> </w:t>
      </w:r>
      <w:r w:rsidRPr="00AE5490">
        <w:rPr>
          <w:rFonts w:ascii="Trebuchet MS" w:eastAsia="Times New Roman" w:hAnsi="Trebuchet MS" w:cs="Times New Roman"/>
          <w:sz w:val="24"/>
          <w:szCs w:val="24"/>
          <w:lang w:val="ro-RO"/>
        </w:rPr>
        <w:t>încetare. Sumele aferente Contractelor/</w:t>
      </w:r>
      <w:r w:rsidR="00CC4F37" w:rsidRPr="00AE5490">
        <w:rPr>
          <w:rFonts w:ascii="Trebuchet MS" w:eastAsia="Times New Roman" w:hAnsi="Trebuchet MS" w:cs="Times New Roman"/>
          <w:sz w:val="24"/>
          <w:szCs w:val="24"/>
          <w:lang w:val="ro-RO"/>
        </w:rPr>
        <w:t xml:space="preserve"> </w:t>
      </w:r>
      <w:r w:rsidRPr="00AE5490">
        <w:rPr>
          <w:rFonts w:ascii="Trebuchet MS" w:eastAsia="Times New Roman" w:hAnsi="Trebuchet MS" w:cs="Times New Roman"/>
          <w:sz w:val="24"/>
          <w:szCs w:val="24"/>
          <w:lang w:val="ro-RO"/>
        </w:rPr>
        <w:t>Deciziilor neîncheiate/</w:t>
      </w:r>
      <w:r w:rsidR="00CC4F37" w:rsidRPr="00AE5490">
        <w:rPr>
          <w:rFonts w:ascii="Trebuchet MS" w:eastAsia="Times New Roman" w:hAnsi="Trebuchet MS" w:cs="Times New Roman"/>
          <w:sz w:val="24"/>
          <w:szCs w:val="24"/>
          <w:lang w:val="ro-RO"/>
        </w:rPr>
        <w:t xml:space="preserve"> </w:t>
      </w:r>
      <w:r w:rsidRPr="00AE5490">
        <w:rPr>
          <w:rFonts w:ascii="Trebuchet MS" w:eastAsia="Times New Roman" w:hAnsi="Trebuchet MS" w:cs="Times New Roman"/>
          <w:sz w:val="24"/>
          <w:szCs w:val="24"/>
          <w:lang w:val="ro-RO"/>
        </w:rPr>
        <w:t>încetate se realocă GAL, în vederea finanțării unui alt proiect din cadrul aceleași m</w:t>
      </w:r>
      <w:r w:rsidR="00CC4F37" w:rsidRPr="00AE5490">
        <w:rPr>
          <w:rFonts w:ascii="Trebuchet MS" w:eastAsia="Times New Roman" w:hAnsi="Trebuchet MS" w:cs="Times New Roman"/>
          <w:sz w:val="24"/>
          <w:szCs w:val="24"/>
          <w:lang w:val="ro-RO"/>
        </w:rPr>
        <w:t xml:space="preserve">ăsuri SDL în care era încadrat </w:t>
      </w:r>
      <w:r w:rsidRPr="00AE5490">
        <w:rPr>
          <w:rFonts w:ascii="Trebuchet MS" w:eastAsia="Times New Roman" w:hAnsi="Trebuchet MS" w:cs="Times New Roman"/>
          <w:sz w:val="24"/>
          <w:szCs w:val="24"/>
          <w:lang w:val="ro-RO"/>
        </w:rPr>
        <w:t>proiectul neîncheiat/</w:t>
      </w:r>
      <w:r w:rsidR="00CC4F37" w:rsidRPr="00AE5490">
        <w:rPr>
          <w:rFonts w:ascii="Trebuchet MS" w:eastAsia="Times New Roman" w:hAnsi="Trebuchet MS" w:cs="Times New Roman"/>
          <w:sz w:val="24"/>
          <w:szCs w:val="24"/>
          <w:lang w:val="ro-RO"/>
        </w:rPr>
        <w:t xml:space="preserve"> </w:t>
      </w:r>
      <w:r w:rsidRPr="00AE5490">
        <w:rPr>
          <w:rFonts w:ascii="Trebuchet MS" w:eastAsia="Times New Roman" w:hAnsi="Trebuchet MS" w:cs="Times New Roman"/>
          <w:sz w:val="24"/>
          <w:szCs w:val="24"/>
          <w:lang w:val="ro-RO"/>
        </w:rPr>
        <w:t xml:space="preserve">încetat. </w:t>
      </w:r>
    </w:p>
    <w:p w:rsidR="00D61F62" w:rsidRPr="00AE5490" w:rsidRDefault="00D61F62" w:rsidP="00AE5490">
      <w:pPr>
        <w:spacing w:after="0" w:line="360" w:lineRule="auto"/>
        <w:ind w:firstLine="720"/>
        <w:jc w:val="both"/>
        <w:rPr>
          <w:rFonts w:ascii="Trebuchet MS" w:eastAsia="Times New Roman" w:hAnsi="Trebuchet MS" w:cs="Times New Roman"/>
          <w:sz w:val="24"/>
          <w:szCs w:val="24"/>
          <w:lang w:val="ro-RO"/>
        </w:rPr>
      </w:pPr>
      <w:r w:rsidRPr="00AE5490">
        <w:rPr>
          <w:rFonts w:ascii="Trebuchet MS" w:eastAsia="Times New Roman" w:hAnsi="Trebuchet MS" w:cs="Times New Roman"/>
          <w:sz w:val="24"/>
          <w:szCs w:val="24"/>
          <w:lang w:val="ro-RO"/>
        </w:rPr>
        <w:t>Pe tot parcusul derulării Contractelor/</w:t>
      </w:r>
      <w:r w:rsidR="00F82D35" w:rsidRPr="00AE5490">
        <w:rPr>
          <w:rFonts w:ascii="Trebuchet MS" w:eastAsia="Times New Roman" w:hAnsi="Trebuchet MS" w:cs="Times New Roman"/>
          <w:sz w:val="24"/>
          <w:szCs w:val="24"/>
          <w:lang w:val="ro-RO"/>
        </w:rPr>
        <w:t xml:space="preserve"> </w:t>
      </w:r>
      <w:r w:rsidRPr="00AE5490">
        <w:rPr>
          <w:rFonts w:ascii="Trebuchet MS" w:eastAsia="Times New Roman" w:hAnsi="Trebuchet MS" w:cs="Times New Roman"/>
          <w:sz w:val="24"/>
          <w:szCs w:val="24"/>
          <w:lang w:val="ro-RO"/>
        </w:rPr>
        <w:t xml:space="preserve">Deciziilor de finanțare, AFIR poate dispune reverificarea proiectului dacă este semnalată o neregulă asupra aplicării procedurii de evaluare, contractare și implementare ce ridică suspiciuni de fraudă. În </w:t>
      </w:r>
      <w:r w:rsidRPr="00AE5490">
        <w:rPr>
          <w:rFonts w:ascii="Trebuchet MS" w:eastAsia="Times New Roman" w:hAnsi="Trebuchet MS" w:cs="Times New Roman"/>
          <w:sz w:val="24"/>
          <w:szCs w:val="24"/>
          <w:lang w:val="ro-RO"/>
        </w:rPr>
        <w:lastRenderedPageBreak/>
        <w:t>cazul în care se constată că s-a produs o neregulă în aceste etape de evaluare și derulare a Contractului/ Deciziei de finanțare, AFIR poate dispune încetarea valabilității angajamentului legal printr-o notificare scrisă din partea AFIR, adresată beneficiarului, fără nicio altă formalitate și fără intervenția instanței judecătorești.</w:t>
      </w:r>
    </w:p>
    <w:p w:rsidR="00475B75" w:rsidRPr="00AE5490" w:rsidRDefault="00475B75" w:rsidP="00163D2B">
      <w:pPr>
        <w:autoSpaceDE w:val="0"/>
        <w:autoSpaceDN w:val="0"/>
        <w:adjustRightInd w:val="0"/>
        <w:spacing w:after="0" w:line="360" w:lineRule="auto"/>
        <w:ind w:firstLine="720"/>
        <w:jc w:val="both"/>
        <w:rPr>
          <w:rFonts w:ascii="Trebuchet MS" w:hAnsi="Trebuchet MS" w:cs="Times New Roman"/>
          <w:bCs/>
          <w:sz w:val="24"/>
          <w:szCs w:val="24"/>
          <w:lang w:val="ro-RO"/>
        </w:rPr>
      </w:pPr>
      <w:r w:rsidRPr="00AE5490">
        <w:rPr>
          <w:rFonts w:ascii="Trebuchet MS" w:hAnsi="Trebuchet MS" w:cs="Times New Roman"/>
          <w:bCs/>
          <w:sz w:val="24"/>
          <w:szCs w:val="24"/>
          <w:lang w:val="ro-RO"/>
        </w:rPr>
        <w:t xml:space="preserve">Durata de execuţie a Contractului de finanțare este de maxim </w:t>
      </w:r>
      <w:r w:rsidR="0048485B" w:rsidRPr="00AE5490">
        <w:rPr>
          <w:rFonts w:ascii="Trebuchet MS" w:hAnsi="Trebuchet MS" w:cs="Times New Roman"/>
          <w:bCs/>
          <w:sz w:val="24"/>
          <w:szCs w:val="24"/>
          <w:lang w:val="ro-RO"/>
        </w:rPr>
        <w:t xml:space="preserve">2 ani (24 luni) pentru proiecte care nu prevăd investiții cu construcții montaj sau </w:t>
      </w:r>
      <w:r w:rsidRPr="00AE5490">
        <w:rPr>
          <w:rFonts w:ascii="Trebuchet MS" w:hAnsi="Trebuchet MS" w:cs="Times New Roman"/>
          <w:bCs/>
          <w:sz w:val="24"/>
          <w:szCs w:val="24"/>
          <w:lang w:val="ro-RO"/>
        </w:rPr>
        <w:t>3 ani (36 luni) pentru proiectele care prevăd investiții cu construcții montaj.</w:t>
      </w:r>
    </w:p>
    <w:p w:rsidR="00475B75" w:rsidRPr="00AE5490" w:rsidRDefault="00475B75" w:rsidP="00AE5490">
      <w:pPr>
        <w:autoSpaceDE w:val="0"/>
        <w:autoSpaceDN w:val="0"/>
        <w:adjustRightInd w:val="0"/>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bCs/>
          <w:sz w:val="24"/>
          <w:szCs w:val="24"/>
          <w:lang w:val="ro-RO"/>
        </w:rPr>
        <w:t xml:space="preserve">Durata de execuţie </w:t>
      </w:r>
      <w:r w:rsidRPr="00AE5490">
        <w:rPr>
          <w:rFonts w:ascii="Trebuchet MS" w:hAnsi="Trebuchet MS" w:cs="Times New Roman"/>
          <w:sz w:val="24"/>
          <w:szCs w:val="24"/>
          <w:lang w:val="ro-RO"/>
        </w:rPr>
        <w:t xml:space="preserve">prevăzută mai sus </w:t>
      </w:r>
      <w:r w:rsidRPr="00AE5490">
        <w:rPr>
          <w:rFonts w:ascii="Trebuchet MS" w:hAnsi="Trebuchet MS" w:cs="Times New Roman"/>
          <w:bCs/>
          <w:sz w:val="24"/>
          <w:szCs w:val="24"/>
          <w:lang w:val="ro-RO"/>
        </w:rPr>
        <w:t>poate fi prelungită cu maximum 6 luni</w:t>
      </w:r>
      <w:r w:rsidRPr="00AE5490">
        <w:rPr>
          <w:rFonts w:ascii="Trebuchet MS" w:hAnsi="Trebuchet MS" w:cs="Times New Roman"/>
          <w:sz w:val="24"/>
          <w:szCs w:val="24"/>
          <w:lang w:val="ro-RO"/>
        </w:rPr>
        <w:t xml:space="preserve">, cu acordul prealabil al AFIR şi </w:t>
      </w:r>
      <w:r w:rsidRPr="00AE5490">
        <w:rPr>
          <w:rFonts w:ascii="Trebuchet MS" w:hAnsi="Trebuchet MS" w:cs="Times New Roman"/>
          <w:bCs/>
          <w:sz w:val="24"/>
          <w:szCs w:val="24"/>
          <w:lang w:val="ro-RO"/>
        </w:rPr>
        <w:t xml:space="preserve">cu aplicarea penalităţilor specifice </w:t>
      </w:r>
      <w:r w:rsidRPr="00AE5490">
        <w:rPr>
          <w:rFonts w:ascii="Trebuchet MS" w:hAnsi="Trebuchet MS" w:cs="Times New Roman"/>
          <w:sz w:val="24"/>
          <w:szCs w:val="24"/>
          <w:lang w:val="ro-RO"/>
        </w:rPr>
        <w:t>beneficiarilor publici sau privaţi, prevăzute în contractul de finanţare, la valoarea rămasă de rambursat.</w:t>
      </w:r>
    </w:p>
    <w:p w:rsidR="00475B75" w:rsidRPr="00AE5490" w:rsidRDefault="00475B75" w:rsidP="00AE5490">
      <w:pPr>
        <w:autoSpaceDE w:val="0"/>
        <w:autoSpaceDN w:val="0"/>
        <w:adjustRightInd w:val="0"/>
        <w:spacing w:after="0" w:line="360" w:lineRule="auto"/>
        <w:ind w:firstLine="720"/>
        <w:jc w:val="both"/>
        <w:rPr>
          <w:rFonts w:ascii="Trebuchet MS" w:hAnsi="Trebuchet MS" w:cs="Times New Roman"/>
          <w:bCs/>
          <w:iCs/>
          <w:color w:val="000000"/>
          <w:sz w:val="24"/>
          <w:szCs w:val="24"/>
          <w:lang w:val="ro-RO"/>
        </w:rPr>
      </w:pPr>
      <w:r w:rsidRPr="00AE5490">
        <w:rPr>
          <w:rFonts w:ascii="Trebuchet MS" w:hAnsi="Trebuchet MS" w:cs="Times New Roman"/>
          <w:sz w:val="24"/>
          <w:szCs w:val="24"/>
          <w:lang w:val="ro-RO"/>
        </w:rPr>
        <w:t>Durata de execuţie prevăzute mai sus se suspendă în situaţia în care, pe parcursul implementării proiectului, se impune obţinerea, din motive neimputabile beneficiarului, de avize/</w:t>
      </w:r>
      <w:r w:rsidR="00D510F4"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acorduri/</w:t>
      </w:r>
      <w:r w:rsidR="00D510F4"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autorizaţii, după caz, pentru perioada de timp necesară obţinerii acestora.</w:t>
      </w:r>
    </w:p>
    <w:p w:rsidR="001F3557" w:rsidRPr="00AE5490" w:rsidRDefault="001F3557" w:rsidP="00AE5490">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Contribuţia publică se recuperează dacă în termen de</w:t>
      </w:r>
      <w:r w:rsidR="00EB1069" w:rsidRPr="00AE5490">
        <w:rPr>
          <w:rFonts w:ascii="Trebuchet MS" w:hAnsi="Trebuchet MS" w:cs="Times New Roman"/>
          <w:color w:val="000000"/>
          <w:sz w:val="24"/>
          <w:szCs w:val="24"/>
          <w:lang w:val="ro-RO"/>
        </w:rPr>
        <w:t xml:space="preserve"> 5</w:t>
      </w:r>
      <w:r w:rsidRPr="00AE5490">
        <w:rPr>
          <w:rFonts w:ascii="Trebuchet MS" w:hAnsi="Trebuchet MS" w:cs="Times New Roman"/>
          <w:color w:val="000000"/>
          <w:sz w:val="24"/>
          <w:szCs w:val="24"/>
          <w:lang w:val="ro-RO"/>
        </w:rPr>
        <w:t xml:space="preserve"> </w:t>
      </w:r>
      <w:r w:rsidR="00EB1069" w:rsidRPr="00AE5490">
        <w:rPr>
          <w:rFonts w:ascii="Trebuchet MS" w:hAnsi="Trebuchet MS" w:cs="Times New Roman"/>
          <w:color w:val="000000"/>
          <w:sz w:val="24"/>
          <w:szCs w:val="24"/>
          <w:lang w:val="ro-RO"/>
        </w:rPr>
        <w:t>(</w:t>
      </w:r>
      <w:r w:rsidRPr="00AE5490">
        <w:rPr>
          <w:rFonts w:ascii="Trebuchet MS" w:hAnsi="Trebuchet MS" w:cs="Times New Roman"/>
          <w:color w:val="000000"/>
          <w:sz w:val="24"/>
          <w:szCs w:val="24"/>
          <w:lang w:val="ro-RO"/>
        </w:rPr>
        <w:t>cinci</w:t>
      </w:r>
      <w:r w:rsidR="00EB1069" w:rsidRPr="00AE5490">
        <w:rPr>
          <w:rFonts w:ascii="Trebuchet MS" w:hAnsi="Trebuchet MS" w:cs="Times New Roman"/>
          <w:color w:val="000000"/>
          <w:sz w:val="24"/>
          <w:szCs w:val="24"/>
          <w:lang w:val="ro-RO"/>
        </w:rPr>
        <w:t>)</w:t>
      </w:r>
      <w:r w:rsidRPr="00AE5490">
        <w:rPr>
          <w:rFonts w:ascii="Trebuchet MS" w:hAnsi="Trebuchet MS" w:cs="Times New Roman"/>
          <w:color w:val="000000"/>
          <w:sz w:val="24"/>
          <w:szCs w:val="24"/>
          <w:lang w:val="ro-RO"/>
        </w:rPr>
        <w:t xml:space="preserve"> ani de la efectuarea plăţii finale către beneficiar, activele corporale și necorporale rezultate din implementarea proiectelor cofinanţate din FEADR fac obiectul uneia din următoarele situaţii: </w:t>
      </w:r>
    </w:p>
    <w:p w:rsidR="001F3557" w:rsidRPr="00E20D7F" w:rsidRDefault="001F3557" w:rsidP="00E20D7F">
      <w:pPr>
        <w:pStyle w:val="Listaszerbekezds"/>
        <w:numPr>
          <w:ilvl w:val="0"/>
          <w:numId w:val="7"/>
        </w:numPr>
        <w:autoSpaceDE w:val="0"/>
        <w:autoSpaceDN w:val="0"/>
        <w:adjustRightInd w:val="0"/>
        <w:spacing w:after="0" w:line="360" w:lineRule="auto"/>
        <w:ind w:left="851"/>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încetarea sau delocalizarea unei activităţi productive în afara zonei vizate de PNDR </w:t>
      </w:r>
      <w:r w:rsidR="00467A0D" w:rsidRPr="00E20D7F">
        <w:rPr>
          <w:rFonts w:ascii="Trebuchet MS" w:hAnsi="Trebuchet MS" w:cs="Times New Roman"/>
          <w:color w:val="000000"/>
          <w:sz w:val="24"/>
          <w:szCs w:val="24"/>
          <w:lang w:val="ro-RO"/>
        </w:rPr>
        <w:t>2014-</w:t>
      </w:r>
      <w:r w:rsidRPr="00E20D7F">
        <w:rPr>
          <w:rFonts w:ascii="Trebuchet MS" w:hAnsi="Trebuchet MS" w:cs="Times New Roman"/>
          <w:color w:val="000000"/>
          <w:sz w:val="24"/>
          <w:szCs w:val="24"/>
          <w:lang w:val="ro-RO"/>
        </w:rPr>
        <w:t xml:space="preserve">2020, respectiv de criteriile în baza cărora proiectul a fost selectat și contractat; </w:t>
      </w:r>
    </w:p>
    <w:p w:rsidR="001F3557" w:rsidRPr="00AE5490" w:rsidRDefault="001F3557" w:rsidP="00AE5490">
      <w:pPr>
        <w:pStyle w:val="Listaszerbekezds"/>
        <w:numPr>
          <w:ilvl w:val="0"/>
          <w:numId w:val="7"/>
        </w:numPr>
        <w:autoSpaceDE w:val="0"/>
        <w:autoSpaceDN w:val="0"/>
        <w:adjustRightInd w:val="0"/>
        <w:spacing w:after="0" w:line="360" w:lineRule="auto"/>
        <w:ind w:left="851"/>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modificare a proprietăţii asupra unui element de infrastructură care dă un avantaj nejustificat unei întreprinderi sau unui organism public; </w:t>
      </w:r>
    </w:p>
    <w:p w:rsidR="001F3557" w:rsidRPr="00AE5490" w:rsidRDefault="001F3557" w:rsidP="00AE5490">
      <w:pPr>
        <w:pStyle w:val="Listaszerbekezds"/>
        <w:numPr>
          <w:ilvl w:val="0"/>
          <w:numId w:val="7"/>
        </w:numPr>
        <w:autoSpaceDE w:val="0"/>
        <w:autoSpaceDN w:val="0"/>
        <w:adjustRightInd w:val="0"/>
        <w:spacing w:after="0" w:line="360" w:lineRule="auto"/>
        <w:ind w:left="851"/>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modificare substanţială care afectează natura, obiectivele sau condiţiile de realizare şi care ar determina subminarea obiectivelor iniţiale ale acestuia; </w:t>
      </w:r>
    </w:p>
    <w:p w:rsidR="001F3557" w:rsidRPr="00AE5490" w:rsidRDefault="001F3557" w:rsidP="00AE5490">
      <w:pPr>
        <w:pStyle w:val="Listaszerbekezds"/>
        <w:numPr>
          <w:ilvl w:val="0"/>
          <w:numId w:val="7"/>
        </w:numPr>
        <w:autoSpaceDE w:val="0"/>
        <w:autoSpaceDN w:val="0"/>
        <w:adjustRightInd w:val="0"/>
        <w:spacing w:after="0" w:line="360" w:lineRule="auto"/>
        <w:ind w:left="851"/>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realizarea unei activităţi neeligibile în cadrul investiţiei finanţată din fonduri nerambursabile. </w:t>
      </w:r>
    </w:p>
    <w:p w:rsidR="001F3557" w:rsidRPr="00AE5490" w:rsidRDefault="001F3557" w:rsidP="00AE5490">
      <w:pPr>
        <w:autoSpaceDE w:val="0"/>
        <w:autoSpaceDN w:val="0"/>
        <w:adjustRightInd w:val="0"/>
        <w:spacing w:after="0" w:line="360" w:lineRule="auto"/>
        <w:jc w:val="both"/>
        <w:rPr>
          <w:rFonts w:ascii="Trebuchet MS" w:hAnsi="Trebuchet MS" w:cs="Times New Roman"/>
          <w:color w:val="000000"/>
          <w:sz w:val="24"/>
          <w:szCs w:val="24"/>
          <w:lang w:val="ro-RO"/>
        </w:rPr>
      </w:pPr>
    </w:p>
    <w:p w:rsidR="008214BC" w:rsidRPr="00AE5490" w:rsidRDefault="00DD2581" w:rsidP="0073068C">
      <w:pPr>
        <w:pStyle w:val="Cmsor1"/>
      </w:pPr>
      <w:bookmarkStart w:id="13" w:name="_Toc497772848"/>
      <w:r w:rsidRPr="00AE5490">
        <w:t>AVANS</w:t>
      </w:r>
      <w:r w:rsidR="00CF7443" w:rsidRPr="00AE5490">
        <w:t>UL</w:t>
      </w:r>
      <w:bookmarkEnd w:id="13"/>
    </w:p>
    <w:p w:rsidR="0072683C" w:rsidRPr="00AE5490" w:rsidRDefault="0072683C" w:rsidP="00AE5490">
      <w:pPr>
        <w:spacing w:line="360" w:lineRule="auto"/>
        <w:rPr>
          <w:rFonts w:ascii="Trebuchet MS" w:hAnsi="Trebuchet MS"/>
          <w:sz w:val="24"/>
          <w:szCs w:val="24"/>
          <w:lang w:val="en-GB"/>
        </w:rPr>
      </w:pPr>
    </w:p>
    <w:p w:rsidR="0072683C" w:rsidRPr="00AE5490" w:rsidRDefault="0072683C" w:rsidP="00AE5490">
      <w:pPr>
        <w:autoSpaceDE w:val="0"/>
        <w:autoSpaceDN w:val="0"/>
        <w:adjustRightInd w:val="0"/>
        <w:spacing w:after="0" w:line="360" w:lineRule="auto"/>
        <w:ind w:firstLine="720"/>
        <w:jc w:val="both"/>
        <w:rPr>
          <w:rFonts w:ascii="Trebuchet MS" w:hAnsi="Trebuchet MS" w:cs="Times New Roman"/>
          <w:iCs/>
          <w:sz w:val="24"/>
          <w:szCs w:val="24"/>
          <w:lang w:val="en-GB"/>
        </w:rPr>
      </w:pPr>
      <w:r w:rsidRPr="00AE5490">
        <w:rPr>
          <w:rFonts w:ascii="Trebuchet MS" w:hAnsi="Trebuchet MS" w:cs="Times New Roman"/>
          <w:color w:val="000000"/>
          <w:sz w:val="24"/>
          <w:szCs w:val="24"/>
          <w:shd w:val="clear" w:color="auto" w:fill="FFFFFF"/>
        </w:rPr>
        <w:lastRenderedPageBreak/>
        <w:t>Beneficiarii proiectelor d</w:t>
      </w:r>
      <w:r w:rsidR="00E20D7F">
        <w:rPr>
          <w:rFonts w:ascii="Trebuchet MS" w:hAnsi="Trebuchet MS" w:cs="Times New Roman"/>
          <w:color w:val="000000"/>
          <w:sz w:val="24"/>
          <w:szCs w:val="24"/>
          <w:shd w:val="clear" w:color="auto" w:fill="FFFFFF"/>
        </w:rPr>
        <w:t>e investiții finanțate prin Sub</w:t>
      </w:r>
      <w:r w:rsidRPr="00AE5490">
        <w:rPr>
          <w:rFonts w:ascii="Trebuchet MS" w:hAnsi="Trebuchet MS" w:cs="Times New Roman"/>
          <w:color w:val="000000"/>
          <w:sz w:val="24"/>
          <w:szCs w:val="24"/>
          <w:shd w:val="clear" w:color="auto" w:fill="FFFFFF"/>
        </w:rPr>
        <w:t>măsura 19.2 pot beneficia de plata în avans conform dispozițiilor cap. 8.1 din cadrul PNDR și conform dispozițiilor prevăzute, în acest sens, în fișa măsurii ale cărei obiective sunt atinse prin proiectul propus, cu condiția constituirii unei garanții bancare, a unei garanții echivalente sau a unei polițe de asigurare, corespunzătoare procentului de 100% din valoarea avansului, în conformitate cu art. 45 alin</w:t>
      </w:r>
      <w:proofErr w:type="gramStart"/>
      <w:r w:rsidRPr="00AE5490">
        <w:rPr>
          <w:rFonts w:ascii="Trebuchet MS" w:hAnsi="Trebuchet MS" w:cs="Times New Roman"/>
          <w:color w:val="000000"/>
          <w:sz w:val="24"/>
          <w:szCs w:val="24"/>
          <w:shd w:val="clear" w:color="auto" w:fill="FFFFFF"/>
        </w:rPr>
        <w:t>.(</w:t>
      </w:r>
      <w:proofErr w:type="gramEnd"/>
      <w:r w:rsidRPr="00AE5490">
        <w:rPr>
          <w:rFonts w:ascii="Trebuchet MS" w:hAnsi="Trebuchet MS" w:cs="Times New Roman"/>
          <w:color w:val="000000"/>
          <w:sz w:val="24"/>
          <w:szCs w:val="24"/>
          <w:shd w:val="clear" w:color="auto" w:fill="FFFFFF"/>
        </w:rPr>
        <w:t>4) și art. 63 ale Reg. (UE) nr. 1305/2013, respectiv art. 23 din OUG nr.49/2015.</w:t>
      </w:r>
    </w:p>
    <w:p w:rsidR="00E505A5" w:rsidRPr="00AE5490" w:rsidRDefault="00913A6D" w:rsidP="00AE5490">
      <w:pPr>
        <w:autoSpaceDE w:val="0"/>
        <w:autoSpaceDN w:val="0"/>
        <w:adjustRightInd w:val="0"/>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sz w:val="24"/>
          <w:szCs w:val="24"/>
          <w:lang w:val="ro-RO"/>
        </w:rPr>
        <w:t>Plata avansului aferent contractului de finanţare este condiţionată de constituirea unei garanţii eliberate de o instituţie financiară bancară sau nebancară înscrisă în registrul special al Băncii Naţionale a României, în procent de 100% din suma avansului. Cuantumul avansului este prevăzut în contractul de finanţare încheiat între beneficiar şi AFIR. Utilizarea avansului se justifică de către beneficiar pe bază de documente până la expirarea duratei de execuţie a contractului prevăzut în contractul de finanţare, respectiv la ultima tranşă de plată. Garanţia prevăzută mai sus trebuie constituită la dispoziţia AFIR pentru o perioadă de timp mai mare cu 15 zile calendaristice faţă de durata de execuţie a contractului.</w:t>
      </w:r>
    </w:p>
    <w:p w:rsidR="00913A6D" w:rsidRPr="00AE5490" w:rsidRDefault="00913A6D" w:rsidP="00AE5490">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sz w:val="24"/>
          <w:szCs w:val="24"/>
          <w:lang w:val="ro-RO"/>
        </w:rPr>
        <w:t>Garanţia este eliberată în cazul în care AFIR constată că suma cheltuielilor reale efectuate, care corespund contribuţiei financiare a Uniunii Europene şi contribuţiei publice naţionale pentru investiţii, depăşeşte suma avansului. Garanţia poate fi prezentată de beneficiarii privaţi şi sub formă de poliţă de asigurare eliberată de o societate de asigurări, autorizată potrivit legislaţiei în vigoare. AFIR efectuează plata avansului în contul beneficiarilor, deschis la Trezoreria Statului sau la o instituţie bancară.</w:t>
      </w:r>
    </w:p>
    <w:p w:rsidR="00913A6D" w:rsidRPr="00AE5490" w:rsidRDefault="001F3557" w:rsidP="00AE5490">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Pentru Beneficiarul care a optat pentru avans în vederea demarării investiţiei în formularul </w:t>
      </w:r>
      <w:r w:rsidR="00DF190A">
        <w:rPr>
          <w:rFonts w:ascii="Trebuchet MS" w:hAnsi="Trebuchet MS" w:cs="Times New Roman"/>
          <w:color w:val="000000"/>
          <w:sz w:val="24"/>
          <w:szCs w:val="24"/>
          <w:lang w:val="ro-RO"/>
        </w:rPr>
        <w:t>Cererii de Finanțare</w:t>
      </w:r>
      <w:r w:rsidRPr="00AE5490">
        <w:rPr>
          <w:rFonts w:ascii="Trebuchet MS" w:hAnsi="Trebuchet MS" w:cs="Times New Roman"/>
          <w:bCs/>
          <w:iCs/>
          <w:color w:val="000000"/>
          <w:sz w:val="24"/>
          <w:szCs w:val="24"/>
          <w:lang w:val="ro-RO"/>
        </w:rPr>
        <w:t>, AFIR poate să acorde un avans de maxim 50% din valoarea eligibilă nerambursabilă</w:t>
      </w:r>
      <w:r w:rsidRPr="00AE5490">
        <w:rPr>
          <w:rFonts w:ascii="Trebuchet MS" w:hAnsi="Trebuchet MS" w:cs="Times New Roman"/>
          <w:color w:val="000000"/>
          <w:sz w:val="24"/>
          <w:szCs w:val="24"/>
          <w:lang w:val="ro-RO"/>
        </w:rPr>
        <w:t>. Avansul poate fi solicitat de beneficiar până la depunerea primei Ce</w:t>
      </w:r>
      <w:r w:rsidR="001E619C">
        <w:rPr>
          <w:rFonts w:ascii="Trebuchet MS" w:hAnsi="Trebuchet MS" w:cs="Times New Roman"/>
          <w:color w:val="000000"/>
          <w:sz w:val="24"/>
          <w:szCs w:val="24"/>
          <w:lang w:val="ro-RO"/>
        </w:rPr>
        <w:t>reri de P</w:t>
      </w:r>
      <w:r w:rsidRPr="00AE5490">
        <w:rPr>
          <w:rFonts w:ascii="Trebuchet MS" w:hAnsi="Trebuchet MS" w:cs="Times New Roman"/>
          <w:color w:val="000000"/>
          <w:sz w:val="24"/>
          <w:szCs w:val="24"/>
          <w:lang w:val="ro-RO"/>
        </w:rPr>
        <w:t xml:space="preserve">lată. Beneficiarul poate primi avansul numai după avizarea achiziției prioritar majoritară de către AFIR. </w:t>
      </w:r>
    </w:p>
    <w:p w:rsidR="006D1EBB" w:rsidRPr="00AE5490" w:rsidRDefault="001F3557" w:rsidP="00AE5490">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 xml:space="preserve">Plata avansului aferent contractului de finanţare este condiţionată de constituirea unei garanţii eliberate de o instituţie financiară bancară sau nebancară înscrisă în registrul special </w:t>
      </w:r>
      <w:r w:rsidR="00913A6D" w:rsidRPr="00AE5490">
        <w:rPr>
          <w:rFonts w:ascii="Trebuchet MS" w:hAnsi="Trebuchet MS" w:cs="Times New Roman"/>
          <w:color w:val="000000"/>
          <w:sz w:val="24"/>
          <w:szCs w:val="24"/>
          <w:lang w:val="ro-RO"/>
        </w:rPr>
        <w:t xml:space="preserve">al Băncii Naţionale a României. </w:t>
      </w:r>
      <w:r w:rsidRPr="00AE5490">
        <w:rPr>
          <w:rFonts w:ascii="Trebuchet MS" w:hAnsi="Trebuchet MS" w:cs="Times New Roman"/>
          <w:bCs/>
          <w:iCs/>
          <w:color w:val="000000"/>
          <w:sz w:val="24"/>
          <w:szCs w:val="24"/>
          <w:lang w:val="ro-RO"/>
        </w:rPr>
        <w:t xml:space="preserve">Garanţia financiară se </w:t>
      </w:r>
      <w:r w:rsidRPr="00AE5490">
        <w:rPr>
          <w:rFonts w:ascii="Trebuchet MS" w:hAnsi="Trebuchet MS" w:cs="Times New Roman"/>
          <w:bCs/>
          <w:iCs/>
          <w:color w:val="000000"/>
          <w:sz w:val="24"/>
          <w:szCs w:val="24"/>
          <w:lang w:val="ro-RO"/>
        </w:rPr>
        <w:lastRenderedPageBreak/>
        <w:t xml:space="preserve">depune odată cu Dosarul Cererii de Plată a Avansului. </w:t>
      </w:r>
      <w:r w:rsidRPr="00AE5490">
        <w:rPr>
          <w:rFonts w:ascii="Trebuchet MS" w:hAnsi="Trebuchet MS" w:cs="Times New Roman"/>
          <w:color w:val="000000"/>
          <w:sz w:val="24"/>
          <w:szCs w:val="24"/>
          <w:lang w:val="ro-RO"/>
        </w:rPr>
        <w:t xml:space="preserve">Cuantumul avansului este prevăzut în contractul de finanţare încheiat între beneficiar şi AFIR. </w:t>
      </w:r>
      <w:r w:rsidR="00913A6D" w:rsidRPr="00AE5490">
        <w:rPr>
          <w:rFonts w:ascii="Trebuchet MS" w:hAnsi="Trebuchet MS" w:cs="Times New Roman"/>
          <w:color w:val="000000"/>
          <w:sz w:val="24"/>
          <w:szCs w:val="24"/>
          <w:lang w:val="ro-RO"/>
        </w:rPr>
        <w:t>G</w:t>
      </w:r>
      <w:r w:rsidRPr="00AE5490">
        <w:rPr>
          <w:rFonts w:ascii="Trebuchet MS" w:hAnsi="Trebuchet MS" w:cs="Times New Roman"/>
          <w:color w:val="000000"/>
          <w:sz w:val="24"/>
          <w:szCs w:val="24"/>
          <w:lang w:val="ro-RO"/>
        </w:rPr>
        <w:t xml:space="preserve">aranţia financiară este eliberată în cazul în care AFIR constată că suma cheltuielilor reale efectuate, care corespund contribuţiei financiare a Uniunii Europene şi contribuţiei publice naţionale pentru investiţii, depăşeşte suma avansului. </w:t>
      </w:r>
      <w:r w:rsidRPr="00AE5490">
        <w:rPr>
          <w:rFonts w:ascii="Trebuchet MS" w:hAnsi="Trebuchet MS" w:cs="Times New Roman"/>
          <w:bCs/>
          <w:iCs/>
          <w:color w:val="000000"/>
          <w:sz w:val="24"/>
          <w:szCs w:val="24"/>
          <w:lang w:val="ro-RO"/>
        </w:rPr>
        <w:t>Garanţia aferentă avansului trebuie constituită la dispoziţia AFIR pentru o perioadă de timp egală cu durata de execuţie a contractului și va fi eliberată în cazul în care AFIR constată că suma cheltuielilor reale efectuate, care corespund contribuţiei financiare a Uniunii Europene şi contribuţiei publice naţionale pentru investiţii, depăşeşte suma avansului</w:t>
      </w:r>
      <w:r w:rsidRPr="00AE5490">
        <w:rPr>
          <w:rFonts w:ascii="Trebuchet MS" w:hAnsi="Trebuchet MS" w:cs="Times New Roman"/>
          <w:color w:val="000000"/>
          <w:sz w:val="24"/>
          <w:szCs w:val="24"/>
          <w:lang w:val="ro-RO"/>
        </w:rPr>
        <w:t>. Utilizarea avansului se justifică de către beneficiar pe bază de documente financiar-fiscale până la expirarea duratei de execuţie a contractului prevăzut în contractul de finanţare, respectiv la ultima tranșă de plată.</w:t>
      </w:r>
    </w:p>
    <w:p w:rsidR="001F3557" w:rsidRPr="00AE5490" w:rsidRDefault="001F3557" w:rsidP="00AE5490">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bCs/>
          <w:sz w:val="24"/>
          <w:szCs w:val="24"/>
          <w:lang w:val="ro-RO"/>
        </w:rPr>
        <w:t xml:space="preserve">Beneficiarul care a încasat de la Autoritatea Contractantă plata în avans </w:t>
      </w:r>
      <w:r w:rsidRPr="00AE5490">
        <w:rPr>
          <w:rFonts w:ascii="Trebuchet MS" w:hAnsi="Trebuchet MS" w:cs="Times New Roman"/>
          <w:sz w:val="24"/>
          <w:szCs w:val="24"/>
          <w:lang w:val="ro-RO"/>
        </w:rPr>
        <w:t>şi solicită prelungirea perioadei maxime de execuţie aprobate prin contractul de finanţare, este obligat înaintea solicitării prelungirii duratei de execuţie iniţiale a contractului să depuna la Autoritatea Contractantă documentul prin care dovedește prelungirea valabilităţii Scrisorii de Garanţie Bancară/</w:t>
      </w:r>
      <w:r w:rsidR="004B36F6"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Nebancară, poliţă de asigurare care să acopere întreaga perioada de execuţie solicitată la prelungire.</w:t>
      </w:r>
    </w:p>
    <w:p w:rsidR="0072683C" w:rsidRPr="00AE5490" w:rsidRDefault="0072683C" w:rsidP="00AE5490">
      <w:pPr>
        <w:autoSpaceDE w:val="0"/>
        <w:autoSpaceDN w:val="0"/>
        <w:adjustRightInd w:val="0"/>
        <w:spacing w:after="0" w:line="360" w:lineRule="auto"/>
        <w:jc w:val="both"/>
        <w:rPr>
          <w:rFonts w:ascii="Trebuchet MS" w:hAnsi="Trebuchet MS" w:cs="Times New Roman"/>
          <w:color w:val="76923C" w:themeColor="accent3" w:themeShade="BF"/>
          <w:sz w:val="24"/>
          <w:szCs w:val="24"/>
        </w:rPr>
      </w:pPr>
      <w:proofErr w:type="gramStart"/>
      <w:r w:rsidRPr="00AE5490">
        <w:rPr>
          <w:rFonts w:ascii="Trebuchet MS" w:hAnsi="Trebuchet MS" w:cs="Times New Roman"/>
          <w:color w:val="76923C" w:themeColor="accent3" w:themeShade="BF"/>
          <w:sz w:val="24"/>
          <w:szCs w:val="24"/>
        </w:rPr>
        <w:t>Atenţie !</w:t>
      </w:r>
      <w:proofErr w:type="gramEnd"/>
    </w:p>
    <w:p w:rsidR="0072683C" w:rsidRPr="00AE5490" w:rsidRDefault="0072683C" w:rsidP="00AE5490">
      <w:pPr>
        <w:autoSpaceDE w:val="0"/>
        <w:autoSpaceDN w:val="0"/>
        <w:adjustRightInd w:val="0"/>
        <w:spacing w:after="0" w:line="360" w:lineRule="auto"/>
        <w:jc w:val="both"/>
        <w:rPr>
          <w:rFonts w:ascii="Trebuchet MS" w:hAnsi="Trebuchet MS" w:cs="Times New Roman"/>
          <w:color w:val="76923C" w:themeColor="accent3" w:themeShade="BF"/>
          <w:sz w:val="24"/>
          <w:szCs w:val="24"/>
        </w:rPr>
      </w:pPr>
      <w:r w:rsidRPr="00AE5490">
        <w:rPr>
          <w:rFonts w:ascii="Trebuchet MS" w:hAnsi="Trebuchet MS" w:cs="Times New Roman"/>
          <w:color w:val="76923C" w:themeColor="accent3" w:themeShade="BF"/>
          <w:sz w:val="24"/>
          <w:szCs w:val="24"/>
        </w:rPr>
        <w:t>AFIR efectuează plata avansului în contul beneficiarilor, deschis la Trezoreria Statului sau la o instituție bancară. Utilizarea avansului se justifică de către beneficiar pe bază de documente financiar‐fiscale până la expirarea duratei de execuție prevăzută în Contractul de Finanțare, respectiv la ultima tranșă de plată.</w:t>
      </w:r>
    </w:p>
    <w:p w:rsidR="001F3557" w:rsidRPr="00AE5490" w:rsidRDefault="001F3557" w:rsidP="00AE5490">
      <w:pPr>
        <w:autoSpaceDE w:val="0"/>
        <w:autoSpaceDN w:val="0"/>
        <w:adjustRightInd w:val="0"/>
        <w:spacing w:after="0" w:line="360" w:lineRule="auto"/>
        <w:jc w:val="both"/>
        <w:rPr>
          <w:rFonts w:ascii="Trebuchet MS" w:hAnsi="Trebuchet MS" w:cs="Times New Roman"/>
          <w:sz w:val="24"/>
          <w:szCs w:val="24"/>
          <w:lang w:val="ro-RO"/>
        </w:rPr>
      </w:pPr>
    </w:p>
    <w:p w:rsidR="001F1C04" w:rsidRPr="00AE5490" w:rsidRDefault="00835CC4" w:rsidP="0073068C">
      <w:pPr>
        <w:pStyle w:val="Cmsor1"/>
      </w:pPr>
      <w:bookmarkStart w:id="14" w:name="_Toc497772849"/>
      <w:r w:rsidRPr="00AE5490">
        <w:t>ACHIZIŢ</w:t>
      </w:r>
      <w:r w:rsidR="001F1C04" w:rsidRPr="00AE5490">
        <w:t>I</w:t>
      </w:r>
      <w:r w:rsidR="00DD2581" w:rsidRPr="00AE5490">
        <w:t>I</w:t>
      </w:r>
      <w:bookmarkEnd w:id="14"/>
    </w:p>
    <w:p w:rsidR="00DD2581" w:rsidRPr="00AE5490" w:rsidRDefault="00DD2581" w:rsidP="00974327">
      <w:pPr>
        <w:autoSpaceDE w:val="0"/>
        <w:autoSpaceDN w:val="0"/>
        <w:adjustRightInd w:val="0"/>
        <w:spacing w:after="0" w:line="360" w:lineRule="auto"/>
        <w:ind w:firstLine="720"/>
        <w:jc w:val="both"/>
        <w:rPr>
          <w:rFonts w:ascii="Trebuchet MS" w:hAnsi="Trebuchet MS" w:cs="Times New Roman"/>
          <w:sz w:val="24"/>
          <w:szCs w:val="24"/>
          <w:lang w:val="ro-RO"/>
        </w:rPr>
      </w:pPr>
    </w:p>
    <w:p w:rsidR="00974327" w:rsidRPr="00974327" w:rsidRDefault="00974327" w:rsidP="00974327">
      <w:pPr>
        <w:spacing w:line="360" w:lineRule="auto"/>
        <w:ind w:firstLine="360"/>
        <w:jc w:val="both"/>
        <w:rPr>
          <w:rFonts w:ascii="Trebuchet MS" w:hAnsi="Trebuchet MS" w:cs="Times New Roman"/>
          <w:sz w:val="24"/>
          <w:szCs w:val="24"/>
          <w:lang w:val="ro-RO"/>
        </w:rPr>
      </w:pPr>
      <w:r w:rsidRPr="00974327">
        <w:rPr>
          <w:rFonts w:ascii="Trebuchet MS" w:hAnsi="Trebuchet MS" w:cs="Times New Roman"/>
          <w:sz w:val="24"/>
          <w:szCs w:val="24"/>
          <w:lang w:val="ro-RO"/>
        </w:rPr>
        <w:t>Verificarea și aprobarea achizițiilor efectuate de beneficiari se va desfășura în conformitate cu prevederile Manualului de achiziții publice/ Manualului operațional de achiziții pentru beneficiarii privați ai PNDR 2014-2020, respectiv Instrucțiunile privind achizițiile publice/private - anexă la Contractul de finanțare, în funcție de tipul de beneficiar (public/privat), conform fișei măsurii în care se încadrează proiectul.</w:t>
      </w:r>
    </w:p>
    <w:p w:rsidR="00974327" w:rsidRPr="00974327" w:rsidRDefault="00974327" w:rsidP="00974327">
      <w:pPr>
        <w:spacing w:line="360" w:lineRule="auto"/>
        <w:ind w:firstLine="360"/>
        <w:jc w:val="both"/>
        <w:rPr>
          <w:rFonts w:ascii="Trebuchet MS" w:hAnsi="Trebuchet MS" w:cs="Times New Roman"/>
          <w:sz w:val="24"/>
          <w:szCs w:val="24"/>
          <w:lang w:val="ro-RO"/>
        </w:rPr>
      </w:pPr>
      <w:r w:rsidRPr="00974327">
        <w:rPr>
          <w:rFonts w:ascii="Trebuchet MS" w:hAnsi="Trebuchet MS" w:cs="Times New Roman"/>
          <w:sz w:val="24"/>
          <w:szCs w:val="24"/>
          <w:lang w:val="ro-RO"/>
        </w:rPr>
        <w:lastRenderedPageBreak/>
        <w:t>În etapa d</w:t>
      </w:r>
      <w:r w:rsidR="001E619C">
        <w:rPr>
          <w:rFonts w:ascii="Trebuchet MS" w:hAnsi="Trebuchet MS" w:cs="Times New Roman"/>
          <w:sz w:val="24"/>
          <w:szCs w:val="24"/>
          <w:lang w:val="ro-RO"/>
        </w:rPr>
        <w:t>e autorizare a plăților, toate Cererile de P</w:t>
      </w:r>
      <w:r w:rsidRPr="00974327">
        <w:rPr>
          <w:rFonts w:ascii="Trebuchet MS" w:hAnsi="Trebuchet MS" w:cs="Times New Roman"/>
          <w:sz w:val="24"/>
          <w:szCs w:val="24"/>
          <w:lang w:val="ro-RO"/>
        </w:rPr>
        <w:t>lată trebuie să fie depuse la GAL pentru efectuarea conformității. În urma realizării ve</w:t>
      </w:r>
      <w:r w:rsidR="001E619C">
        <w:rPr>
          <w:rFonts w:ascii="Trebuchet MS" w:hAnsi="Trebuchet MS" w:cs="Times New Roman"/>
          <w:sz w:val="24"/>
          <w:szCs w:val="24"/>
          <w:lang w:val="ro-RO"/>
        </w:rPr>
        <w:t>rificării, în situația în care Cererea de P</w:t>
      </w:r>
      <w:r w:rsidRPr="00974327">
        <w:rPr>
          <w:rFonts w:ascii="Trebuchet MS" w:hAnsi="Trebuchet MS" w:cs="Times New Roman"/>
          <w:sz w:val="24"/>
          <w:szCs w:val="24"/>
          <w:lang w:val="ro-RO"/>
        </w:rPr>
        <w:t>lată a fost declarată conform</w:t>
      </w:r>
      <w:r w:rsidR="001E619C">
        <w:rPr>
          <w:rFonts w:ascii="Trebuchet MS" w:hAnsi="Trebuchet MS" w:cs="Times New Roman"/>
          <w:sz w:val="24"/>
          <w:szCs w:val="24"/>
          <w:lang w:val="ro-RO"/>
        </w:rPr>
        <w:t>ă, beneficiarul depune Dosarul Cererii de P</w:t>
      </w:r>
      <w:r w:rsidRPr="00974327">
        <w:rPr>
          <w:rFonts w:ascii="Trebuchet MS" w:hAnsi="Trebuchet MS" w:cs="Times New Roman"/>
          <w:sz w:val="24"/>
          <w:szCs w:val="24"/>
          <w:lang w:val="ro-RO"/>
        </w:rPr>
        <w:t xml:space="preserve">lată, însoțit de Fișa de verificare a conformității emisă de GAL, la structurile teritoriale ale AFIR (OJFIR/CRFIR) responsabile de derularea contractului de finanțare. </w:t>
      </w:r>
    </w:p>
    <w:p w:rsidR="00974327" w:rsidRPr="00974327" w:rsidRDefault="00974327" w:rsidP="00974327">
      <w:pPr>
        <w:spacing w:line="360" w:lineRule="auto"/>
        <w:ind w:firstLine="360"/>
        <w:jc w:val="both"/>
        <w:rPr>
          <w:rFonts w:ascii="Trebuchet MS" w:hAnsi="Trebuchet MS" w:cs="Times New Roman"/>
          <w:sz w:val="24"/>
          <w:szCs w:val="24"/>
          <w:lang w:val="ro-RO"/>
        </w:rPr>
      </w:pPr>
      <w:r w:rsidRPr="00974327">
        <w:rPr>
          <w:rFonts w:ascii="Trebuchet MS" w:hAnsi="Trebuchet MS" w:cs="Times New Roman"/>
          <w:sz w:val="24"/>
          <w:szCs w:val="24"/>
          <w:lang w:val="ro-RO"/>
        </w:rPr>
        <w:t xml:space="preserve">În vederea verificării realizării acestui pas procedural la nivelul OJFIR/CRFIR, în toate formularele de plată dedicate verificării conformității DCP, se va adăuga un rând cu următorul punct de verificare: </w:t>
      </w:r>
      <w:r w:rsidRPr="00974327">
        <w:rPr>
          <w:rFonts w:ascii="Trebuchet MS" w:hAnsi="Trebuchet MS" w:cs="Times New Roman"/>
          <w:i/>
          <w:sz w:val="24"/>
          <w:szCs w:val="24"/>
          <w:lang w:val="ro-RO"/>
        </w:rPr>
        <w:t>”Fișa de verificare a conformității Dosarului Cerere de Plată este completată, datată și semnată de către experții GAL, iar concluzia verificării este "conform".”</w:t>
      </w:r>
      <w:r w:rsidRPr="00974327">
        <w:rPr>
          <w:rFonts w:ascii="Trebuchet MS" w:hAnsi="Trebuchet MS" w:cs="Times New Roman"/>
          <w:sz w:val="24"/>
          <w:szCs w:val="24"/>
          <w:lang w:val="ro-RO"/>
        </w:rPr>
        <w:t xml:space="preserve"> </w:t>
      </w:r>
    </w:p>
    <w:p w:rsidR="00974327" w:rsidRPr="00974327" w:rsidRDefault="00974327" w:rsidP="00974327">
      <w:pPr>
        <w:spacing w:line="360" w:lineRule="auto"/>
        <w:ind w:firstLine="360"/>
        <w:jc w:val="both"/>
        <w:rPr>
          <w:rFonts w:ascii="Trebuchet MS" w:hAnsi="Trebuchet MS" w:cs="Times New Roman"/>
          <w:sz w:val="24"/>
          <w:szCs w:val="24"/>
          <w:lang w:val="ro-RO"/>
        </w:rPr>
      </w:pPr>
      <w:r w:rsidRPr="00974327">
        <w:rPr>
          <w:rFonts w:ascii="Trebuchet MS" w:hAnsi="Trebuchet MS" w:cs="Times New Roman"/>
          <w:sz w:val="24"/>
          <w:szCs w:val="24"/>
          <w:lang w:val="ro-RO"/>
        </w:rPr>
        <w:t>În situația în care DCP este declarat neconform, beneficiarul po</w:t>
      </w:r>
      <w:r w:rsidR="001E619C">
        <w:rPr>
          <w:rFonts w:ascii="Trebuchet MS" w:hAnsi="Trebuchet MS" w:cs="Times New Roman"/>
          <w:sz w:val="24"/>
          <w:szCs w:val="24"/>
          <w:lang w:val="ro-RO"/>
        </w:rPr>
        <w:t>ate să redepună la GAL Dosarul C</w:t>
      </w:r>
      <w:r w:rsidRPr="00974327">
        <w:rPr>
          <w:rFonts w:ascii="Trebuchet MS" w:hAnsi="Trebuchet MS" w:cs="Times New Roman"/>
          <w:sz w:val="24"/>
          <w:szCs w:val="24"/>
          <w:lang w:val="ro-RO"/>
        </w:rPr>
        <w:t xml:space="preserve">ererii de </w:t>
      </w:r>
      <w:r w:rsidR="001E619C">
        <w:rPr>
          <w:rFonts w:ascii="Trebuchet MS" w:hAnsi="Trebuchet MS" w:cs="Times New Roman"/>
          <w:sz w:val="24"/>
          <w:szCs w:val="24"/>
          <w:lang w:val="ro-RO"/>
        </w:rPr>
        <w:t>P</w:t>
      </w:r>
      <w:r w:rsidRPr="00974327">
        <w:rPr>
          <w:rFonts w:ascii="Trebuchet MS" w:hAnsi="Trebuchet MS" w:cs="Times New Roman"/>
          <w:sz w:val="24"/>
          <w:szCs w:val="24"/>
          <w:lang w:val="ro-RO"/>
        </w:rPr>
        <w:t>lată complet, cu respectarea termenelor prevăzute în Contractul de finanțare/ Actul adițional/ Declarațiile de eșalonare a depunerii DCP. Un DCP declarat neconform poate fi redepus o singură dată la GAL.</w:t>
      </w:r>
    </w:p>
    <w:p w:rsidR="00974327" w:rsidRPr="00974327" w:rsidRDefault="00974327" w:rsidP="00974327">
      <w:pPr>
        <w:spacing w:line="360" w:lineRule="auto"/>
        <w:ind w:firstLine="360"/>
        <w:jc w:val="both"/>
        <w:rPr>
          <w:rFonts w:ascii="Trebuchet MS" w:hAnsi="Trebuchet MS" w:cs="Times New Roman"/>
          <w:sz w:val="24"/>
          <w:szCs w:val="24"/>
          <w:lang w:val="ro-RO"/>
        </w:rPr>
      </w:pPr>
      <w:r w:rsidRPr="00974327">
        <w:rPr>
          <w:rFonts w:ascii="Trebuchet MS" w:hAnsi="Trebuchet MS" w:cs="Times New Roman"/>
          <w:sz w:val="24"/>
          <w:szCs w:val="24"/>
          <w:lang w:val="ro-RO"/>
        </w:rPr>
        <w:t>În cazu</w:t>
      </w:r>
      <w:r w:rsidR="001E619C">
        <w:rPr>
          <w:rFonts w:ascii="Trebuchet MS" w:hAnsi="Trebuchet MS" w:cs="Times New Roman"/>
          <w:sz w:val="24"/>
          <w:szCs w:val="24"/>
          <w:lang w:val="ro-RO"/>
        </w:rPr>
        <w:t>l în care Cererea de P</w:t>
      </w:r>
      <w:r w:rsidRPr="00974327">
        <w:rPr>
          <w:rFonts w:ascii="Trebuchet MS" w:hAnsi="Trebuchet MS" w:cs="Times New Roman"/>
          <w:sz w:val="24"/>
          <w:szCs w:val="24"/>
          <w:lang w:val="ro-RO"/>
        </w:rPr>
        <w:t>lată este declarată „neconformă“ de două ori de către GAL, beneficiarul are dreptul de a depune contestație cu încadrarea în termenul</w:t>
      </w:r>
      <w:r w:rsidR="001E619C">
        <w:rPr>
          <w:rFonts w:ascii="Trebuchet MS" w:hAnsi="Trebuchet MS" w:cs="Times New Roman"/>
          <w:sz w:val="24"/>
          <w:szCs w:val="24"/>
          <w:lang w:val="ro-RO"/>
        </w:rPr>
        <w:t xml:space="preserve"> maxim de depunere a dosarului Cererii de P</w:t>
      </w:r>
      <w:r w:rsidRPr="00974327">
        <w:rPr>
          <w:rFonts w:ascii="Trebuchet MS" w:hAnsi="Trebuchet MS" w:cs="Times New Roman"/>
          <w:sz w:val="24"/>
          <w:szCs w:val="24"/>
          <w:lang w:val="ro-RO"/>
        </w:rPr>
        <w:t>lată la AFIR. În acest caz, contestația va fi analizată de către doi experți din cadrul GAL, alții decât cei care au verificat i</w:t>
      </w:r>
      <w:r w:rsidR="001E619C">
        <w:rPr>
          <w:rFonts w:ascii="Trebuchet MS" w:hAnsi="Trebuchet MS" w:cs="Times New Roman"/>
          <w:sz w:val="24"/>
          <w:szCs w:val="24"/>
          <w:lang w:val="ro-RO"/>
        </w:rPr>
        <w:t>nițial conformitatea dosarului Cerere de P</w:t>
      </w:r>
      <w:r w:rsidRPr="00974327">
        <w:rPr>
          <w:rFonts w:ascii="Trebuchet MS" w:hAnsi="Trebuchet MS" w:cs="Times New Roman"/>
          <w:sz w:val="24"/>
          <w:szCs w:val="24"/>
          <w:lang w:val="ro-RO"/>
        </w:rPr>
        <w:t xml:space="preserve">lată. Dacă în urma analizării contestației, viza GAL rămâne „neconform“, atunci beneficiarul poate adresa contestația către AFIR. Depunerea contestației se va realiza la structura teritorială a AFIR (OJFIR/CRFIR) responsabilă de derularea contractului de finanțare. Soluționarea contestației de către experții OJFIR/CRFIR și comunicarea deciziei către beneficiar se va realiza cu încadrarea în termenul maxim de depunere a DCP la AFIR.  </w:t>
      </w:r>
    </w:p>
    <w:p w:rsidR="00974327" w:rsidRPr="00974327" w:rsidRDefault="00E20D7F" w:rsidP="00974327">
      <w:pPr>
        <w:spacing w:line="360" w:lineRule="auto"/>
        <w:ind w:firstLine="360"/>
        <w:jc w:val="both"/>
        <w:rPr>
          <w:rFonts w:ascii="Trebuchet MS" w:hAnsi="Trebuchet MS" w:cs="Times New Roman"/>
          <w:sz w:val="24"/>
          <w:szCs w:val="24"/>
          <w:lang w:val="ro-RO"/>
        </w:rPr>
      </w:pPr>
      <w:r>
        <w:rPr>
          <w:rFonts w:ascii="Trebuchet MS" w:hAnsi="Trebuchet MS" w:cs="Times New Roman"/>
          <w:sz w:val="24"/>
          <w:szCs w:val="24"/>
          <w:lang w:val="ro-RO"/>
        </w:rPr>
        <w:t>Pentru proiectele aferente Sub</w:t>
      </w:r>
      <w:r w:rsidR="00974327" w:rsidRPr="00974327">
        <w:rPr>
          <w:rFonts w:ascii="Trebuchet MS" w:hAnsi="Trebuchet MS" w:cs="Times New Roman"/>
          <w:sz w:val="24"/>
          <w:szCs w:val="24"/>
          <w:lang w:val="ro-RO"/>
        </w:rPr>
        <w:t>măsurii 19.2, pentru toate etapele, verificările se realizează în baza prevederilor procedura</w:t>
      </w:r>
      <w:r>
        <w:rPr>
          <w:rFonts w:ascii="Trebuchet MS" w:hAnsi="Trebuchet MS" w:cs="Times New Roman"/>
          <w:sz w:val="24"/>
          <w:szCs w:val="24"/>
          <w:lang w:val="ro-RO"/>
        </w:rPr>
        <w:t>le și formularelor aferente sub</w:t>
      </w:r>
      <w:r w:rsidR="00974327" w:rsidRPr="00974327">
        <w:rPr>
          <w:rFonts w:ascii="Trebuchet MS" w:hAnsi="Trebuchet MS" w:cs="Times New Roman"/>
          <w:sz w:val="24"/>
          <w:szCs w:val="24"/>
          <w:lang w:val="ro-RO"/>
        </w:rPr>
        <w:t xml:space="preserve">măsurii din cadrul PNDR, în care se încadrează scopul proiectului finanțat, conform codului contractului/deciziei de finanțare. </w:t>
      </w:r>
    </w:p>
    <w:p w:rsidR="00AB6A45" w:rsidRPr="00076FD4" w:rsidRDefault="001F1C04" w:rsidP="0073068C">
      <w:pPr>
        <w:pStyle w:val="Cmsor1"/>
      </w:pPr>
      <w:bookmarkStart w:id="15" w:name="_Toc497772850"/>
      <w:r w:rsidRPr="00076FD4">
        <w:lastRenderedPageBreak/>
        <w:t>PLATA</w:t>
      </w:r>
      <w:bookmarkEnd w:id="15"/>
    </w:p>
    <w:p w:rsidR="00076FD4" w:rsidRPr="00076FD4" w:rsidRDefault="00076FD4" w:rsidP="00076FD4">
      <w:pPr>
        <w:rPr>
          <w:lang w:val="en-GB"/>
        </w:rPr>
      </w:pPr>
    </w:p>
    <w:p w:rsidR="00032C31" w:rsidRPr="00032C31" w:rsidRDefault="00032C31" w:rsidP="00032C31">
      <w:pPr>
        <w:autoSpaceDE w:val="0"/>
        <w:autoSpaceDN w:val="0"/>
        <w:adjustRightInd w:val="0"/>
        <w:spacing w:after="0" w:line="360" w:lineRule="auto"/>
        <w:ind w:firstLine="720"/>
        <w:jc w:val="both"/>
        <w:rPr>
          <w:rFonts w:ascii="Trebuchet MS" w:hAnsi="Trebuchet MS" w:cs="Times New Roman"/>
          <w:color w:val="000000"/>
          <w:sz w:val="24"/>
          <w:szCs w:val="24"/>
        </w:rPr>
      </w:pPr>
      <w:r w:rsidRPr="00032C31">
        <w:rPr>
          <w:rFonts w:ascii="Trebuchet MS" w:hAnsi="Trebuchet MS" w:cs="Times New Roman"/>
          <w:color w:val="000000"/>
          <w:sz w:val="24"/>
          <w:szCs w:val="24"/>
        </w:rPr>
        <w:t>În etapa d</w:t>
      </w:r>
      <w:r w:rsidR="001E619C">
        <w:rPr>
          <w:rFonts w:ascii="Trebuchet MS" w:hAnsi="Trebuchet MS" w:cs="Times New Roman"/>
          <w:color w:val="000000"/>
          <w:sz w:val="24"/>
          <w:szCs w:val="24"/>
        </w:rPr>
        <w:t>e autorizare a plăților, toate Cererile de P</w:t>
      </w:r>
      <w:r w:rsidRPr="00032C31">
        <w:rPr>
          <w:rFonts w:ascii="Trebuchet MS" w:hAnsi="Trebuchet MS" w:cs="Times New Roman"/>
          <w:color w:val="000000"/>
          <w:sz w:val="24"/>
          <w:szCs w:val="24"/>
        </w:rPr>
        <w:t xml:space="preserve">lată trebuie </w:t>
      </w:r>
      <w:proofErr w:type="gramStart"/>
      <w:r w:rsidRPr="00032C31">
        <w:rPr>
          <w:rFonts w:ascii="Trebuchet MS" w:hAnsi="Trebuchet MS" w:cs="Times New Roman"/>
          <w:color w:val="000000"/>
          <w:sz w:val="24"/>
          <w:szCs w:val="24"/>
        </w:rPr>
        <w:t>să</w:t>
      </w:r>
      <w:proofErr w:type="gramEnd"/>
      <w:r w:rsidRPr="00032C31">
        <w:rPr>
          <w:rFonts w:ascii="Trebuchet MS" w:hAnsi="Trebuchet MS" w:cs="Times New Roman"/>
          <w:color w:val="000000"/>
          <w:sz w:val="24"/>
          <w:szCs w:val="24"/>
        </w:rPr>
        <w:t xml:space="preserve"> fie depuse la GAL pentru efectuarea conformit</w:t>
      </w:r>
      <w:r w:rsidR="001E619C">
        <w:rPr>
          <w:rFonts w:ascii="Trebuchet MS" w:hAnsi="Trebuchet MS" w:cs="Times New Roman"/>
          <w:color w:val="000000"/>
          <w:sz w:val="24"/>
          <w:szCs w:val="24"/>
        </w:rPr>
        <w:t>ății, iar ulterior, la dosarul Cererii de P</w:t>
      </w:r>
      <w:r w:rsidRPr="00032C31">
        <w:rPr>
          <w:rFonts w:ascii="Trebuchet MS" w:hAnsi="Trebuchet MS" w:cs="Times New Roman"/>
          <w:color w:val="000000"/>
          <w:sz w:val="24"/>
          <w:szCs w:val="24"/>
        </w:rPr>
        <w:t xml:space="preserve">lată GAL va atașa și fișa de verificare a conformității emisă de GAL. </w:t>
      </w:r>
    </w:p>
    <w:p w:rsidR="00032C31" w:rsidRPr="00032C31" w:rsidRDefault="00032C31" w:rsidP="00032C31">
      <w:pPr>
        <w:autoSpaceDE w:val="0"/>
        <w:autoSpaceDN w:val="0"/>
        <w:adjustRightInd w:val="0"/>
        <w:spacing w:after="0" w:line="360" w:lineRule="auto"/>
        <w:ind w:firstLine="720"/>
        <w:jc w:val="both"/>
        <w:rPr>
          <w:rFonts w:ascii="Trebuchet MS" w:hAnsi="Trebuchet MS" w:cs="Times New Roman"/>
          <w:color w:val="000000"/>
          <w:sz w:val="24"/>
          <w:szCs w:val="24"/>
        </w:rPr>
      </w:pPr>
      <w:r w:rsidRPr="00032C31">
        <w:rPr>
          <w:rFonts w:ascii="Trebuchet MS" w:hAnsi="Trebuchet MS" w:cs="Times New Roman"/>
          <w:color w:val="000000"/>
          <w:sz w:val="24"/>
          <w:szCs w:val="24"/>
        </w:rPr>
        <w:t xml:space="preserve">Beneficiarii au obligatia de a depune la GAL și la AFIR Declarațiile de eșalonare - formular AP 0.1L conform prevederilor Contractului/Deciziei de finanțare cu modificarile și completarile ulterioare și anexele la acesta. </w:t>
      </w:r>
    </w:p>
    <w:p w:rsidR="00032C31" w:rsidRPr="00032C31" w:rsidRDefault="00032C31" w:rsidP="00032C31">
      <w:pPr>
        <w:autoSpaceDE w:val="0"/>
        <w:autoSpaceDN w:val="0"/>
        <w:adjustRightInd w:val="0"/>
        <w:spacing w:after="0" w:line="360" w:lineRule="auto"/>
        <w:ind w:firstLine="720"/>
        <w:jc w:val="both"/>
        <w:rPr>
          <w:rFonts w:ascii="Trebuchet MS" w:hAnsi="Trebuchet MS" w:cs="Times New Roman"/>
          <w:color w:val="000000"/>
          <w:sz w:val="24"/>
          <w:szCs w:val="24"/>
        </w:rPr>
      </w:pPr>
      <w:r w:rsidRPr="00032C31">
        <w:rPr>
          <w:rFonts w:ascii="Trebuchet MS" w:hAnsi="Trebuchet MS" w:cs="Times New Roman"/>
          <w:color w:val="000000"/>
          <w:sz w:val="24"/>
          <w:szCs w:val="24"/>
        </w:rPr>
        <w:t xml:space="preserve">Pentru depunerea primului dosar de plată, se vor avea în vedere prevederile HG nr. 226/2015, cu modificările și completările ulterioare, în vigoare la data depunerii Dosarului Cererii de Plată. </w:t>
      </w:r>
    </w:p>
    <w:p w:rsidR="00032C31" w:rsidRPr="00032C31" w:rsidRDefault="00032C31" w:rsidP="00032C31">
      <w:pPr>
        <w:autoSpaceDE w:val="0"/>
        <w:autoSpaceDN w:val="0"/>
        <w:adjustRightInd w:val="0"/>
        <w:spacing w:after="0" w:line="360" w:lineRule="auto"/>
        <w:ind w:firstLine="720"/>
        <w:jc w:val="both"/>
        <w:rPr>
          <w:rFonts w:ascii="Trebuchet MS" w:hAnsi="Trebuchet MS" w:cs="Times New Roman"/>
          <w:color w:val="000000"/>
          <w:sz w:val="24"/>
          <w:szCs w:val="24"/>
        </w:rPr>
      </w:pPr>
      <w:r w:rsidRPr="00032C31">
        <w:rPr>
          <w:rFonts w:ascii="Trebuchet MS" w:hAnsi="Trebuchet MS" w:cs="Times New Roman"/>
          <w:color w:val="000000"/>
          <w:sz w:val="24"/>
          <w:szCs w:val="24"/>
        </w:rPr>
        <w:t>Dosarul Cererii de Plată (DCP) se depune</w:t>
      </w:r>
      <w:r w:rsidR="009736A6">
        <w:rPr>
          <w:rFonts w:ascii="Trebuchet MS" w:hAnsi="Trebuchet MS" w:cs="Times New Roman"/>
          <w:color w:val="000000"/>
          <w:sz w:val="24"/>
          <w:szCs w:val="24"/>
        </w:rPr>
        <w:t xml:space="preserve"> inițial la GAL, în original – 1</w:t>
      </w:r>
      <w:r w:rsidRPr="00032C31">
        <w:rPr>
          <w:rFonts w:ascii="Trebuchet MS" w:hAnsi="Trebuchet MS" w:cs="Times New Roman"/>
          <w:color w:val="000000"/>
          <w:sz w:val="24"/>
          <w:szCs w:val="24"/>
        </w:rPr>
        <w:t xml:space="preserve"> exemplar</w:t>
      </w:r>
      <w:r w:rsidR="009736A6">
        <w:rPr>
          <w:rFonts w:ascii="Trebuchet MS" w:hAnsi="Trebuchet MS" w:cs="Times New Roman"/>
          <w:color w:val="000000"/>
          <w:sz w:val="24"/>
          <w:szCs w:val="24"/>
        </w:rPr>
        <w:t xml:space="preserve"> și 1 exemplar copie</w:t>
      </w:r>
      <w:r w:rsidRPr="00032C31">
        <w:rPr>
          <w:rFonts w:ascii="Trebuchet MS" w:hAnsi="Trebuchet MS" w:cs="Times New Roman"/>
          <w:color w:val="000000"/>
          <w:sz w:val="24"/>
          <w:szCs w:val="24"/>
        </w:rPr>
        <w:t>, pe suport de hârtie, la care se ataşea</w:t>
      </w:r>
      <w:r w:rsidR="009736A6">
        <w:rPr>
          <w:rFonts w:ascii="Trebuchet MS" w:hAnsi="Trebuchet MS" w:cs="Times New Roman"/>
          <w:color w:val="000000"/>
          <w:sz w:val="24"/>
          <w:szCs w:val="24"/>
        </w:rPr>
        <w:t xml:space="preserve">ză pe suport magnetic </w:t>
      </w:r>
      <w:r w:rsidRPr="00032C31">
        <w:rPr>
          <w:rFonts w:ascii="Trebuchet MS" w:hAnsi="Trebuchet MS" w:cs="Times New Roman"/>
          <w:color w:val="000000"/>
          <w:sz w:val="24"/>
          <w:szCs w:val="24"/>
        </w:rPr>
        <w:t xml:space="preserve">documentele întocmite de beneficiar. După verificarea de către GAL, beneficiarul depune documentația însoțită de Fișa de verificare a conformității DCP emisă de către GAL, la structurile teritoriale ale AFIR (OJFIR/CRFIR – în funcție de tipul de proiect). </w:t>
      </w:r>
    </w:p>
    <w:p w:rsidR="00032C31" w:rsidRPr="00032C31" w:rsidRDefault="001E619C" w:rsidP="00032C31">
      <w:pPr>
        <w:autoSpaceDE w:val="0"/>
        <w:autoSpaceDN w:val="0"/>
        <w:adjustRightInd w:val="0"/>
        <w:spacing w:after="0" w:line="360" w:lineRule="auto"/>
        <w:ind w:firstLine="720"/>
        <w:jc w:val="both"/>
        <w:rPr>
          <w:rFonts w:ascii="Trebuchet MS" w:hAnsi="Trebuchet MS" w:cs="Times New Roman"/>
          <w:color w:val="000000"/>
          <w:sz w:val="24"/>
          <w:szCs w:val="24"/>
        </w:rPr>
      </w:pPr>
      <w:r>
        <w:rPr>
          <w:rFonts w:ascii="Trebuchet MS" w:hAnsi="Trebuchet MS" w:cs="Times New Roman"/>
          <w:color w:val="000000"/>
          <w:sz w:val="24"/>
          <w:szCs w:val="24"/>
        </w:rPr>
        <w:t>În cazul în care Cererea de P</w:t>
      </w:r>
      <w:r w:rsidR="00032C31" w:rsidRPr="00032C31">
        <w:rPr>
          <w:rFonts w:ascii="Trebuchet MS" w:hAnsi="Trebuchet MS" w:cs="Times New Roman"/>
          <w:color w:val="000000"/>
          <w:sz w:val="24"/>
          <w:szCs w:val="24"/>
        </w:rPr>
        <w:t>lată este declarată „neconformă</w:t>
      </w:r>
      <w:proofErr w:type="gramStart"/>
      <w:r w:rsidR="00032C31" w:rsidRPr="00032C31">
        <w:rPr>
          <w:rFonts w:ascii="Trebuchet MS" w:hAnsi="Trebuchet MS" w:cs="Times New Roman"/>
          <w:color w:val="000000"/>
          <w:sz w:val="24"/>
          <w:szCs w:val="24"/>
        </w:rPr>
        <w:t>“ de</w:t>
      </w:r>
      <w:proofErr w:type="gramEnd"/>
      <w:r w:rsidR="00032C31" w:rsidRPr="00032C31">
        <w:rPr>
          <w:rFonts w:ascii="Trebuchet MS" w:hAnsi="Trebuchet MS" w:cs="Times New Roman"/>
          <w:color w:val="000000"/>
          <w:sz w:val="24"/>
          <w:szCs w:val="24"/>
        </w:rPr>
        <w:t xml:space="preserve"> două ori de către GAL, beneficiarul are dreptul de a depune contestație. În acest caz, contestația </w:t>
      </w:r>
      <w:proofErr w:type="gramStart"/>
      <w:r w:rsidR="00032C31" w:rsidRPr="00032C31">
        <w:rPr>
          <w:rFonts w:ascii="Trebuchet MS" w:hAnsi="Trebuchet MS" w:cs="Times New Roman"/>
          <w:color w:val="000000"/>
          <w:sz w:val="24"/>
          <w:szCs w:val="24"/>
        </w:rPr>
        <w:t>va</w:t>
      </w:r>
      <w:proofErr w:type="gramEnd"/>
      <w:r w:rsidR="00032C31" w:rsidRPr="00032C31">
        <w:rPr>
          <w:rFonts w:ascii="Trebuchet MS" w:hAnsi="Trebuchet MS" w:cs="Times New Roman"/>
          <w:color w:val="000000"/>
          <w:sz w:val="24"/>
          <w:szCs w:val="24"/>
        </w:rPr>
        <w:t xml:space="preserve"> fi analizată de către alți doi experți din cadrul GAL decât cei care au verificat i</w:t>
      </w:r>
      <w:r>
        <w:rPr>
          <w:rFonts w:ascii="Trebuchet MS" w:hAnsi="Trebuchet MS" w:cs="Times New Roman"/>
          <w:color w:val="000000"/>
          <w:sz w:val="24"/>
          <w:szCs w:val="24"/>
        </w:rPr>
        <w:t>nițial conformitatea dosarului Cerere de P</w:t>
      </w:r>
      <w:r w:rsidR="00032C31" w:rsidRPr="00032C31">
        <w:rPr>
          <w:rFonts w:ascii="Trebuchet MS" w:hAnsi="Trebuchet MS" w:cs="Times New Roman"/>
          <w:color w:val="000000"/>
          <w:sz w:val="24"/>
          <w:szCs w:val="24"/>
        </w:rPr>
        <w:t xml:space="preserve">lată. Dacă în urma analizării contestației, viza GAL-ului rămâne „neconform“, atunci beneficiarul poate adresa contestația către AFIR. Depunerea contestației se </w:t>
      </w:r>
      <w:proofErr w:type="gramStart"/>
      <w:r w:rsidR="00032C31" w:rsidRPr="00032C31">
        <w:rPr>
          <w:rFonts w:ascii="Trebuchet MS" w:hAnsi="Trebuchet MS" w:cs="Times New Roman"/>
          <w:color w:val="000000"/>
          <w:sz w:val="24"/>
          <w:szCs w:val="24"/>
        </w:rPr>
        <w:t>va</w:t>
      </w:r>
      <w:proofErr w:type="gramEnd"/>
      <w:r w:rsidR="00032C31" w:rsidRPr="00032C31">
        <w:rPr>
          <w:rFonts w:ascii="Trebuchet MS" w:hAnsi="Trebuchet MS" w:cs="Times New Roman"/>
          <w:color w:val="000000"/>
          <w:sz w:val="24"/>
          <w:szCs w:val="24"/>
        </w:rPr>
        <w:t xml:space="preserve"> realiza la structura teritorială a AFIR (OJFIR/CRFIR) responsabilă de derularea contractului de finanțare. </w:t>
      </w:r>
    </w:p>
    <w:p w:rsidR="00032C31" w:rsidRPr="00032C31" w:rsidRDefault="00032C31" w:rsidP="00032C31">
      <w:pPr>
        <w:autoSpaceDE w:val="0"/>
        <w:autoSpaceDN w:val="0"/>
        <w:adjustRightInd w:val="0"/>
        <w:spacing w:after="0" w:line="360" w:lineRule="auto"/>
        <w:ind w:firstLine="720"/>
        <w:jc w:val="both"/>
        <w:rPr>
          <w:rFonts w:ascii="Trebuchet MS" w:hAnsi="Trebuchet MS" w:cs="Times New Roman"/>
          <w:color w:val="000000"/>
          <w:sz w:val="24"/>
          <w:szCs w:val="24"/>
        </w:rPr>
      </w:pPr>
      <w:r w:rsidRPr="00032C31">
        <w:rPr>
          <w:rFonts w:ascii="Trebuchet MS" w:hAnsi="Trebuchet MS" w:cs="Times New Roman"/>
          <w:color w:val="000000"/>
          <w:sz w:val="24"/>
          <w:szCs w:val="24"/>
        </w:rPr>
        <w:t xml:space="preserve">GAL se </w:t>
      </w:r>
      <w:proofErr w:type="gramStart"/>
      <w:r w:rsidRPr="00032C31">
        <w:rPr>
          <w:rFonts w:ascii="Trebuchet MS" w:hAnsi="Trebuchet MS" w:cs="Times New Roman"/>
          <w:color w:val="000000"/>
          <w:sz w:val="24"/>
          <w:szCs w:val="24"/>
        </w:rPr>
        <w:t>va</w:t>
      </w:r>
      <w:proofErr w:type="gramEnd"/>
      <w:r w:rsidRPr="00032C31">
        <w:rPr>
          <w:rFonts w:ascii="Trebuchet MS" w:hAnsi="Trebuchet MS" w:cs="Times New Roman"/>
          <w:color w:val="000000"/>
          <w:sz w:val="24"/>
          <w:szCs w:val="24"/>
        </w:rPr>
        <w:t xml:space="preserve"> asigura de faptul că verificarea conformității dosarelor de plată la nivelul GAL, inclusiv depunerea contestațiilor și soluționarea acestora (dacă este cazul) respectă încadrarea în termenul maxim de depunere a dosarului de plată la AFIR. </w:t>
      </w:r>
    </w:p>
    <w:p w:rsidR="00032C31" w:rsidRPr="00032C31" w:rsidRDefault="00032C31" w:rsidP="00032C31">
      <w:pPr>
        <w:autoSpaceDE w:val="0"/>
        <w:autoSpaceDN w:val="0"/>
        <w:adjustRightInd w:val="0"/>
        <w:spacing w:after="0" w:line="360" w:lineRule="auto"/>
        <w:ind w:firstLine="720"/>
        <w:jc w:val="both"/>
        <w:rPr>
          <w:rFonts w:ascii="Trebuchet MS" w:hAnsi="Trebuchet MS" w:cs="Times New Roman"/>
          <w:color w:val="000000"/>
          <w:sz w:val="24"/>
          <w:szCs w:val="24"/>
        </w:rPr>
      </w:pPr>
      <w:r w:rsidRPr="00032C31">
        <w:rPr>
          <w:rFonts w:ascii="Trebuchet MS" w:hAnsi="Trebuchet MS" w:cs="Times New Roman"/>
          <w:color w:val="000000"/>
          <w:sz w:val="24"/>
          <w:szCs w:val="24"/>
        </w:rPr>
        <w:t xml:space="preserve">Dosarul Cererii de Plată trebuie </w:t>
      </w:r>
      <w:proofErr w:type="gramStart"/>
      <w:r w:rsidRPr="00032C31">
        <w:rPr>
          <w:rFonts w:ascii="Trebuchet MS" w:hAnsi="Trebuchet MS" w:cs="Times New Roman"/>
          <w:color w:val="000000"/>
          <w:sz w:val="24"/>
          <w:szCs w:val="24"/>
        </w:rPr>
        <w:t>să</w:t>
      </w:r>
      <w:proofErr w:type="gramEnd"/>
      <w:r w:rsidRPr="00032C31">
        <w:rPr>
          <w:rFonts w:ascii="Trebuchet MS" w:hAnsi="Trebuchet MS" w:cs="Times New Roman"/>
          <w:color w:val="000000"/>
          <w:sz w:val="24"/>
          <w:szCs w:val="24"/>
        </w:rPr>
        <w:t xml:space="preserve"> cuprindă documentele justificative prevăzute în Instrucţiunile de plată (anexă la Contractul de finanţare), care se regăsesc pe pagina de internet a AFIR </w:t>
      </w:r>
      <w:hyperlink r:id="rId10" w:history="1">
        <w:r w:rsidRPr="00E51B86">
          <w:rPr>
            <w:rStyle w:val="Hiperhivatkozs"/>
            <w:rFonts w:ascii="Trebuchet MS" w:hAnsi="Trebuchet MS" w:cs="Times New Roman"/>
            <w:sz w:val="24"/>
            <w:szCs w:val="24"/>
          </w:rPr>
          <w:t>www.afir.info</w:t>
        </w:r>
      </w:hyperlink>
      <w:r>
        <w:rPr>
          <w:rFonts w:ascii="Trebuchet MS" w:hAnsi="Trebuchet MS" w:cs="Times New Roman"/>
          <w:color w:val="000000"/>
          <w:sz w:val="24"/>
          <w:szCs w:val="24"/>
        </w:rPr>
        <w:t xml:space="preserve"> .</w:t>
      </w:r>
      <w:r w:rsidRPr="00032C31">
        <w:rPr>
          <w:rFonts w:ascii="Trebuchet MS" w:hAnsi="Trebuchet MS" w:cs="Times New Roman"/>
          <w:color w:val="000000"/>
          <w:sz w:val="24"/>
          <w:szCs w:val="24"/>
        </w:rPr>
        <w:t xml:space="preserve"> </w:t>
      </w:r>
    </w:p>
    <w:p w:rsidR="00032C31" w:rsidRPr="00032C31" w:rsidRDefault="00E20D7F" w:rsidP="00032C31">
      <w:pPr>
        <w:autoSpaceDE w:val="0"/>
        <w:autoSpaceDN w:val="0"/>
        <w:adjustRightInd w:val="0"/>
        <w:spacing w:after="0" w:line="360" w:lineRule="auto"/>
        <w:ind w:firstLine="720"/>
        <w:jc w:val="both"/>
        <w:rPr>
          <w:rFonts w:ascii="Trebuchet MS" w:hAnsi="Trebuchet MS" w:cs="Times New Roman"/>
          <w:color w:val="000000"/>
          <w:sz w:val="24"/>
          <w:szCs w:val="24"/>
        </w:rPr>
      </w:pPr>
      <w:r>
        <w:rPr>
          <w:rFonts w:ascii="Trebuchet MS" w:hAnsi="Trebuchet MS" w:cs="Times New Roman"/>
          <w:color w:val="000000"/>
          <w:sz w:val="24"/>
          <w:szCs w:val="24"/>
        </w:rPr>
        <w:t>Pentru proiectele aferente Sub</w:t>
      </w:r>
      <w:r w:rsidR="00032C31" w:rsidRPr="00032C31">
        <w:rPr>
          <w:rFonts w:ascii="Trebuchet MS" w:hAnsi="Trebuchet MS" w:cs="Times New Roman"/>
          <w:color w:val="000000"/>
          <w:sz w:val="24"/>
          <w:szCs w:val="24"/>
        </w:rPr>
        <w:t>măsurii 19.2, pentru toate etapele, verificările se realizează în baza prevederilor procedura</w:t>
      </w:r>
      <w:r>
        <w:rPr>
          <w:rFonts w:ascii="Trebuchet MS" w:hAnsi="Trebuchet MS" w:cs="Times New Roman"/>
          <w:color w:val="000000"/>
          <w:sz w:val="24"/>
          <w:szCs w:val="24"/>
        </w:rPr>
        <w:t>le și formularelor aferente sub</w:t>
      </w:r>
      <w:r w:rsidR="00032C31" w:rsidRPr="00032C31">
        <w:rPr>
          <w:rFonts w:ascii="Trebuchet MS" w:hAnsi="Trebuchet MS" w:cs="Times New Roman"/>
          <w:color w:val="000000"/>
          <w:sz w:val="24"/>
          <w:szCs w:val="24"/>
        </w:rPr>
        <w:t xml:space="preserve">măsurii în care </w:t>
      </w:r>
      <w:r w:rsidR="00032C31" w:rsidRPr="00032C31">
        <w:rPr>
          <w:rFonts w:ascii="Trebuchet MS" w:hAnsi="Trebuchet MS" w:cs="Times New Roman"/>
          <w:color w:val="000000"/>
          <w:sz w:val="24"/>
          <w:szCs w:val="24"/>
        </w:rPr>
        <w:lastRenderedPageBreak/>
        <w:t xml:space="preserve">se încadrează scopul proiectului finanțat, conform codului contractului/deciziei de finanțare. </w:t>
      </w:r>
    </w:p>
    <w:p w:rsidR="00032C31" w:rsidRPr="00032C31" w:rsidRDefault="00032C31" w:rsidP="00032C31">
      <w:pPr>
        <w:autoSpaceDE w:val="0"/>
        <w:autoSpaceDN w:val="0"/>
        <w:adjustRightInd w:val="0"/>
        <w:spacing w:after="0" w:line="360" w:lineRule="auto"/>
        <w:ind w:firstLine="720"/>
        <w:jc w:val="both"/>
        <w:rPr>
          <w:rFonts w:ascii="Trebuchet MS" w:hAnsi="Trebuchet MS" w:cs="Times New Roman"/>
          <w:color w:val="000000"/>
          <w:sz w:val="24"/>
          <w:szCs w:val="24"/>
        </w:rPr>
      </w:pPr>
      <w:r w:rsidRPr="00032C31">
        <w:rPr>
          <w:rFonts w:ascii="Trebuchet MS" w:hAnsi="Trebuchet MS" w:cs="Times New Roman"/>
          <w:color w:val="000000"/>
          <w:sz w:val="24"/>
          <w:szCs w:val="24"/>
        </w:rPr>
        <w:t>Modelele de formulare care trebuie completate/prezen</w:t>
      </w:r>
      <w:r w:rsidR="001E619C">
        <w:rPr>
          <w:rFonts w:ascii="Trebuchet MS" w:hAnsi="Trebuchet MS" w:cs="Times New Roman"/>
          <w:color w:val="000000"/>
          <w:sz w:val="24"/>
          <w:szCs w:val="24"/>
        </w:rPr>
        <w:t>tate de beneficiar (Cererea de P</w:t>
      </w:r>
      <w:r w:rsidRPr="00032C31">
        <w:rPr>
          <w:rFonts w:ascii="Trebuchet MS" w:hAnsi="Trebuchet MS" w:cs="Times New Roman"/>
          <w:color w:val="000000"/>
          <w:sz w:val="24"/>
          <w:szCs w:val="24"/>
        </w:rPr>
        <w:t>lată, Identificarea financiară, Declarația de cheltuieli, Raportul de asigurare, Declarația pe propria răspundere a beneficiarului) sunt disponibile la OJFIR sau pe site-ul AFIR (</w:t>
      </w:r>
      <w:hyperlink r:id="rId11" w:history="1">
        <w:r w:rsidR="00C661F4" w:rsidRPr="00E51B86">
          <w:rPr>
            <w:rStyle w:val="Hiperhivatkozs"/>
            <w:rFonts w:ascii="Trebuchet MS" w:hAnsi="Trebuchet MS" w:cs="Times New Roman"/>
            <w:sz w:val="24"/>
            <w:szCs w:val="24"/>
          </w:rPr>
          <w:t>www.afir.info</w:t>
        </w:r>
      </w:hyperlink>
      <w:r w:rsidR="00C661F4">
        <w:rPr>
          <w:rFonts w:ascii="Trebuchet MS" w:hAnsi="Trebuchet MS" w:cs="Times New Roman"/>
          <w:color w:val="000000"/>
          <w:sz w:val="24"/>
          <w:szCs w:val="24"/>
        </w:rPr>
        <w:t xml:space="preserve"> </w:t>
      </w:r>
      <w:r w:rsidRPr="00032C31">
        <w:rPr>
          <w:rFonts w:ascii="Trebuchet MS" w:hAnsi="Trebuchet MS" w:cs="Times New Roman"/>
          <w:color w:val="000000"/>
          <w:sz w:val="24"/>
          <w:szCs w:val="24"/>
        </w:rPr>
        <w:t xml:space="preserve">). </w:t>
      </w:r>
    </w:p>
    <w:p w:rsidR="00032C31" w:rsidRPr="00032C31" w:rsidRDefault="00032C31" w:rsidP="00032C31">
      <w:pPr>
        <w:autoSpaceDE w:val="0"/>
        <w:autoSpaceDN w:val="0"/>
        <w:adjustRightInd w:val="0"/>
        <w:spacing w:after="0" w:line="360" w:lineRule="auto"/>
        <w:ind w:firstLine="720"/>
        <w:jc w:val="both"/>
        <w:rPr>
          <w:rFonts w:ascii="Trebuchet MS" w:hAnsi="Trebuchet MS" w:cs="Times New Roman"/>
          <w:color w:val="000000"/>
          <w:sz w:val="24"/>
          <w:szCs w:val="24"/>
        </w:rPr>
      </w:pPr>
      <w:r w:rsidRPr="00032C31">
        <w:rPr>
          <w:rFonts w:ascii="Trebuchet MS" w:hAnsi="Trebuchet MS" w:cs="Times New Roman"/>
          <w:color w:val="000000"/>
          <w:sz w:val="24"/>
          <w:szCs w:val="24"/>
        </w:rPr>
        <w:t xml:space="preserve">Decontarea TVA de la Bugetul de stat se poate solicita dacă beneficiarul se încadrează în prevederile OUG nr. 49/2015 și a solicitat modificarea corespunzătoare a Contractului de finanțare, conform dispozițiilor Manualului de procedură și a Ghidului de implementare. </w:t>
      </w:r>
    </w:p>
    <w:p w:rsidR="00295863" w:rsidRPr="00AE5490" w:rsidRDefault="001E619C" w:rsidP="00032C31">
      <w:pPr>
        <w:autoSpaceDE w:val="0"/>
        <w:autoSpaceDN w:val="0"/>
        <w:adjustRightInd w:val="0"/>
        <w:spacing w:after="0" w:line="360" w:lineRule="auto"/>
        <w:ind w:firstLine="720"/>
        <w:jc w:val="both"/>
        <w:rPr>
          <w:rFonts w:ascii="Trebuchet MS" w:hAnsi="Trebuchet MS" w:cs="Times New Roman"/>
          <w:sz w:val="24"/>
          <w:szCs w:val="24"/>
          <w:lang w:val="ro-RO"/>
        </w:rPr>
      </w:pPr>
      <w:r>
        <w:rPr>
          <w:rFonts w:ascii="Trebuchet MS" w:hAnsi="Trebuchet MS" w:cs="Times New Roman"/>
          <w:color w:val="000000"/>
          <w:sz w:val="24"/>
          <w:szCs w:val="24"/>
        </w:rPr>
        <w:t>Pentru toate Cererile de P</w:t>
      </w:r>
      <w:r w:rsidR="00032C31" w:rsidRPr="00032C31">
        <w:rPr>
          <w:rFonts w:ascii="Trebuchet MS" w:hAnsi="Trebuchet MS" w:cs="Times New Roman"/>
          <w:color w:val="000000"/>
          <w:sz w:val="24"/>
          <w:szCs w:val="24"/>
        </w:rPr>
        <w:t>lată, după primirea de la AFIR a Notificării cu privire la confirmarea plății, în termen de maximum 5 zile, beneficiarul are obligația de a informa GAL cu privire la sumele autorizate și rambursate în cadrul proiectului.</w:t>
      </w:r>
    </w:p>
    <w:p w:rsidR="00AB16E3" w:rsidRPr="00AE5490" w:rsidRDefault="00AB16E3" w:rsidP="00AE5490">
      <w:pPr>
        <w:spacing w:after="0" w:line="360" w:lineRule="auto"/>
        <w:rPr>
          <w:rFonts w:ascii="Trebuchet MS" w:hAnsi="Trebuchet MS" w:cs="Times New Roman"/>
          <w:b/>
          <w:sz w:val="24"/>
          <w:szCs w:val="24"/>
          <w:lang w:val="ro-RO"/>
        </w:rPr>
      </w:pPr>
    </w:p>
    <w:p w:rsidR="00A54FFF" w:rsidRPr="00AE5490" w:rsidRDefault="00AB16E3" w:rsidP="00AE5490">
      <w:pPr>
        <w:spacing w:after="0" w:line="360" w:lineRule="auto"/>
        <w:rPr>
          <w:rFonts w:ascii="Trebuchet MS" w:hAnsi="Trebuchet MS" w:cs="Times New Roman"/>
          <w:b/>
          <w:color w:val="76923C" w:themeColor="accent3" w:themeShade="BF"/>
          <w:sz w:val="24"/>
          <w:szCs w:val="24"/>
          <w:lang w:val="ro-RO"/>
        </w:rPr>
      </w:pPr>
      <w:r w:rsidRPr="00AE5490">
        <w:rPr>
          <w:rFonts w:ascii="Trebuchet MS" w:hAnsi="Trebuchet MS" w:cs="Times New Roman"/>
          <w:b/>
          <w:color w:val="76923C" w:themeColor="accent3" w:themeShade="BF"/>
          <w:sz w:val="24"/>
          <w:szCs w:val="24"/>
          <w:lang w:val="ro-RO"/>
        </w:rPr>
        <w:t>Atenție</w:t>
      </w:r>
      <w:r w:rsidR="00295863" w:rsidRPr="00AE5490">
        <w:rPr>
          <w:rFonts w:ascii="Trebuchet MS" w:hAnsi="Trebuchet MS" w:cs="Times New Roman"/>
          <w:b/>
          <w:color w:val="76923C" w:themeColor="accent3" w:themeShade="BF"/>
          <w:sz w:val="24"/>
          <w:szCs w:val="24"/>
          <w:lang w:val="ro-RO"/>
        </w:rPr>
        <w:t>!</w:t>
      </w:r>
    </w:p>
    <w:p w:rsidR="00295863" w:rsidRPr="00AE5490" w:rsidRDefault="00295863" w:rsidP="00AE5490">
      <w:pPr>
        <w:spacing w:after="0" w:line="360" w:lineRule="auto"/>
        <w:ind w:firstLine="720"/>
        <w:rPr>
          <w:rFonts w:ascii="Trebuchet MS" w:hAnsi="Trebuchet MS" w:cs="Times New Roman"/>
          <w:color w:val="76923C" w:themeColor="accent3" w:themeShade="BF"/>
          <w:sz w:val="24"/>
          <w:szCs w:val="24"/>
          <w:lang w:val="ro-RO"/>
        </w:rPr>
      </w:pPr>
      <w:r w:rsidRPr="00AE5490">
        <w:rPr>
          <w:rFonts w:ascii="Trebuchet MS" w:hAnsi="Trebuchet MS" w:cs="Times New Roman"/>
          <w:color w:val="76923C" w:themeColor="accent3" w:themeShade="BF"/>
          <w:sz w:val="24"/>
          <w:szCs w:val="24"/>
          <w:lang w:val="ro-RO"/>
        </w:rPr>
        <w:t>Nu se acceptă plata în numerar în cadrul proiectelor finanțate de AFIR.</w:t>
      </w:r>
    </w:p>
    <w:p w:rsidR="006A07AA" w:rsidRPr="00AE5490" w:rsidRDefault="006A07AA" w:rsidP="00AE5490">
      <w:pPr>
        <w:spacing w:after="0" w:line="360" w:lineRule="auto"/>
        <w:jc w:val="both"/>
        <w:rPr>
          <w:rFonts w:ascii="Trebuchet MS" w:hAnsi="Trebuchet MS" w:cs="Times New Roman"/>
          <w:sz w:val="24"/>
          <w:szCs w:val="24"/>
          <w:lang w:val="ro-RO"/>
        </w:rPr>
      </w:pPr>
      <w:r w:rsidRPr="00AE5490">
        <w:rPr>
          <w:rFonts w:ascii="Trebuchet MS" w:hAnsi="Trebuchet MS" w:cs="Times New Roman"/>
          <w:color w:val="76923C" w:themeColor="accent3" w:themeShade="BF"/>
          <w:sz w:val="24"/>
          <w:szCs w:val="24"/>
          <w:lang w:val="ro-RO"/>
        </w:rPr>
        <w:t>În dosarul de plată solicitantul</w:t>
      </w:r>
      <w:r w:rsidR="009105A7" w:rsidRPr="00AE5490">
        <w:rPr>
          <w:rFonts w:ascii="Trebuchet MS" w:hAnsi="Trebuchet MS" w:cs="Times New Roman"/>
          <w:color w:val="76923C" w:themeColor="accent3" w:themeShade="BF"/>
          <w:sz w:val="24"/>
          <w:szCs w:val="24"/>
          <w:lang w:val="ro-RO"/>
        </w:rPr>
        <w:t>,</w:t>
      </w:r>
      <w:r w:rsidRPr="00AE5490">
        <w:rPr>
          <w:rFonts w:ascii="Trebuchet MS" w:hAnsi="Trebuchet MS" w:cs="Times New Roman"/>
          <w:color w:val="76923C" w:themeColor="accent3" w:themeShade="BF"/>
          <w:sz w:val="24"/>
          <w:szCs w:val="24"/>
          <w:lang w:val="ro-RO"/>
        </w:rPr>
        <w:t xml:space="preserve"> va depune pentru bunurile achiziționate</w:t>
      </w:r>
      <w:r w:rsidR="009105A7" w:rsidRPr="00AE5490">
        <w:rPr>
          <w:rFonts w:ascii="Trebuchet MS" w:hAnsi="Trebuchet MS" w:cs="Times New Roman"/>
          <w:color w:val="76923C" w:themeColor="accent3" w:themeShade="BF"/>
          <w:sz w:val="24"/>
          <w:szCs w:val="24"/>
          <w:lang w:val="ro-RO"/>
        </w:rPr>
        <w:t>,</w:t>
      </w:r>
      <w:r w:rsidRPr="00AE5490">
        <w:rPr>
          <w:rFonts w:ascii="Trebuchet MS" w:hAnsi="Trebuchet MS" w:cs="Times New Roman"/>
          <w:color w:val="76923C" w:themeColor="accent3" w:themeShade="BF"/>
          <w:sz w:val="24"/>
          <w:szCs w:val="24"/>
          <w:lang w:val="ro-RO"/>
        </w:rPr>
        <w:t xml:space="preserve"> declarația de conformitate conform normelor legislative în vigoare.</w:t>
      </w:r>
      <w:r w:rsidRPr="00AE5490">
        <w:rPr>
          <w:rFonts w:ascii="Trebuchet MS" w:hAnsi="Trebuchet MS" w:cs="Times New Roman"/>
          <w:sz w:val="24"/>
          <w:szCs w:val="24"/>
          <w:lang w:val="ro-RO"/>
        </w:rPr>
        <w:br w:type="page"/>
      </w:r>
    </w:p>
    <w:p w:rsidR="00A54FFF" w:rsidRPr="00AE5490" w:rsidRDefault="00DD2581" w:rsidP="0073068C">
      <w:pPr>
        <w:pStyle w:val="Cmsor1"/>
      </w:pPr>
      <w:bookmarkStart w:id="16" w:name="_Toc497772851"/>
      <w:r w:rsidRPr="00AE5490">
        <w:lastRenderedPageBreak/>
        <w:t>MONITORIZAREA PROIECTULUI</w:t>
      </w:r>
      <w:bookmarkEnd w:id="16"/>
    </w:p>
    <w:p w:rsidR="00DD2581" w:rsidRPr="00AE5490" w:rsidRDefault="00DD2581" w:rsidP="00AE5490">
      <w:pPr>
        <w:spacing w:after="0" w:line="360" w:lineRule="auto"/>
        <w:rPr>
          <w:rFonts w:ascii="Trebuchet MS" w:hAnsi="Trebuchet MS" w:cs="Times New Roman"/>
          <w:sz w:val="24"/>
          <w:szCs w:val="24"/>
          <w:lang w:val="ro-RO"/>
        </w:rPr>
      </w:pPr>
    </w:p>
    <w:p w:rsidR="00C544F1" w:rsidRPr="00AE5490" w:rsidRDefault="001F3557" w:rsidP="00AE5490">
      <w:pPr>
        <w:spacing w:after="0" w:line="360" w:lineRule="auto"/>
        <w:ind w:firstLine="720"/>
        <w:jc w:val="both"/>
        <w:rPr>
          <w:rFonts w:ascii="Trebuchet MS" w:hAnsi="Trebuchet MS" w:cs="Times New Roman"/>
          <w:sz w:val="24"/>
          <w:szCs w:val="24"/>
          <w:lang w:val="ro-RO"/>
        </w:rPr>
      </w:pPr>
      <w:r w:rsidRPr="00AE5490">
        <w:rPr>
          <w:rFonts w:ascii="Trebuchet MS" w:hAnsi="Trebuchet MS" w:cs="Times New Roman"/>
          <w:bCs/>
          <w:sz w:val="24"/>
          <w:szCs w:val="24"/>
          <w:lang w:val="ro-RO"/>
        </w:rPr>
        <w:t xml:space="preserve">Durata de valabilitate a contractului de finanţare </w:t>
      </w:r>
      <w:r w:rsidRPr="00AE5490">
        <w:rPr>
          <w:rFonts w:ascii="Trebuchet MS" w:hAnsi="Trebuchet MS" w:cs="Times New Roman"/>
          <w:sz w:val="24"/>
          <w:szCs w:val="24"/>
          <w:lang w:val="ro-RO"/>
        </w:rPr>
        <w:t xml:space="preserve">cuprinde durata de execuţie a contractului, la care se adaugă </w:t>
      </w:r>
      <w:r w:rsidRPr="00AE5490">
        <w:rPr>
          <w:rFonts w:ascii="Trebuchet MS" w:hAnsi="Trebuchet MS" w:cs="Times New Roman"/>
          <w:bCs/>
          <w:sz w:val="24"/>
          <w:szCs w:val="24"/>
          <w:lang w:val="ro-RO"/>
        </w:rPr>
        <w:t>5</w:t>
      </w:r>
      <w:r w:rsidR="0023480E" w:rsidRPr="00AE5490">
        <w:rPr>
          <w:rFonts w:ascii="Trebuchet MS" w:hAnsi="Trebuchet MS" w:cs="Times New Roman"/>
          <w:bCs/>
          <w:sz w:val="24"/>
          <w:szCs w:val="24"/>
          <w:lang w:val="ro-RO"/>
        </w:rPr>
        <w:t xml:space="preserve"> (cinci)</w:t>
      </w:r>
      <w:r w:rsidRPr="00AE5490">
        <w:rPr>
          <w:rFonts w:ascii="Trebuchet MS" w:hAnsi="Trebuchet MS" w:cs="Times New Roman"/>
          <w:bCs/>
          <w:sz w:val="24"/>
          <w:szCs w:val="24"/>
          <w:lang w:val="ro-RO"/>
        </w:rPr>
        <w:t xml:space="preserve"> ani de monitorizare de la data ultimei plăţi </w:t>
      </w:r>
      <w:r w:rsidRPr="00AE5490">
        <w:rPr>
          <w:rFonts w:ascii="Trebuchet MS" w:hAnsi="Trebuchet MS" w:cs="Times New Roman"/>
          <w:sz w:val="24"/>
          <w:szCs w:val="24"/>
          <w:lang w:val="ro-RO"/>
        </w:rPr>
        <w:t>efectuate de Autoritatea Contractantă.</w:t>
      </w:r>
      <w:r w:rsidR="00C544F1" w:rsidRPr="00AE5490">
        <w:rPr>
          <w:rFonts w:ascii="Trebuchet MS" w:hAnsi="Trebuchet MS" w:cs="Times New Roman"/>
          <w:sz w:val="24"/>
          <w:szCs w:val="24"/>
          <w:lang w:val="ro-RO"/>
        </w:rPr>
        <w:t xml:space="preserve"> Activele corporale şi necorporale rezultate din implementarea proiectelor finanțate prin </w:t>
      </w:r>
      <w:r w:rsidR="007678B1" w:rsidRPr="00AE5490">
        <w:rPr>
          <w:rFonts w:ascii="Trebuchet MS" w:hAnsi="Trebuchet MS" w:cs="Times New Roman"/>
          <w:sz w:val="24"/>
          <w:szCs w:val="24"/>
          <w:lang w:val="ro-RO"/>
        </w:rPr>
        <w:t>LEADER</w:t>
      </w:r>
      <w:r w:rsidR="00C544F1" w:rsidRPr="00AE5490">
        <w:rPr>
          <w:rFonts w:ascii="Trebuchet MS" w:hAnsi="Trebuchet MS" w:cs="Times New Roman"/>
          <w:sz w:val="24"/>
          <w:szCs w:val="24"/>
          <w:lang w:val="ro-RO"/>
        </w:rPr>
        <w:t xml:space="preserve">, trebuie să fie incluse în categoria activelor proprii ale beneficiarului şi să fie utilizate pentru activitatea care a beneficiat de finanțare nerambursabilă pentru minimum 5 </w:t>
      </w:r>
      <w:r w:rsidR="00A9296D" w:rsidRPr="00AE5490">
        <w:rPr>
          <w:rFonts w:ascii="Trebuchet MS" w:hAnsi="Trebuchet MS" w:cs="Times New Roman"/>
          <w:sz w:val="24"/>
          <w:szCs w:val="24"/>
          <w:lang w:val="ro-RO"/>
        </w:rPr>
        <w:t xml:space="preserve">(cinci) </w:t>
      </w:r>
      <w:r w:rsidR="00C544F1" w:rsidRPr="00AE5490">
        <w:rPr>
          <w:rFonts w:ascii="Trebuchet MS" w:hAnsi="Trebuchet MS" w:cs="Times New Roman"/>
          <w:sz w:val="24"/>
          <w:szCs w:val="24"/>
          <w:lang w:val="ro-RO"/>
        </w:rPr>
        <w:t>ani de</w:t>
      </w:r>
      <w:r w:rsidR="00AB16E3" w:rsidRPr="00AE5490">
        <w:rPr>
          <w:rFonts w:ascii="Trebuchet MS" w:hAnsi="Trebuchet MS" w:cs="Times New Roman"/>
          <w:sz w:val="24"/>
          <w:szCs w:val="24"/>
          <w:lang w:val="ro-RO"/>
        </w:rPr>
        <w:t xml:space="preserve"> la data efectuării ultimei plăț</w:t>
      </w:r>
      <w:r w:rsidR="00C544F1" w:rsidRPr="00AE5490">
        <w:rPr>
          <w:rFonts w:ascii="Trebuchet MS" w:hAnsi="Trebuchet MS" w:cs="Times New Roman"/>
          <w:sz w:val="24"/>
          <w:szCs w:val="24"/>
          <w:lang w:val="ro-RO"/>
        </w:rPr>
        <w:t>i.</w:t>
      </w:r>
    </w:p>
    <w:p w:rsidR="007167A5" w:rsidRPr="00AE5490" w:rsidRDefault="007167A5" w:rsidP="00AE5490">
      <w:pPr>
        <w:spacing w:after="0" w:line="360" w:lineRule="auto"/>
        <w:rPr>
          <w:rFonts w:ascii="Trebuchet MS" w:hAnsi="Trebuchet MS" w:cs="Times New Roman"/>
          <w:sz w:val="24"/>
          <w:szCs w:val="24"/>
          <w:lang w:val="ro-RO"/>
        </w:rPr>
      </w:pPr>
    </w:p>
    <w:p w:rsidR="001F3557" w:rsidRDefault="00B76ED8" w:rsidP="0073068C">
      <w:pPr>
        <w:pStyle w:val="Cmsor1"/>
      </w:pPr>
      <w:bookmarkStart w:id="17" w:name="_Toc497772852"/>
      <w:r w:rsidRPr="00AE5490">
        <w:t>DOCUMENTELE NECESARE Î</w:t>
      </w:r>
      <w:r w:rsidR="007167A5" w:rsidRPr="00AE5490">
        <w:t xml:space="preserve">NTOCMIRII </w:t>
      </w:r>
      <w:r w:rsidR="00AE5490" w:rsidRPr="00AE5490">
        <w:t>CER</w:t>
      </w:r>
      <w:r w:rsidR="00B83F0F">
        <w:t>e</w:t>
      </w:r>
      <w:r w:rsidR="00AE5490" w:rsidRPr="00AE5490">
        <w:t>RII DE FINANȚARE</w:t>
      </w:r>
      <w:bookmarkEnd w:id="17"/>
    </w:p>
    <w:p w:rsidR="00C661F4" w:rsidRPr="00C661F4" w:rsidRDefault="00C661F4" w:rsidP="00C661F4">
      <w:pPr>
        <w:rPr>
          <w:lang w:val="en-GB"/>
        </w:rPr>
      </w:pPr>
    </w:p>
    <w:p w:rsidR="00573366" w:rsidRPr="00C661F4" w:rsidRDefault="00573366" w:rsidP="00AE5490">
      <w:pPr>
        <w:spacing w:line="360" w:lineRule="auto"/>
        <w:rPr>
          <w:rFonts w:ascii="Trebuchet MS" w:hAnsi="Trebuchet MS" w:cs="Times New Roman"/>
          <w:b/>
          <w:sz w:val="24"/>
          <w:szCs w:val="24"/>
          <w:lang w:val="ro-RO"/>
        </w:rPr>
      </w:pPr>
      <w:r w:rsidRPr="00C661F4">
        <w:rPr>
          <w:rFonts w:ascii="Trebuchet MS" w:hAnsi="Trebuchet MS" w:cs="Times New Roman"/>
          <w:b/>
          <w:sz w:val="24"/>
          <w:szCs w:val="24"/>
          <w:lang w:val="en-GB"/>
        </w:rPr>
        <w:t>Pentru inves</w:t>
      </w:r>
      <w:r w:rsidRPr="00C661F4">
        <w:rPr>
          <w:rFonts w:ascii="Trebuchet MS" w:hAnsi="Trebuchet MS" w:cs="Times New Roman"/>
          <w:b/>
          <w:sz w:val="24"/>
          <w:szCs w:val="24"/>
          <w:lang w:val="ro-RO"/>
        </w:rPr>
        <w:t>tiț</w:t>
      </w:r>
      <w:proofErr w:type="gramStart"/>
      <w:r w:rsidRPr="00C661F4">
        <w:rPr>
          <w:rFonts w:ascii="Trebuchet MS" w:hAnsi="Trebuchet MS" w:cs="Times New Roman"/>
          <w:b/>
          <w:sz w:val="24"/>
          <w:szCs w:val="24"/>
          <w:lang w:val="ro-RO"/>
        </w:rPr>
        <w:t>iile :</w:t>
      </w:r>
      <w:proofErr w:type="gramEnd"/>
    </w:p>
    <w:p w:rsidR="00573366" w:rsidRPr="00AE5490" w:rsidRDefault="00573366" w:rsidP="004108B1">
      <w:pPr>
        <w:numPr>
          <w:ilvl w:val="0"/>
          <w:numId w:val="25"/>
        </w:numPr>
        <w:spacing w:after="0" w:line="360" w:lineRule="auto"/>
        <w:contextualSpacing/>
        <w:jc w:val="both"/>
        <w:rPr>
          <w:rFonts w:ascii="Trebuchet MS" w:eastAsia="Times New Roman" w:hAnsi="Trebuchet MS" w:cs="Times New Roman"/>
          <w:sz w:val="24"/>
          <w:szCs w:val="24"/>
          <w:lang w:val="ro-RO"/>
        </w:rPr>
      </w:pPr>
      <w:r w:rsidRPr="00AE5490">
        <w:rPr>
          <w:rFonts w:ascii="Trebuchet MS" w:eastAsia="Times New Roman" w:hAnsi="Trebuchet MS" w:cs="Times New Roman"/>
          <w:sz w:val="24"/>
          <w:szCs w:val="24"/>
          <w:lang w:val="ro-RO"/>
        </w:rPr>
        <w:t>Reabilitarea/modernizarea, extinderea clădirilor publice (exclusiv școli);</w:t>
      </w:r>
    </w:p>
    <w:p w:rsidR="00573366" w:rsidRPr="00AE5490" w:rsidRDefault="00573366" w:rsidP="004108B1">
      <w:pPr>
        <w:numPr>
          <w:ilvl w:val="0"/>
          <w:numId w:val="25"/>
        </w:numPr>
        <w:spacing w:after="0" w:line="360" w:lineRule="auto"/>
        <w:contextualSpacing/>
        <w:jc w:val="both"/>
        <w:rPr>
          <w:rFonts w:ascii="Trebuchet MS" w:eastAsia="Calibri" w:hAnsi="Trebuchet MS" w:cs="Times New Roman"/>
          <w:sz w:val="24"/>
          <w:szCs w:val="24"/>
          <w:lang w:val="ro-RO"/>
        </w:rPr>
      </w:pPr>
      <w:r w:rsidRPr="00AE5490">
        <w:rPr>
          <w:rFonts w:ascii="Trebuchet MS" w:eastAsia="Calibri" w:hAnsi="Trebuchet MS" w:cs="Times New Roman"/>
          <w:sz w:val="24"/>
          <w:szCs w:val="24"/>
          <w:lang w:val="ro-RO"/>
        </w:rPr>
        <w:t>Înființarea, amen</w:t>
      </w:r>
      <w:r w:rsidR="001D39B7">
        <w:rPr>
          <w:rFonts w:ascii="Trebuchet MS" w:eastAsia="Calibri" w:hAnsi="Trebuchet MS" w:cs="Times New Roman"/>
          <w:sz w:val="24"/>
          <w:szCs w:val="24"/>
          <w:lang w:val="ro-RO"/>
        </w:rPr>
        <w:t>ajarea spațiilor publice de agr</w:t>
      </w:r>
      <w:r w:rsidRPr="00AE5490">
        <w:rPr>
          <w:rFonts w:ascii="Trebuchet MS" w:eastAsia="Calibri" w:hAnsi="Trebuchet MS" w:cs="Times New Roman"/>
          <w:sz w:val="24"/>
          <w:szCs w:val="24"/>
          <w:lang w:val="ro-RO"/>
        </w:rPr>
        <w:t>ement, parcuri pentru populația rurală;</w:t>
      </w:r>
    </w:p>
    <w:p w:rsidR="00573366" w:rsidRPr="00AE5490" w:rsidRDefault="00573366" w:rsidP="004108B1">
      <w:pPr>
        <w:numPr>
          <w:ilvl w:val="0"/>
          <w:numId w:val="25"/>
        </w:numPr>
        <w:spacing w:after="0" w:line="360" w:lineRule="auto"/>
        <w:contextualSpacing/>
        <w:jc w:val="both"/>
        <w:rPr>
          <w:rFonts w:ascii="Trebuchet MS" w:eastAsia="Calibri" w:hAnsi="Trebuchet MS" w:cs="Times New Roman"/>
          <w:sz w:val="24"/>
          <w:szCs w:val="24"/>
          <w:lang w:val="ro-RO"/>
        </w:rPr>
      </w:pPr>
      <w:r w:rsidRPr="00AE5490">
        <w:rPr>
          <w:rFonts w:ascii="Trebuchet MS" w:eastAsia="Calibri" w:hAnsi="Trebuchet MS" w:cs="Times New Roman"/>
          <w:sz w:val="24"/>
          <w:szCs w:val="24"/>
          <w:lang w:val="ro-RO"/>
        </w:rPr>
        <w:t xml:space="preserve">Înființarea/dezvoltarea și dotarea infrastructurii de valorificare a produselor locale/agro-alimentare; </w:t>
      </w:r>
    </w:p>
    <w:p w:rsidR="00573366" w:rsidRPr="00AE5490" w:rsidRDefault="00573366" w:rsidP="004108B1">
      <w:pPr>
        <w:numPr>
          <w:ilvl w:val="0"/>
          <w:numId w:val="25"/>
        </w:numPr>
        <w:spacing w:after="0" w:line="360" w:lineRule="auto"/>
        <w:contextualSpacing/>
        <w:jc w:val="both"/>
        <w:rPr>
          <w:rFonts w:ascii="Trebuchet MS" w:eastAsia="Calibri" w:hAnsi="Trebuchet MS" w:cs="Times New Roman"/>
          <w:sz w:val="24"/>
          <w:szCs w:val="24"/>
          <w:lang w:val="ro-RO"/>
        </w:rPr>
      </w:pPr>
      <w:r w:rsidRPr="00AE5490">
        <w:rPr>
          <w:rFonts w:ascii="Trebuchet MS" w:eastAsia="Calibri" w:hAnsi="Trebuchet MS" w:cs="Times New Roman"/>
          <w:sz w:val="24"/>
          <w:szCs w:val="24"/>
          <w:lang w:val="ro-RO"/>
        </w:rPr>
        <w:t xml:space="preserve">Înființarea și/sau extinderea sistemelor de supraveghere publice; </w:t>
      </w:r>
    </w:p>
    <w:p w:rsidR="00573366" w:rsidRPr="00AE5490" w:rsidRDefault="00573366" w:rsidP="004108B1">
      <w:pPr>
        <w:numPr>
          <w:ilvl w:val="0"/>
          <w:numId w:val="25"/>
        </w:numPr>
        <w:spacing w:after="0" w:line="360" w:lineRule="auto"/>
        <w:contextualSpacing/>
        <w:jc w:val="both"/>
        <w:rPr>
          <w:rFonts w:ascii="Trebuchet MS" w:eastAsia="Calibri" w:hAnsi="Trebuchet MS" w:cs="Times New Roman"/>
          <w:sz w:val="24"/>
          <w:szCs w:val="24"/>
          <w:lang w:val="ro-RO"/>
        </w:rPr>
      </w:pPr>
      <w:r w:rsidRPr="00AE5490">
        <w:rPr>
          <w:rFonts w:ascii="Trebuchet MS" w:eastAsia="Calibri" w:hAnsi="Trebuchet MS" w:cs="Times New Roman"/>
          <w:sz w:val="24"/>
          <w:szCs w:val="24"/>
          <w:lang w:val="ro-RO"/>
        </w:rPr>
        <w:t>Dotarea serviciilor/serviciilor voluntare pentru situații de urgență;</w:t>
      </w:r>
    </w:p>
    <w:p w:rsidR="00573366" w:rsidRPr="00AE5490" w:rsidRDefault="00573366" w:rsidP="004108B1">
      <w:pPr>
        <w:numPr>
          <w:ilvl w:val="0"/>
          <w:numId w:val="25"/>
        </w:numPr>
        <w:autoSpaceDE w:val="0"/>
        <w:autoSpaceDN w:val="0"/>
        <w:adjustRightInd w:val="0"/>
        <w:spacing w:after="0" w:line="360" w:lineRule="auto"/>
        <w:jc w:val="both"/>
        <w:rPr>
          <w:rFonts w:ascii="Trebuchet MS" w:eastAsia="Calibri" w:hAnsi="Trebuchet MS" w:cs="Times New Roman"/>
          <w:iCs/>
          <w:sz w:val="24"/>
          <w:szCs w:val="24"/>
          <w:lang w:val="ro-RO" w:eastAsia="en-GB"/>
        </w:rPr>
      </w:pPr>
      <w:r w:rsidRPr="00AE5490">
        <w:rPr>
          <w:rFonts w:ascii="Trebuchet MS" w:eastAsia="Calibri" w:hAnsi="Trebuchet MS" w:cs="Times New Roman"/>
          <w:iCs/>
          <w:sz w:val="24"/>
          <w:szCs w:val="24"/>
          <w:lang w:val="ro-RO" w:eastAsia="en-GB"/>
        </w:rPr>
        <w:t>Construirea, modernizarea, inclusiv dotarea structurilor de tip after-school;</w:t>
      </w:r>
    </w:p>
    <w:p w:rsidR="00573366" w:rsidRPr="00AE5490" w:rsidRDefault="00573366" w:rsidP="004108B1">
      <w:pPr>
        <w:numPr>
          <w:ilvl w:val="0"/>
          <w:numId w:val="25"/>
        </w:numPr>
        <w:autoSpaceDE w:val="0"/>
        <w:autoSpaceDN w:val="0"/>
        <w:adjustRightInd w:val="0"/>
        <w:spacing w:after="0" w:line="360" w:lineRule="auto"/>
        <w:jc w:val="both"/>
        <w:rPr>
          <w:rFonts w:ascii="Trebuchet MS" w:eastAsia="Calibri" w:hAnsi="Trebuchet MS" w:cs="Times New Roman"/>
          <w:sz w:val="24"/>
          <w:szCs w:val="24"/>
          <w:lang w:val="ro-RO"/>
        </w:rPr>
      </w:pPr>
      <w:r w:rsidRPr="00AE5490">
        <w:rPr>
          <w:rFonts w:ascii="Trebuchet MS" w:eastAsia="Calibri" w:hAnsi="Trebuchet MS" w:cs="Times New Roman"/>
          <w:sz w:val="24"/>
          <w:szCs w:val="24"/>
          <w:lang w:val="ro-RO"/>
        </w:rPr>
        <w:t>Investiții în producerea energiei regenerabile, doar ca investiție auxiliară a unei investiții cu construcții-montaj</w:t>
      </w:r>
    </w:p>
    <w:p w:rsidR="00573366" w:rsidRPr="00AE5490" w:rsidRDefault="00573366" w:rsidP="00AE5490">
      <w:pPr>
        <w:autoSpaceDE w:val="0"/>
        <w:autoSpaceDN w:val="0"/>
        <w:adjustRightInd w:val="0"/>
        <w:spacing w:after="0" w:line="360" w:lineRule="auto"/>
        <w:ind w:left="720"/>
        <w:jc w:val="both"/>
        <w:rPr>
          <w:rFonts w:ascii="Trebuchet MS" w:eastAsia="Calibri" w:hAnsi="Trebuchet MS" w:cs="Times New Roman"/>
          <w:sz w:val="24"/>
          <w:szCs w:val="24"/>
          <w:lang w:val="ro-RO"/>
        </w:rPr>
      </w:pPr>
    </w:p>
    <w:p w:rsidR="007167A5" w:rsidRDefault="00573366"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d</w:t>
      </w:r>
      <w:r w:rsidR="007167A5" w:rsidRPr="00AE5490">
        <w:rPr>
          <w:rFonts w:ascii="Trebuchet MS" w:hAnsi="Trebuchet MS" w:cs="Times New Roman"/>
          <w:sz w:val="24"/>
          <w:szCs w:val="24"/>
          <w:lang w:val="ro-RO"/>
        </w:rPr>
        <w:t xml:space="preserve">ocumentele obligatorii care trebuie ataşate </w:t>
      </w:r>
      <w:r w:rsidR="00B83F0F">
        <w:rPr>
          <w:rFonts w:ascii="Trebuchet MS" w:hAnsi="Trebuchet MS" w:cs="Times New Roman"/>
          <w:sz w:val="24"/>
          <w:szCs w:val="24"/>
          <w:lang w:val="ro-RO"/>
        </w:rPr>
        <w:t>Cere</w:t>
      </w:r>
      <w:r w:rsidR="00AE5490" w:rsidRPr="00AE5490">
        <w:rPr>
          <w:rFonts w:ascii="Trebuchet MS" w:hAnsi="Trebuchet MS" w:cs="Times New Roman"/>
          <w:sz w:val="24"/>
          <w:szCs w:val="24"/>
          <w:lang w:val="ro-RO"/>
        </w:rPr>
        <w:t>rii de Finanțare</w:t>
      </w:r>
      <w:r w:rsidR="007167A5" w:rsidRPr="00AE5490">
        <w:rPr>
          <w:rFonts w:ascii="Trebuchet MS" w:hAnsi="Trebuchet MS" w:cs="Times New Roman"/>
          <w:sz w:val="24"/>
          <w:szCs w:val="24"/>
          <w:lang w:val="ro-RO"/>
        </w:rPr>
        <w:t xml:space="preserve"> pentru întocmirea proiectului sunt:</w:t>
      </w:r>
    </w:p>
    <w:p w:rsidR="00712265" w:rsidRPr="00AE5490" w:rsidRDefault="00712265" w:rsidP="00AE5490">
      <w:pPr>
        <w:autoSpaceDE w:val="0"/>
        <w:autoSpaceDN w:val="0"/>
        <w:adjustRightInd w:val="0"/>
        <w:spacing w:after="0" w:line="360" w:lineRule="auto"/>
        <w:jc w:val="both"/>
        <w:rPr>
          <w:rFonts w:ascii="Trebuchet MS" w:hAnsi="Trebuchet MS" w:cs="Times New Roman"/>
          <w:sz w:val="24"/>
          <w:szCs w:val="24"/>
          <w:lang w:val="ro-RO"/>
        </w:rPr>
      </w:pPr>
    </w:p>
    <w:p w:rsidR="00573366" w:rsidRDefault="00573366" w:rsidP="00AE5490">
      <w:pPr>
        <w:autoSpaceDE w:val="0"/>
        <w:autoSpaceDN w:val="0"/>
        <w:adjustRightInd w:val="0"/>
        <w:spacing w:after="0" w:line="360" w:lineRule="auto"/>
        <w:jc w:val="both"/>
        <w:rPr>
          <w:rFonts w:ascii="Trebuchet MS" w:hAnsi="Trebuchet MS" w:cs="Times New Roman"/>
          <w:sz w:val="24"/>
          <w:szCs w:val="24"/>
          <w:lang w:val="ro-RO"/>
        </w:rPr>
      </w:pPr>
    </w:p>
    <w:p w:rsidR="003B3E40" w:rsidRDefault="003B3E40" w:rsidP="00AE5490">
      <w:pPr>
        <w:autoSpaceDE w:val="0"/>
        <w:autoSpaceDN w:val="0"/>
        <w:adjustRightInd w:val="0"/>
        <w:spacing w:after="0" w:line="360" w:lineRule="auto"/>
        <w:jc w:val="both"/>
        <w:rPr>
          <w:rFonts w:ascii="Trebuchet MS" w:hAnsi="Trebuchet MS" w:cs="Times New Roman"/>
          <w:sz w:val="24"/>
          <w:szCs w:val="24"/>
          <w:lang w:val="ro-RO"/>
        </w:rPr>
      </w:pPr>
    </w:p>
    <w:p w:rsidR="003B3E40" w:rsidRPr="00AE5490" w:rsidRDefault="003B3E40" w:rsidP="00AE5490">
      <w:pPr>
        <w:autoSpaceDE w:val="0"/>
        <w:autoSpaceDN w:val="0"/>
        <w:adjustRightInd w:val="0"/>
        <w:spacing w:after="0" w:line="360" w:lineRule="auto"/>
        <w:jc w:val="both"/>
        <w:rPr>
          <w:rFonts w:ascii="Trebuchet MS" w:hAnsi="Trebuchet MS" w:cs="Times New Roman"/>
          <w:sz w:val="24"/>
          <w:szCs w:val="24"/>
          <w:lang w:val="ro-RO"/>
        </w:rPr>
      </w:pPr>
    </w:p>
    <w:tbl>
      <w:tblPr>
        <w:tblStyle w:val="TableNormal1"/>
        <w:tblW w:w="102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5140"/>
        <w:gridCol w:w="1260"/>
        <w:gridCol w:w="1350"/>
        <w:gridCol w:w="1260"/>
        <w:gridCol w:w="1260"/>
      </w:tblGrid>
      <w:tr w:rsidR="00356DCC" w:rsidRPr="00AE5490" w:rsidTr="00CD4B12">
        <w:trPr>
          <w:trHeight w:val="190"/>
        </w:trPr>
        <w:tc>
          <w:tcPr>
            <w:tcW w:w="9010" w:type="dxa"/>
            <w:gridSpan w:val="4"/>
            <w:shd w:val="clear" w:color="auto" w:fill="FFFFFF" w:themeFill="background1"/>
          </w:tcPr>
          <w:p w:rsidR="00356DCC" w:rsidRPr="00AE5490" w:rsidRDefault="00356DCC" w:rsidP="00AE5490">
            <w:pPr>
              <w:pStyle w:val="TableParagraph"/>
              <w:spacing w:before="25" w:line="360" w:lineRule="auto"/>
              <w:ind w:left="90"/>
              <w:rPr>
                <w:rFonts w:ascii="Trebuchet MS" w:hAnsi="Trebuchet MS" w:cs="Times New Roman"/>
                <w:b/>
                <w:sz w:val="24"/>
                <w:szCs w:val="24"/>
                <w:lang w:val="ro-RO"/>
              </w:rPr>
            </w:pPr>
            <w:r w:rsidRPr="00AE5490">
              <w:rPr>
                <w:rFonts w:ascii="Trebuchet MS" w:hAnsi="Trebuchet MS" w:cs="Times New Roman"/>
                <w:b/>
                <w:sz w:val="24"/>
                <w:szCs w:val="24"/>
                <w:lang w:val="ro-RO"/>
              </w:rPr>
              <w:lastRenderedPageBreak/>
              <w:t>LISTA DOCUMENTELOR ANEXATE PROI</w:t>
            </w:r>
            <w:r w:rsidR="001D0E16">
              <w:rPr>
                <w:rFonts w:ascii="Trebuchet MS" w:hAnsi="Trebuchet MS" w:cs="Times New Roman"/>
                <w:b/>
                <w:sz w:val="24"/>
                <w:szCs w:val="24"/>
                <w:lang w:val="ro-RO"/>
              </w:rPr>
              <w:t>ECTELOR AFERENTE MĂSURII M1/6B-a</w:t>
            </w:r>
          </w:p>
        </w:tc>
        <w:tc>
          <w:tcPr>
            <w:tcW w:w="1260" w:type="dxa"/>
            <w:shd w:val="clear" w:color="auto" w:fill="FFFFFF" w:themeFill="background1"/>
          </w:tcPr>
          <w:p w:rsidR="00356DCC" w:rsidRPr="00AE5490" w:rsidRDefault="00B76ED8" w:rsidP="00AE5490">
            <w:pPr>
              <w:pStyle w:val="TableParagraph"/>
              <w:spacing w:before="3" w:line="360" w:lineRule="auto"/>
              <w:ind w:left="52" w:right="51"/>
              <w:jc w:val="center"/>
              <w:rPr>
                <w:rFonts w:ascii="Trebuchet MS" w:hAnsi="Trebuchet MS" w:cs="Times New Roman"/>
                <w:b/>
                <w:sz w:val="24"/>
                <w:szCs w:val="24"/>
                <w:lang w:val="ro-RO"/>
              </w:rPr>
            </w:pPr>
            <w:r w:rsidRPr="00AE5490">
              <w:rPr>
                <w:rFonts w:ascii="Trebuchet MS" w:hAnsi="Trebuchet MS" w:cs="Times New Roman"/>
                <w:b/>
                <w:sz w:val="24"/>
                <w:szCs w:val="24"/>
                <w:lang w:val="ro-RO"/>
              </w:rPr>
              <w:t xml:space="preserve">M </w:t>
            </w:r>
            <w:r w:rsidR="00356DCC" w:rsidRPr="00AE5490">
              <w:rPr>
                <w:rFonts w:ascii="Trebuchet MS" w:hAnsi="Trebuchet MS" w:cs="Times New Roman"/>
                <w:b/>
                <w:sz w:val="24"/>
                <w:szCs w:val="24"/>
                <w:lang w:val="ro-RO"/>
              </w:rPr>
              <w:t>7.2</w:t>
            </w:r>
          </w:p>
        </w:tc>
      </w:tr>
      <w:tr w:rsidR="00356DCC" w:rsidRPr="00AE5490" w:rsidTr="00CD4B12">
        <w:trPr>
          <w:trHeight w:val="153"/>
        </w:trPr>
        <w:tc>
          <w:tcPr>
            <w:tcW w:w="10270" w:type="dxa"/>
            <w:gridSpan w:val="5"/>
            <w:shd w:val="clear" w:color="auto" w:fill="FFFFFF" w:themeFill="background1"/>
          </w:tcPr>
          <w:p w:rsidR="00356DCC" w:rsidRPr="00AE5490" w:rsidRDefault="00356DCC" w:rsidP="00AE5490">
            <w:pPr>
              <w:pStyle w:val="TableParagraph"/>
              <w:spacing w:before="19" w:line="360" w:lineRule="auto"/>
              <w:ind w:left="-5"/>
              <w:rPr>
                <w:rFonts w:ascii="Trebuchet MS" w:hAnsi="Trebuchet MS" w:cs="Times New Roman"/>
                <w:sz w:val="24"/>
                <w:szCs w:val="24"/>
                <w:lang w:val="ro-RO"/>
              </w:rPr>
            </w:pPr>
            <w:r w:rsidRPr="00AE5490">
              <w:rPr>
                <w:rFonts w:ascii="Trebuchet MS" w:hAnsi="Trebuchet MS" w:cs="Times New Roman"/>
                <w:sz w:val="24"/>
                <w:szCs w:val="24"/>
                <w:lang w:val="ro-RO"/>
              </w:rPr>
              <w:t xml:space="preserve">Documentele se vor anexa </w:t>
            </w:r>
            <w:r w:rsidR="001E619C">
              <w:rPr>
                <w:rFonts w:ascii="Trebuchet MS" w:hAnsi="Trebuchet MS" w:cs="Times New Roman"/>
                <w:sz w:val="24"/>
                <w:szCs w:val="24"/>
                <w:lang w:val="ro-RO"/>
              </w:rPr>
              <w:t>Cererii de Finanțare</w:t>
            </w:r>
            <w:r w:rsidRPr="00AE5490">
              <w:rPr>
                <w:rFonts w:ascii="Trebuchet MS" w:hAnsi="Trebuchet MS" w:cs="Times New Roman"/>
                <w:sz w:val="24"/>
                <w:szCs w:val="24"/>
                <w:lang w:val="ro-RO"/>
              </w:rPr>
              <w:t xml:space="preserve"> în ordinea de mai jos:</w:t>
            </w:r>
          </w:p>
        </w:tc>
      </w:tr>
      <w:tr w:rsidR="00356DCC" w:rsidRPr="00AE5490" w:rsidTr="00CD4B12">
        <w:trPr>
          <w:trHeight w:val="1568"/>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p>
          <w:p w:rsidR="00356DCC" w:rsidRPr="00AE5490" w:rsidRDefault="00A97355" w:rsidP="00AE5490">
            <w:pPr>
              <w:pStyle w:val="TableParagraph"/>
              <w:spacing w:line="360" w:lineRule="auto"/>
              <w:ind w:left="2235"/>
              <w:rPr>
                <w:rFonts w:ascii="Trebuchet MS" w:hAnsi="Trebuchet MS" w:cs="Times New Roman"/>
                <w:b/>
                <w:sz w:val="24"/>
                <w:szCs w:val="24"/>
                <w:lang w:val="ro-RO"/>
              </w:rPr>
            </w:pPr>
            <w:r w:rsidRPr="00AE5490">
              <w:rPr>
                <w:rFonts w:ascii="Trebuchet MS" w:hAnsi="Trebuchet MS" w:cs="Times New Roman"/>
                <w:b/>
                <w:sz w:val="24"/>
                <w:szCs w:val="24"/>
                <w:lang w:val="ro-RO"/>
              </w:rPr>
              <w:t>Docu</w:t>
            </w:r>
            <w:r w:rsidR="00146D0E" w:rsidRPr="00AE5490">
              <w:rPr>
                <w:rFonts w:ascii="Trebuchet MS" w:hAnsi="Trebuchet MS" w:cs="Times New Roman"/>
                <w:b/>
                <w:sz w:val="24"/>
                <w:szCs w:val="24"/>
                <w:lang w:val="ro-RO"/>
              </w:rPr>
              <w:t>m</w:t>
            </w:r>
            <w:r w:rsidR="00B76ED8" w:rsidRPr="00AE5490">
              <w:rPr>
                <w:rFonts w:ascii="Trebuchet MS" w:hAnsi="Trebuchet MS" w:cs="Times New Roman"/>
                <w:b/>
                <w:sz w:val="24"/>
                <w:szCs w:val="24"/>
                <w:lang w:val="ro-RO"/>
              </w:rPr>
              <w:t>ente</w:t>
            </w:r>
          </w:p>
        </w:tc>
        <w:tc>
          <w:tcPr>
            <w:tcW w:w="1260" w:type="dxa"/>
            <w:shd w:val="clear" w:color="auto" w:fill="FFFFFF" w:themeFill="background1"/>
          </w:tcPr>
          <w:p w:rsidR="00573366" w:rsidRPr="00AE5490" w:rsidRDefault="00356DCC" w:rsidP="00AE5490">
            <w:pPr>
              <w:pStyle w:val="TableParagraph"/>
              <w:spacing w:line="360" w:lineRule="auto"/>
              <w:ind w:right="14"/>
              <w:jc w:val="center"/>
              <w:rPr>
                <w:rFonts w:ascii="Trebuchet MS" w:hAnsi="Trebuchet MS" w:cs="Times New Roman"/>
                <w:sz w:val="24"/>
                <w:szCs w:val="24"/>
                <w:lang w:val="ro-RO"/>
              </w:rPr>
            </w:pPr>
            <w:r w:rsidRPr="00AE5490">
              <w:rPr>
                <w:rFonts w:ascii="Trebuchet MS" w:hAnsi="Trebuchet MS" w:cs="Times New Roman"/>
                <w:sz w:val="24"/>
                <w:szCs w:val="24"/>
                <w:lang w:val="ro-RO"/>
              </w:rPr>
              <w:t xml:space="preserve">Obligatoriu pentru </w:t>
            </w:r>
          </w:p>
          <w:p w:rsidR="00356DCC" w:rsidRPr="00AE5490" w:rsidRDefault="00356DCC" w:rsidP="00AE5490">
            <w:pPr>
              <w:pStyle w:val="TableParagraph"/>
              <w:spacing w:line="360" w:lineRule="auto"/>
              <w:ind w:right="14"/>
              <w:jc w:val="center"/>
              <w:rPr>
                <w:rFonts w:ascii="Trebuchet MS" w:hAnsi="Trebuchet MS" w:cs="Times New Roman"/>
                <w:sz w:val="24"/>
                <w:szCs w:val="24"/>
                <w:lang w:val="ro-RO"/>
              </w:rPr>
            </w:pPr>
            <w:r w:rsidRPr="00AE5490">
              <w:rPr>
                <w:rFonts w:ascii="Trebuchet MS" w:hAnsi="Trebuchet MS" w:cs="Times New Roman"/>
                <w:sz w:val="24"/>
                <w:szCs w:val="24"/>
                <w:lang w:val="ro-RO"/>
              </w:rPr>
              <w:t>toate proiectele</w:t>
            </w:r>
          </w:p>
        </w:tc>
        <w:tc>
          <w:tcPr>
            <w:tcW w:w="1350" w:type="dxa"/>
            <w:shd w:val="clear" w:color="auto" w:fill="FFFFFF" w:themeFill="background1"/>
          </w:tcPr>
          <w:p w:rsidR="00573366" w:rsidRPr="00AE5490" w:rsidRDefault="00573366" w:rsidP="00AE5490">
            <w:pPr>
              <w:pStyle w:val="TableParagraph"/>
              <w:spacing w:line="360" w:lineRule="auto"/>
              <w:ind w:right="49"/>
              <w:jc w:val="center"/>
              <w:rPr>
                <w:rFonts w:ascii="Trebuchet MS" w:hAnsi="Trebuchet MS" w:cs="Times New Roman"/>
                <w:sz w:val="24"/>
                <w:szCs w:val="24"/>
                <w:lang w:val="ro-RO"/>
              </w:rPr>
            </w:pPr>
            <w:r w:rsidRPr="00AE5490">
              <w:rPr>
                <w:rFonts w:ascii="Trebuchet MS" w:hAnsi="Trebuchet MS" w:cs="Times New Roman"/>
                <w:sz w:val="24"/>
                <w:szCs w:val="24"/>
                <w:lang w:val="ro-RO"/>
              </w:rPr>
              <w:t>Obligatoriu</w:t>
            </w:r>
          </w:p>
          <w:p w:rsidR="00356DCC" w:rsidRPr="00AE5490" w:rsidRDefault="00356DCC" w:rsidP="00AE5490">
            <w:pPr>
              <w:pStyle w:val="TableParagraph"/>
              <w:spacing w:line="360" w:lineRule="auto"/>
              <w:ind w:right="49"/>
              <w:jc w:val="center"/>
              <w:rPr>
                <w:rFonts w:ascii="Trebuchet MS" w:hAnsi="Trebuchet MS" w:cs="Times New Roman"/>
                <w:sz w:val="24"/>
                <w:szCs w:val="24"/>
                <w:lang w:val="ro-RO"/>
              </w:rPr>
            </w:pPr>
            <w:r w:rsidRPr="00AE5490">
              <w:rPr>
                <w:rFonts w:ascii="Trebuchet MS" w:hAnsi="Trebuchet MS" w:cs="Times New Roman"/>
                <w:sz w:val="24"/>
                <w:szCs w:val="24"/>
                <w:lang w:val="ro-RO"/>
              </w:rPr>
              <w:t>dacă proiectul</w:t>
            </w:r>
            <w:r w:rsidRPr="00AE5490">
              <w:rPr>
                <w:rFonts w:ascii="Trebuchet MS" w:hAnsi="Trebuchet MS" w:cs="Times New Roman"/>
                <w:w w:val="99"/>
                <w:sz w:val="24"/>
                <w:szCs w:val="24"/>
                <w:lang w:val="ro-RO"/>
              </w:rPr>
              <w:t xml:space="preserve"> </w:t>
            </w:r>
            <w:r w:rsidRPr="00AE5490">
              <w:rPr>
                <w:rFonts w:ascii="Trebuchet MS" w:hAnsi="Trebuchet MS" w:cs="Times New Roman"/>
                <w:sz w:val="24"/>
                <w:szCs w:val="24"/>
                <w:lang w:val="ro-RO"/>
              </w:rPr>
              <w:t>impune</w:t>
            </w:r>
          </w:p>
          <w:p w:rsidR="00356DCC" w:rsidRPr="00AE5490" w:rsidRDefault="00356DCC" w:rsidP="00AE5490">
            <w:pPr>
              <w:pStyle w:val="TableParagraph"/>
              <w:spacing w:line="360" w:lineRule="auto"/>
              <w:jc w:val="center"/>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ind w:right="45"/>
              <w:jc w:val="center"/>
              <w:rPr>
                <w:rFonts w:ascii="Trebuchet MS" w:hAnsi="Trebuchet MS" w:cs="Times New Roman"/>
                <w:sz w:val="24"/>
                <w:szCs w:val="24"/>
                <w:lang w:val="ro-RO"/>
              </w:rPr>
            </w:pPr>
            <w:r w:rsidRPr="00AE5490">
              <w:rPr>
                <w:rFonts w:ascii="Trebuchet MS" w:hAnsi="Trebuchet MS" w:cs="Times New Roman"/>
                <w:sz w:val="24"/>
                <w:szCs w:val="24"/>
                <w:lang w:val="ro-RO"/>
              </w:rPr>
              <w:t>Obligatoriu pentru toate proiectele</w:t>
            </w:r>
          </w:p>
        </w:tc>
        <w:tc>
          <w:tcPr>
            <w:tcW w:w="1260" w:type="dxa"/>
            <w:shd w:val="clear" w:color="auto" w:fill="FFFFFF" w:themeFill="background1"/>
          </w:tcPr>
          <w:p w:rsidR="00356DCC" w:rsidRPr="00AE5490" w:rsidRDefault="00573366" w:rsidP="00AE5490">
            <w:pPr>
              <w:pStyle w:val="TableParagraph"/>
              <w:spacing w:line="360" w:lineRule="auto"/>
              <w:ind w:right="21"/>
              <w:jc w:val="center"/>
              <w:rPr>
                <w:rFonts w:ascii="Trebuchet MS" w:hAnsi="Trebuchet MS" w:cs="Times New Roman"/>
                <w:sz w:val="24"/>
                <w:szCs w:val="24"/>
                <w:lang w:val="ro-RO"/>
              </w:rPr>
            </w:pPr>
            <w:r w:rsidRPr="00AE5490">
              <w:rPr>
                <w:rFonts w:ascii="Trebuchet MS" w:hAnsi="Trebuchet MS" w:cs="Times New Roman"/>
                <w:sz w:val="24"/>
                <w:szCs w:val="24"/>
                <w:lang w:val="ro-RO"/>
              </w:rPr>
              <w:t xml:space="preserve">Obligatoriu </w:t>
            </w:r>
            <w:r w:rsidR="00356DCC" w:rsidRPr="00AE5490">
              <w:rPr>
                <w:rFonts w:ascii="Trebuchet MS" w:hAnsi="Trebuchet MS" w:cs="Times New Roman"/>
                <w:sz w:val="24"/>
                <w:szCs w:val="24"/>
                <w:lang w:val="ro-RO"/>
              </w:rPr>
              <w:t>dacă proiectul</w:t>
            </w:r>
            <w:r w:rsidR="00356DCC" w:rsidRPr="00AE5490">
              <w:rPr>
                <w:rFonts w:ascii="Trebuchet MS" w:hAnsi="Trebuchet MS" w:cs="Times New Roman"/>
                <w:w w:val="99"/>
                <w:sz w:val="24"/>
                <w:szCs w:val="24"/>
                <w:lang w:val="ro-RO"/>
              </w:rPr>
              <w:t xml:space="preserve"> </w:t>
            </w:r>
            <w:r w:rsidR="00356DCC" w:rsidRPr="00AE5490">
              <w:rPr>
                <w:rFonts w:ascii="Trebuchet MS" w:hAnsi="Trebuchet MS" w:cs="Times New Roman"/>
                <w:sz w:val="24"/>
                <w:szCs w:val="24"/>
                <w:lang w:val="ro-RO"/>
              </w:rPr>
              <w:t>impune</w:t>
            </w:r>
          </w:p>
        </w:tc>
      </w:tr>
      <w:tr w:rsidR="00356DCC" w:rsidRPr="00AE5490" w:rsidTr="00CD4B12">
        <w:trPr>
          <w:trHeight w:val="177"/>
        </w:trPr>
        <w:tc>
          <w:tcPr>
            <w:tcW w:w="5140" w:type="dxa"/>
            <w:shd w:val="clear" w:color="auto" w:fill="FFFFFF" w:themeFill="background1"/>
          </w:tcPr>
          <w:p w:rsidR="00356DCC" w:rsidRPr="00AE5490" w:rsidRDefault="00356DCC" w:rsidP="00AE5490">
            <w:pPr>
              <w:pStyle w:val="TableParagraph"/>
              <w:spacing w:before="33" w:line="360" w:lineRule="auto"/>
              <w:ind w:right="16"/>
              <w:jc w:val="center"/>
              <w:rPr>
                <w:rFonts w:ascii="Trebuchet MS" w:hAnsi="Trebuchet MS" w:cs="Times New Roman"/>
                <w:sz w:val="24"/>
                <w:szCs w:val="24"/>
                <w:lang w:val="ro-RO"/>
              </w:rPr>
            </w:pPr>
            <w:r w:rsidRPr="00AE5490">
              <w:rPr>
                <w:rFonts w:ascii="Trebuchet MS" w:hAnsi="Trebuchet MS" w:cs="Times New Roman"/>
                <w:b/>
                <w:sz w:val="24"/>
                <w:szCs w:val="24"/>
                <w:lang w:val="ro-RO"/>
              </w:rPr>
              <w:t>Etapa</w:t>
            </w:r>
            <w:r w:rsidRPr="00AE5490">
              <w:rPr>
                <w:rFonts w:ascii="Trebuchet MS" w:hAnsi="Trebuchet MS" w:cs="Times New Roman"/>
                <w:sz w:val="24"/>
                <w:szCs w:val="24"/>
                <w:lang w:val="ro-RO"/>
              </w:rPr>
              <w:t>:</w:t>
            </w:r>
          </w:p>
        </w:tc>
        <w:tc>
          <w:tcPr>
            <w:tcW w:w="2610" w:type="dxa"/>
            <w:gridSpan w:val="2"/>
            <w:shd w:val="clear" w:color="auto" w:fill="FFFFFF" w:themeFill="background1"/>
          </w:tcPr>
          <w:p w:rsidR="00356DCC" w:rsidRPr="00AE5490" w:rsidRDefault="00356DCC" w:rsidP="00AE5490">
            <w:pPr>
              <w:pStyle w:val="TableParagraph"/>
              <w:spacing w:before="46" w:line="360" w:lineRule="auto"/>
              <w:ind w:right="1146"/>
              <w:jc w:val="center"/>
              <w:rPr>
                <w:rFonts w:ascii="Trebuchet MS" w:hAnsi="Trebuchet MS" w:cs="Times New Roman"/>
                <w:sz w:val="24"/>
                <w:szCs w:val="24"/>
                <w:lang w:val="ro-RO"/>
              </w:rPr>
            </w:pPr>
            <w:r w:rsidRPr="00AE5490">
              <w:rPr>
                <w:rFonts w:ascii="Trebuchet MS" w:hAnsi="Trebuchet MS" w:cs="Times New Roman"/>
                <w:sz w:val="24"/>
                <w:szCs w:val="24"/>
                <w:lang w:val="ro-RO"/>
              </w:rPr>
              <w:t>DEPUNERE</w:t>
            </w:r>
          </w:p>
        </w:tc>
        <w:tc>
          <w:tcPr>
            <w:tcW w:w="2520" w:type="dxa"/>
            <w:gridSpan w:val="2"/>
            <w:shd w:val="clear" w:color="auto" w:fill="FFFFFF" w:themeFill="background1"/>
          </w:tcPr>
          <w:p w:rsidR="00356DCC" w:rsidRPr="00AE5490" w:rsidRDefault="00356DCC" w:rsidP="00AE5490">
            <w:pPr>
              <w:pStyle w:val="TableParagraph"/>
              <w:spacing w:before="46"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CONTRACTARE</w:t>
            </w:r>
          </w:p>
        </w:tc>
      </w:tr>
      <w:tr w:rsidR="00356DCC" w:rsidRPr="00AE5490" w:rsidTr="00CD4B12">
        <w:trPr>
          <w:trHeight w:val="546"/>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 </w:t>
            </w:r>
            <w:r w:rsidRPr="00AE5490">
              <w:rPr>
                <w:rFonts w:ascii="Trebuchet MS" w:hAnsi="Trebuchet MS" w:cs="Times New Roman"/>
                <w:sz w:val="24"/>
                <w:szCs w:val="24"/>
                <w:lang w:val="ro-RO"/>
              </w:rPr>
              <w:t>Studiu de Fezabilitate/Documentaţie de Avizare pentru Lucrări de Intervenţii, întocmite, avizate și verificate în condițiile legii și însoțite de toate studiile, expertizele, avizele și acordurile specifice fiecărui tip de investiție, conform reglementărilor legale în vigoare.</w:t>
            </w:r>
          </w:p>
        </w:tc>
        <w:tc>
          <w:tcPr>
            <w:tcW w:w="1260" w:type="dxa"/>
            <w:shd w:val="clear" w:color="auto" w:fill="FFFFFF" w:themeFill="background1"/>
          </w:tcPr>
          <w:p w:rsidR="00356DCC" w:rsidRPr="00AE5490" w:rsidRDefault="00356DCC" w:rsidP="00AE5490">
            <w:pPr>
              <w:pStyle w:val="TableParagraph"/>
              <w:spacing w:before="11" w:line="360" w:lineRule="auto"/>
              <w:rPr>
                <w:rFonts w:ascii="Trebuchet MS" w:hAnsi="Trebuchet MS" w:cs="Times New Roman"/>
                <w:sz w:val="24"/>
                <w:szCs w:val="24"/>
                <w:lang w:val="ro-RO"/>
              </w:rPr>
            </w:pPr>
          </w:p>
          <w:p w:rsidR="00356DCC" w:rsidRPr="00AE5490" w:rsidRDefault="007E041C" w:rsidP="00AE5490">
            <w:pPr>
              <w:pStyle w:val="TableParagraph"/>
              <w:spacing w:line="360" w:lineRule="auto"/>
              <w:ind w:left="540"/>
              <w:rPr>
                <w:rFonts w:ascii="Trebuchet MS" w:hAnsi="Trebuchet MS" w:cs="Times New Roman"/>
                <w:sz w:val="24"/>
                <w:szCs w:val="24"/>
                <w:lang w:val="ro-RO"/>
              </w:rPr>
            </w:pPr>
            <w:r w:rsidRPr="00AE5490">
              <w:rPr>
                <w:rFonts w:ascii="Trebuchet MS" w:hAnsi="Trebuchet MS" w:cs="Times New Roman"/>
                <w:sz w:val="24"/>
                <w:szCs w:val="24"/>
                <w:lang w:val="ro-RO"/>
              </w:rPr>
              <w:t>X</w:t>
            </w:r>
          </w:p>
        </w:tc>
        <w:tc>
          <w:tcPr>
            <w:tcW w:w="1350" w:type="dxa"/>
            <w:shd w:val="clear" w:color="auto" w:fill="FFFFFF" w:themeFill="background1"/>
          </w:tcPr>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391"/>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2.1 </w:t>
            </w:r>
            <w:r w:rsidRPr="00AE5490">
              <w:rPr>
                <w:rFonts w:ascii="Trebuchet MS" w:hAnsi="Trebuchet MS" w:cs="Times New Roman"/>
                <w:sz w:val="24"/>
                <w:szCs w:val="24"/>
                <w:lang w:val="ro-RO"/>
              </w:rPr>
              <w:t>Certificat de Urbanism, completat și eliberat conform reglementărilor legale în vigoare și aflate în termenul de valabilitate la data</w:t>
            </w:r>
            <w:r w:rsidRPr="00AE5490">
              <w:rPr>
                <w:rFonts w:ascii="Trebuchet MS" w:hAnsi="Trebuchet MS" w:cs="Times New Roman"/>
                <w:spacing w:val="-2"/>
                <w:sz w:val="24"/>
                <w:szCs w:val="24"/>
                <w:lang w:val="ro-RO"/>
              </w:rPr>
              <w:t xml:space="preserve"> </w:t>
            </w:r>
            <w:r w:rsidRPr="00AE5490">
              <w:rPr>
                <w:rFonts w:ascii="Trebuchet MS" w:hAnsi="Trebuchet MS" w:cs="Times New Roman"/>
                <w:sz w:val="24"/>
                <w:szCs w:val="24"/>
                <w:lang w:val="ro-RO"/>
              </w:rPr>
              <w:t>depunerii</w:t>
            </w:r>
            <w:r w:rsidRPr="00AE5490">
              <w:rPr>
                <w:rFonts w:ascii="Trebuchet MS" w:hAnsi="Trebuchet MS" w:cs="Times New Roman"/>
                <w:spacing w:val="-1"/>
                <w:sz w:val="24"/>
                <w:szCs w:val="24"/>
                <w:lang w:val="ro-RO"/>
              </w:rPr>
              <w:t xml:space="preserve"> </w:t>
            </w:r>
            <w:r w:rsidR="00DF190A">
              <w:rPr>
                <w:rFonts w:ascii="Trebuchet MS" w:hAnsi="Trebuchet MS" w:cs="Times New Roman"/>
                <w:sz w:val="24"/>
                <w:szCs w:val="24"/>
                <w:lang w:val="ro-RO"/>
              </w:rPr>
              <w:t>Cererii de Finanțare</w:t>
            </w:r>
            <w:r w:rsidRPr="00AE5490">
              <w:rPr>
                <w:rFonts w:ascii="Trebuchet MS" w:hAnsi="Trebuchet MS" w:cs="Times New Roman"/>
                <w:sz w:val="24"/>
                <w:szCs w:val="24"/>
                <w:lang w:val="ro-RO"/>
              </w:rPr>
              <w:t xml:space="preserve"> sau Autorizația de construire.</w:t>
            </w:r>
          </w:p>
        </w:tc>
        <w:tc>
          <w:tcPr>
            <w:tcW w:w="1260" w:type="dxa"/>
            <w:shd w:val="clear" w:color="auto" w:fill="FFFFFF" w:themeFill="background1"/>
          </w:tcPr>
          <w:p w:rsidR="00356DCC" w:rsidRPr="00AE5490" w:rsidRDefault="00356DCC" w:rsidP="00AE5490">
            <w:pPr>
              <w:pStyle w:val="TableParagraph"/>
              <w:spacing w:before="8"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540"/>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7E041C" w:rsidP="005E381D">
            <w:pPr>
              <w:pStyle w:val="TableParagraph"/>
              <w:spacing w:line="360" w:lineRule="auto"/>
              <w:ind w:left="61"/>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3744"/>
        </w:trPr>
        <w:tc>
          <w:tcPr>
            <w:tcW w:w="5140" w:type="dxa"/>
            <w:shd w:val="clear" w:color="auto" w:fill="FFFFFF" w:themeFill="background1"/>
          </w:tcPr>
          <w:p w:rsidR="00356DCC" w:rsidRPr="00AE5490" w:rsidRDefault="00CD4B12" w:rsidP="00CD4B12">
            <w:pPr>
              <w:pStyle w:val="TableParagraph"/>
              <w:tabs>
                <w:tab w:val="left" w:pos="314"/>
              </w:tabs>
              <w:spacing w:line="360" w:lineRule="auto"/>
              <w:ind w:left="-288" w:firstLine="288"/>
              <w:jc w:val="both"/>
              <w:rPr>
                <w:rFonts w:ascii="Trebuchet MS" w:hAnsi="Trebuchet MS" w:cs="Times New Roman"/>
                <w:color w:val="000000" w:themeColor="text1"/>
                <w:sz w:val="24"/>
                <w:szCs w:val="24"/>
                <w:lang w:val="ro-RO"/>
              </w:rPr>
            </w:pPr>
            <w:r w:rsidRPr="00CD4B12">
              <w:rPr>
                <w:rFonts w:ascii="Trebuchet MS" w:hAnsi="Trebuchet MS" w:cs="Times New Roman"/>
                <w:b/>
                <w:color w:val="000000" w:themeColor="text1"/>
                <w:sz w:val="24"/>
                <w:szCs w:val="24"/>
                <w:lang w:val="ro-RO"/>
              </w:rPr>
              <w:t>3.1</w:t>
            </w:r>
            <w:r>
              <w:rPr>
                <w:rFonts w:ascii="Trebuchet MS" w:hAnsi="Trebuchet MS" w:cs="Times New Roman"/>
                <w:color w:val="000000" w:themeColor="text1"/>
                <w:sz w:val="24"/>
                <w:szCs w:val="24"/>
                <w:lang w:val="ro-RO"/>
              </w:rPr>
              <w:t xml:space="preserve"> </w:t>
            </w:r>
            <w:r w:rsidR="00356DCC" w:rsidRPr="00AE5490">
              <w:rPr>
                <w:rFonts w:ascii="Trebuchet MS" w:hAnsi="Trebuchet MS" w:cs="Times New Roman"/>
                <w:color w:val="000000" w:themeColor="text1"/>
                <w:sz w:val="24"/>
                <w:szCs w:val="24"/>
                <w:lang w:val="ro-RO"/>
              </w:rPr>
              <w:t xml:space="preserve">Pentru comune </w:t>
            </w:r>
          </w:p>
          <w:p w:rsidR="00356DCC" w:rsidRPr="00AE5490" w:rsidRDefault="00356DCC" w:rsidP="00AE5490">
            <w:pPr>
              <w:pStyle w:val="TableParagraph"/>
              <w:spacing w:line="360" w:lineRule="auto"/>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Inventarul bunurilor ce aparţin domeniului public al comunei întocmit conform legislaţiei în vigoare privind proprietatea publică şi regimul juridic al acesteia, atestat prin Hotărâre a Guvernului şi publicat în Monitorul Oficial al României.</w:t>
            </w:r>
          </w:p>
          <w:p w:rsidR="00356DCC" w:rsidRPr="00AE5490" w:rsidRDefault="00356DCC" w:rsidP="00AE5490">
            <w:pPr>
              <w:pStyle w:val="TableParagraph"/>
              <w:spacing w:line="360" w:lineRule="auto"/>
              <w:jc w:val="both"/>
              <w:rPr>
                <w:rFonts w:ascii="Trebuchet MS" w:hAnsi="Trebuchet MS" w:cs="Times New Roman"/>
                <w:color w:val="000000" w:themeColor="text1"/>
                <w:sz w:val="24"/>
                <w:szCs w:val="24"/>
                <w:lang w:val="ro-RO"/>
              </w:rPr>
            </w:pPr>
          </w:p>
          <w:p w:rsidR="00356DCC" w:rsidRPr="00AE5490" w:rsidRDefault="00356DCC" w:rsidP="00AE5490">
            <w:pPr>
              <w:pStyle w:val="TableParagraph"/>
              <w:spacing w:line="360" w:lineRule="auto"/>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și</w:t>
            </w:r>
          </w:p>
          <w:p w:rsidR="00356DCC" w:rsidRPr="00AE5490" w:rsidRDefault="00356DCC" w:rsidP="00AE5490">
            <w:pPr>
              <w:pStyle w:val="TableParagraph"/>
              <w:spacing w:line="360" w:lineRule="auto"/>
              <w:jc w:val="both"/>
              <w:rPr>
                <w:rFonts w:ascii="Trebuchet MS" w:hAnsi="Trebuchet MS" w:cs="Times New Roman"/>
                <w:color w:val="000000" w:themeColor="text1"/>
                <w:sz w:val="24"/>
                <w:szCs w:val="24"/>
                <w:lang w:val="ro-RO"/>
              </w:rPr>
            </w:pPr>
          </w:p>
          <w:p w:rsidR="00356DCC" w:rsidRPr="00AE5490" w:rsidRDefault="00CD4B12" w:rsidP="00AE5490">
            <w:pPr>
              <w:pStyle w:val="TableParagraph"/>
              <w:tabs>
                <w:tab w:val="left" w:pos="314"/>
              </w:tabs>
              <w:spacing w:line="360" w:lineRule="auto"/>
              <w:jc w:val="both"/>
              <w:rPr>
                <w:rFonts w:ascii="Trebuchet MS" w:hAnsi="Trebuchet MS" w:cs="Times New Roman"/>
                <w:color w:val="000000" w:themeColor="text1"/>
                <w:sz w:val="24"/>
                <w:szCs w:val="24"/>
                <w:lang w:val="ro-RO"/>
              </w:rPr>
            </w:pPr>
            <w:r w:rsidRPr="00CD4B12">
              <w:rPr>
                <w:rFonts w:ascii="Trebuchet MS" w:hAnsi="Trebuchet MS" w:cs="Times New Roman"/>
                <w:b/>
                <w:color w:val="000000" w:themeColor="text1"/>
                <w:sz w:val="24"/>
                <w:szCs w:val="24"/>
                <w:lang w:val="ro-RO"/>
              </w:rPr>
              <w:t>3.2</w:t>
            </w:r>
            <w:r>
              <w:rPr>
                <w:rFonts w:ascii="Trebuchet MS" w:hAnsi="Trebuchet MS" w:cs="Times New Roman"/>
                <w:color w:val="000000" w:themeColor="text1"/>
                <w:sz w:val="24"/>
                <w:szCs w:val="24"/>
                <w:lang w:val="ro-RO"/>
              </w:rPr>
              <w:t xml:space="preserve"> </w:t>
            </w:r>
            <w:r w:rsidR="00356DCC" w:rsidRPr="00AE5490">
              <w:rPr>
                <w:rFonts w:ascii="Trebuchet MS" w:hAnsi="Trebuchet MS" w:cs="Times New Roman"/>
                <w:color w:val="000000" w:themeColor="text1"/>
                <w:sz w:val="24"/>
                <w:szCs w:val="24"/>
                <w:lang w:val="ro-RO"/>
              </w:rPr>
              <w:t xml:space="preserve">Hotărârea Consiliului Local privind </w:t>
            </w:r>
            <w:r w:rsidR="00356DCC" w:rsidRPr="00AE5490">
              <w:rPr>
                <w:rFonts w:ascii="Trebuchet MS" w:hAnsi="Trebuchet MS" w:cs="Times New Roman"/>
                <w:color w:val="000000" w:themeColor="text1"/>
                <w:sz w:val="24"/>
                <w:szCs w:val="24"/>
                <w:lang w:val="ro-RO"/>
              </w:rPr>
              <w:lastRenderedPageBreak/>
              <w:t>aprobarea modificărilor şi / sau completărilor la inventarul bunurilor ce aparţin domeniului public al comunei, cu respectarea prevederilor Art. 115 alin (7) din Legea nr.215/ 2001, republicată, cu modificările şi completările ulterioare, a administraţiei publice locale, adică să fi fost supusă controlului de legalitate al Prefectului, în condiţiile</w:t>
            </w:r>
            <w:r w:rsidR="00356DCC" w:rsidRPr="00AE5490">
              <w:rPr>
                <w:rFonts w:ascii="Trebuchet MS" w:hAnsi="Trebuchet MS" w:cs="Times New Roman"/>
                <w:color w:val="000000" w:themeColor="text1"/>
                <w:spacing w:val="-1"/>
                <w:sz w:val="24"/>
                <w:szCs w:val="24"/>
                <w:lang w:val="ro-RO"/>
              </w:rPr>
              <w:t xml:space="preserve"> </w:t>
            </w:r>
            <w:r w:rsidR="00356DCC" w:rsidRPr="00AE5490">
              <w:rPr>
                <w:rFonts w:ascii="Trebuchet MS" w:hAnsi="Trebuchet MS" w:cs="Times New Roman"/>
                <w:color w:val="000000" w:themeColor="text1"/>
                <w:sz w:val="24"/>
                <w:szCs w:val="24"/>
                <w:lang w:val="ro-RO"/>
              </w:rPr>
              <w:t>legii.</w:t>
            </w:r>
          </w:p>
          <w:p w:rsidR="00356DCC" w:rsidRPr="00AE5490" w:rsidRDefault="00356DCC" w:rsidP="00AE5490">
            <w:pPr>
              <w:pStyle w:val="TableParagraph"/>
              <w:spacing w:line="360" w:lineRule="auto"/>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sau</w:t>
            </w:r>
          </w:p>
          <w:p w:rsidR="00356DCC" w:rsidRPr="00AE5490" w:rsidRDefault="00356DCC" w:rsidP="00AE5490">
            <w:pPr>
              <w:pStyle w:val="TableParagraph"/>
              <w:spacing w:line="360" w:lineRule="auto"/>
              <w:jc w:val="both"/>
              <w:rPr>
                <w:rFonts w:ascii="Trebuchet MS" w:hAnsi="Trebuchet MS" w:cs="Times New Roman"/>
                <w:color w:val="000000" w:themeColor="text1"/>
                <w:sz w:val="24"/>
                <w:szCs w:val="24"/>
                <w:lang w:val="ro-RO"/>
              </w:rPr>
            </w:pPr>
          </w:p>
          <w:p w:rsidR="00356DCC" w:rsidRPr="00AE5490" w:rsidRDefault="00CD4B12" w:rsidP="00CD4B12">
            <w:pPr>
              <w:pStyle w:val="TableParagraph"/>
              <w:numPr>
                <w:ilvl w:val="1"/>
                <w:numId w:val="29"/>
              </w:numPr>
              <w:tabs>
                <w:tab w:val="left" w:pos="314"/>
              </w:tabs>
              <w:spacing w:line="360" w:lineRule="auto"/>
              <w:jc w:val="both"/>
              <w:rPr>
                <w:rFonts w:ascii="Trebuchet MS" w:hAnsi="Trebuchet MS" w:cs="Times New Roman"/>
                <w:color w:val="000000" w:themeColor="text1"/>
                <w:sz w:val="24"/>
                <w:szCs w:val="24"/>
                <w:lang w:val="ro-RO"/>
              </w:rPr>
            </w:pPr>
            <w:r>
              <w:rPr>
                <w:rFonts w:ascii="Trebuchet MS" w:hAnsi="Trebuchet MS" w:cs="Times New Roman"/>
                <w:color w:val="000000" w:themeColor="text1"/>
                <w:sz w:val="24"/>
                <w:szCs w:val="24"/>
                <w:lang w:val="ro-RO"/>
              </w:rPr>
              <w:t xml:space="preserve"> </w:t>
            </w:r>
            <w:r w:rsidR="00356DCC" w:rsidRPr="00AE5490">
              <w:rPr>
                <w:rFonts w:ascii="Trebuchet MS" w:hAnsi="Trebuchet MS" w:cs="Times New Roman"/>
                <w:color w:val="000000" w:themeColor="text1"/>
                <w:sz w:val="24"/>
                <w:szCs w:val="24"/>
                <w:lang w:val="ro-RO"/>
              </w:rPr>
              <w:t>Pentru ONG-uri, composesorate</w:t>
            </w:r>
          </w:p>
          <w:p w:rsidR="00356DCC" w:rsidRPr="00AE5490" w:rsidRDefault="00356DCC" w:rsidP="00AE5490">
            <w:pPr>
              <w:pStyle w:val="TableParagraph"/>
              <w:spacing w:line="360" w:lineRule="auto"/>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 xml:space="preserve">Documente doveditoare de către ONG-uri privind dreptul de proprietate /administrare pe o perioadă de 10 ani, asupra bunurilor imobile la care se vor efectua lucrări, conform </w:t>
            </w:r>
            <w:r w:rsidR="00DF190A">
              <w:rPr>
                <w:rFonts w:ascii="Trebuchet MS" w:hAnsi="Trebuchet MS" w:cs="Times New Roman"/>
                <w:color w:val="000000" w:themeColor="text1"/>
                <w:sz w:val="24"/>
                <w:szCs w:val="24"/>
                <w:lang w:val="ro-RO"/>
              </w:rPr>
              <w:t>Cererii de Finanțare</w:t>
            </w:r>
            <w:r w:rsidRPr="00AE5490">
              <w:rPr>
                <w:rFonts w:ascii="Trebuchet MS" w:hAnsi="Trebuchet MS" w:cs="Times New Roman"/>
                <w:color w:val="000000" w:themeColor="text1"/>
                <w:sz w:val="24"/>
                <w:szCs w:val="24"/>
                <w:lang w:val="ro-RO"/>
              </w:rPr>
              <w:t>;</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before="6" w:line="360" w:lineRule="auto"/>
              <w:rPr>
                <w:rFonts w:ascii="Trebuchet MS" w:hAnsi="Trebuchet MS" w:cs="Times New Roman"/>
                <w:sz w:val="24"/>
                <w:szCs w:val="24"/>
                <w:lang w:val="ro-RO"/>
              </w:rPr>
            </w:pPr>
          </w:p>
          <w:p w:rsidR="00356DCC" w:rsidRPr="00AE5490" w:rsidRDefault="007E041C" w:rsidP="005E381D">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before="7" w:after="1"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435"/>
              <w:rPr>
                <w:rFonts w:ascii="Trebuchet MS" w:hAnsi="Trebuchet MS" w:cs="Times New Roman"/>
                <w:sz w:val="24"/>
                <w:szCs w:val="24"/>
                <w:lang w:val="ro-RO"/>
              </w:rPr>
            </w:pPr>
          </w:p>
          <w:p w:rsidR="00356DCC" w:rsidRPr="00AE5490" w:rsidRDefault="00EC0A09" w:rsidP="00AE5490">
            <w:pPr>
              <w:pStyle w:val="TableParagraph"/>
              <w:spacing w:line="360" w:lineRule="auto"/>
              <w:rPr>
                <w:rFonts w:ascii="Trebuchet MS" w:hAnsi="Trebuchet MS" w:cs="Times New Roman"/>
                <w:sz w:val="24"/>
                <w:szCs w:val="24"/>
                <w:lang w:val="ro-RO"/>
              </w:rPr>
            </w:pPr>
            <w:r>
              <w:rPr>
                <w:rFonts w:ascii="Trebuchet MS" w:hAnsi="Trebuchet MS" w:cs="Times New Roman"/>
                <w:sz w:val="24"/>
                <w:szCs w:val="24"/>
                <w:lang w:val="ro-RO"/>
              </w:rPr>
              <w:t xml:space="preserve">       X</w:t>
            </w:r>
          </w:p>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before="7" w:line="360" w:lineRule="auto"/>
              <w:rPr>
                <w:rFonts w:ascii="Trebuchet MS" w:hAnsi="Trebuchet MS" w:cs="Times New Roman"/>
                <w:sz w:val="24"/>
                <w:szCs w:val="24"/>
                <w:lang w:val="ro-RO"/>
              </w:rPr>
            </w:pPr>
          </w:p>
          <w:p w:rsidR="00356DCC" w:rsidRPr="00AE5490" w:rsidRDefault="00356DCC" w:rsidP="00AE5490">
            <w:pPr>
              <w:pStyle w:val="TableParagraph"/>
              <w:spacing w:before="8" w:line="360" w:lineRule="auto"/>
              <w:rPr>
                <w:rFonts w:ascii="Trebuchet MS" w:hAnsi="Trebuchet MS" w:cs="Times New Roman"/>
                <w:sz w:val="24"/>
                <w:szCs w:val="24"/>
                <w:lang w:val="ro-RO"/>
              </w:rPr>
            </w:pP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before="10" w:line="360" w:lineRule="auto"/>
              <w:rPr>
                <w:rFonts w:ascii="Trebuchet MS" w:hAnsi="Trebuchet MS" w:cs="Times New Roman"/>
                <w:b/>
                <w:sz w:val="24"/>
                <w:szCs w:val="24"/>
                <w:lang w:val="ro-RO"/>
              </w:rPr>
            </w:pP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7E041C" w:rsidRPr="00AE5490" w:rsidRDefault="007E041C" w:rsidP="00AE5490">
            <w:pPr>
              <w:pStyle w:val="TableParagraph"/>
              <w:spacing w:line="360" w:lineRule="auto"/>
              <w:ind w:left="61"/>
              <w:rPr>
                <w:rFonts w:ascii="Trebuchet MS" w:hAnsi="Trebuchet MS" w:cs="Times New Roman"/>
                <w:sz w:val="24"/>
                <w:szCs w:val="24"/>
                <w:lang w:val="ro-RO"/>
              </w:rPr>
            </w:pPr>
          </w:p>
          <w:p w:rsidR="007E041C" w:rsidRPr="00AE5490" w:rsidRDefault="007E041C" w:rsidP="00AE5490">
            <w:pPr>
              <w:spacing w:line="360" w:lineRule="auto"/>
              <w:rPr>
                <w:rFonts w:ascii="Trebuchet MS" w:hAnsi="Trebuchet MS"/>
                <w:sz w:val="24"/>
                <w:szCs w:val="24"/>
                <w:lang w:val="ro-RO"/>
              </w:rPr>
            </w:pPr>
          </w:p>
          <w:p w:rsidR="007E041C" w:rsidRPr="00AE5490" w:rsidRDefault="007E041C" w:rsidP="00AE5490">
            <w:pPr>
              <w:spacing w:line="360" w:lineRule="auto"/>
              <w:rPr>
                <w:rFonts w:ascii="Trebuchet MS" w:hAnsi="Trebuchet MS"/>
                <w:sz w:val="24"/>
                <w:szCs w:val="24"/>
                <w:lang w:val="ro-RO"/>
              </w:rPr>
            </w:pPr>
          </w:p>
          <w:p w:rsidR="007E041C" w:rsidRPr="00AE5490" w:rsidRDefault="007E041C" w:rsidP="00AE5490">
            <w:pPr>
              <w:spacing w:line="360" w:lineRule="auto"/>
              <w:rPr>
                <w:rFonts w:ascii="Trebuchet MS" w:hAnsi="Trebuchet MS"/>
                <w:sz w:val="24"/>
                <w:szCs w:val="24"/>
                <w:lang w:val="ro-RO"/>
              </w:rPr>
            </w:pPr>
          </w:p>
          <w:p w:rsidR="00356DCC" w:rsidRPr="00AE5490" w:rsidRDefault="007E041C" w:rsidP="00AE5490">
            <w:pPr>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3686"/>
        </w:trPr>
        <w:tc>
          <w:tcPr>
            <w:tcW w:w="5140" w:type="dxa"/>
            <w:shd w:val="clear" w:color="auto" w:fill="FFFFFF" w:themeFill="background1"/>
          </w:tcPr>
          <w:p w:rsidR="00356DCC" w:rsidRPr="00AE5490" w:rsidRDefault="00A97355" w:rsidP="00AE5490">
            <w:pPr>
              <w:pStyle w:val="TableParagraph"/>
              <w:tabs>
                <w:tab w:val="left" w:pos="164"/>
              </w:tabs>
              <w:spacing w:line="360" w:lineRule="auto"/>
              <w:jc w:val="both"/>
              <w:rPr>
                <w:rFonts w:ascii="Trebuchet MS" w:hAnsi="Trebuchet MS" w:cs="Times New Roman"/>
                <w:color w:val="000000" w:themeColor="text1"/>
                <w:sz w:val="24"/>
                <w:szCs w:val="24"/>
                <w:lang w:val="ro-RO"/>
              </w:rPr>
            </w:pPr>
            <w:r w:rsidRPr="00AE5490">
              <w:rPr>
                <w:rFonts w:ascii="Trebuchet MS" w:hAnsi="Trebuchet MS" w:cs="Times New Roman"/>
                <w:b/>
                <w:color w:val="000000" w:themeColor="text1"/>
                <w:sz w:val="24"/>
                <w:szCs w:val="24"/>
                <w:lang w:val="ro-RO"/>
              </w:rPr>
              <w:t>4.</w:t>
            </w:r>
            <w:r w:rsidRPr="00AE5490">
              <w:rPr>
                <w:rFonts w:ascii="Trebuchet MS" w:hAnsi="Trebuchet MS" w:cs="Times New Roman"/>
                <w:color w:val="000000" w:themeColor="text1"/>
                <w:sz w:val="24"/>
                <w:szCs w:val="24"/>
                <w:lang w:val="ro-RO"/>
              </w:rPr>
              <w:t xml:space="preserve"> </w:t>
            </w:r>
            <w:r w:rsidR="00356DCC" w:rsidRPr="00AE5490">
              <w:rPr>
                <w:rFonts w:ascii="Trebuchet MS" w:hAnsi="Trebuchet MS" w:cs="Times New Roman"/>
                <w:color w:val="000000" w:themeColor="text1"/>
                <w:sz w:val="24"/>
                <w:szCs w:val="24"/>
                <w:lang w:val="ro-RO"/>
              </w:rPr>
              <w:t>Document care să ateste ca solicitantul a depus documentaţia la</w:t>
            </w:r>
            <w:r w:rsidR="00356DCC" w:rsidRPr="00AE5490">
              <w:rPr>
                <w:rFonts w:ascii="Trebuchet MS" w:hAnsi="Trebuchet MS" w:cs="Times New Roman"/>
                <w:color w:val="000000" w:themeColor="text1"/>
                <w:spacing w:val="-1"/>
                <w:sz w:val="24"/>
                <w:szCs w:val="24"/>
                <w:lang w:val="ro-RO"/>
              </w:rPr>
              <w:t xml:space="preserve"> </w:t>
            </w:r>
            <w:r w:rsidR="00356DCC" w:rsidRPr="00AE5490">
              <w:rPr>
                <w:rFonts w:ascii="Trebuchet MS" w:hAnsi="Trebuchet MS" w:cs="Times New Roman"/>
                <w:color w:val="000000" w:themeColor="text1"/>
                <w:sz w:val="24"/>
                <w:szCs w:val="24"/>
                <w:lang w:val="ro-RO"/>
              </w:rPr>
              <w:t>ANPM:</w:t>
            </w:r>
          </w:p>
          <w:p w:rsidR="00356DCC" w:rsidRPr="00AE5490" w:rsidRDefault="00356DCC" w:rsidP="00AE5490">
            <w:pPr>
              <w:pStyle w:val="TableParagraph"/>
              <w:tabs>
                <w:tab w:val="left" w:pos="164"/>
              </w:tabs>
              <w:spacing w:line="360" w:lineRule="auto"/>
              <w:jc w:val="both"/>
              <w:rPr>
                <w:rFonts w:ascii="Trebuchet MS" w:hAnsi="Trebuchet MS" w:cs="Times New Roman"/>
                <w:color w:val="000000" w:themeColor="text1"/>
                <w:sz w:val="24"/>
                <w:szCs w:val="24"/>
                <w:lang w:val="ro-RO"/>
              </w:rPr>
            </w:pPr>
          </w:p>
          <w:p w:rsidR="00356DCC" w:rsidRPr="00AE5490" w:rsidRDefault="00356DCC" w:rsidP="00AE5490">
            <w:pPr>
              <w:pStyle w:val="TableParagraph"/>
              <w:numPr>
                <w:ilvl w:val="1"/>
                <w:numId w:val="18"/>
              </w:numPr>
              <w:tabs>
                <w:tab w:val="left" w:pos="314"/>
              </w:tabs>
              <w:spacing w:line="360" w:lineRule="auto"/>
              <w:ind w:left="0" w:firstLine="0"/>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Clasarea</w:t>
            </w:r>
            <w:r w:rsidR="008252C0" w:rsidRPr="00AE5490">
              <w:rPr>
                <w:rFonts w:ascii="Trebuchet MS" w:hAnsi="Trebuchet MS" w:cs="Times New Roman"/>
                <w:color w:val="000000" w:themeColor="text1"/>
                <w:sz w:val="24"/>
                <w:szCs w:val="24"/>
                <w:lang w:val="ro-RO"/>
              </w:rPr>
              <w:t xml:space="preserve"> </w:t>
            </w:r>
            <w:r w:rsidRPr="00AE5490">
              <w:rPr>
                <w:rFonts w:ascii="Trebuchet MS" w:hAnsi="Trebuchet MS" w:cs="Times New Roman"/>
                <w:color w:val="000000" w:themeColor="text1"/>
                <w:sz w:val="24"/>
                <w:szCs w:val="24"/>
                <w:lang w:val="ro-RO"/>
              </w:rPr>
              <w:t xml:space="preserve">notificării </w:t>
            </w:r>
          </w:p>
          <w:p w:rsidR="00356DCC" w:rsidRPr="00AE5490" w:rsidRDefault="00356DCC" w:rsidP="00AE5490">
            <w:pPr>
              <w:pStyle w:val="TableParagraph"/>
              <w:tabs>
                <w:tab w:val="left" w:pos="314"/>
              </w:tabs>
              <w:spacing w:line="360" w:lineRule="auto"/>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Sau</w:t>
            </w:r>
          </w:p>
          <w:p w:rsidR="00356DCC" w:rsidRPr="00AE5490" w:rsidRDefault="00356DCC" w:rsidP="00AE5490">
            <w:pPr>
              <w:pStyle w:val="TableParagraph"/>
              <w:tabs>
                <w:tab w:val="left" w:pos="314"/>
              </w:tabs>
              <w:spacing w:line="360" w:lineRule="auto"/>
              <w:jc w:val="both"/>
              <w:rPr>
                <w:rFonts w:ascii="Trebuchet MS" w:hAnsi="Trebuchet MS" w:cs="Times New Roman"/>
                <w:color w:val="000000" w:themeColor="text1"/>
                <w:sz w:val="24"/>
                <w:szCs w:val="24"/>
                <w:lang w:val="ro-RO"/>
              </w:rPr>
            </w:pPr>
          </w:p>
          <w:p w:rsidR="00356DCC" w:rsidRPr="00AE5490" w:rsidRDefault="00356DCC" w:rsidP="00AE5490">
            <w:pPr>
              <w:pStyle w:val="TableParagraph"/>
              <w:numPr>
                <w:ilvl w:val="1"/>
                <w:numId w:val="18"/>
              </w:numPr>
              <w:tabs>
                <w:tab w:val="left" w:pos="314"/>
              </w:tabs>
              <w:spacing w:line="360" w:lineRule="auto"/>
              <w:ind w:left="0" w:firstLine="0"/>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Decizia etapei de încadrare, ca document final (prin care se precizează că proiectul nu se supune evaluării impactului asupra mediului şi nici evaluării</w:t>
            </w:r>
            <w:r w:rsidRPr="00AE5490">
              <w:rPr>
                <w:rFonts w:ascii="Trebuchet MS" w:hAnsi="Trebuchet MS" w:cs="Times New Roman"/>
                <w:color w:val="000000" w:themeColor="text1"/>
                <w:spacing w:val="-2"/>
                <w:sz w:val="24"/>
                <w:szCs w:val="24"/>
                <w:lang w:val="ro-RO"/>
              </w:rPr>
              <w:t xml:space="preserve"> </w:t>
            </w:r>
            <w:r w:rsidRPr="00AE5490">
              <w:rPr>
                <w:rFonts w:ascii="Trebuchet MS" w:hAnsi="Trebuchet MS" w:cs="Times New Roman"/>
                <w:color w:val="000000" w:themeColor="text1"/>
                <w:sz w:val="24"/>
                <w:szCs w:val="24"/>
                <w:lang w:val="ro-RO"/>
              </w:rPr>
              <w:t>adecvate)</w:t>
            </w:r>
          </w:p>
          <w:p w:rsidR="00356DCC" w:rsidRPr="00AE5490" w:rsidRDefault="00356DCC" w:rsidP="00AE5490">
            <w:pPr>
              <w:pStyle w:val="TableParagraph"/>
              <w:spacing w:line="360" w:lineRule="auto"/>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Sau</w:t>
            </w:r>
          </w:p>
          <w:p w:rsidR="00356DCC" w:rsidRPr="00AE5490" w:rsidRDefault="00356DCC" w:rsidP="00AE5490">
            <w:pPr>
              <w:pStyle w:val="TableParagraph"/>
              <w:spacing w:line="360" w:lineRule="auto"/>
              <w:jc w:val="both"/>
              <w:rPr>
                <w:rFonts w:ascii="Trebuchet MS" w:hAnsi="Trebuchet MS" w:cs="Times New Roman"/>
                <w:color w:val="000000" w:themeColor="text1"/>
                <w:sz w:val="24"/>
                <w:szCs w:val="24"/>
                <w:lang w:val="ro-RO"/>
              </w:rPr>
            </w:pPr>
          </w:p>
          <w:p w:rsidR="00356DCC" w:rsidRPr="00AE5490" w:rsidRDefault="00356DCC" w:rsidP="00AE5490">
            <w:pPr>
              <w:pStyle w:val="TableParagraph"/>
              <w:numPr>
                <w:ilvl w:val="1"/>
                <w:numId w:val="18"/>
              </w:numPr>
              <w:tabs>
                <w:tab w:val="left" w:pos="314"/>
              </w:tabs>
              <w:spacing w:line="360" w:lineRule="auto"/>
              <w:ind w:left="0" w:firstLine="0"/>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Acord de mediu în cazul în care se impune evaluarea impactului preconizat asupra</w:t>
            </w:r>
            <w:r w:rsidRPr="00AE5490">
              <w:rPr>
                <w:rFonts w:ascii="Trebuchet MS" w:hAnsi="Trebuchet MS" w:cs="Times New Roman"/>
                <w:color w:val="000000" w:themeColor="text1"/>
                <w:spacing w:val="-1"/>
                <w:sz w:val="24"/>
                <w:szCs w:val="24"/>
                <w:lang w:val="ro-RO"/>
              </w:rPr>
              <w:t xml:space="preserve"> </w:t>
            </w:r>
            <w:r w:rsidRPr="00AE5490">
              <w:rPr>
                <w:rFonts w:ascii="Trebuchet MS" w:hAnsi="Trebuchet MS" w:cs="Times New Roman"/>
                <w:color w:val="000000" w:themeColor="text1"/>
                <w:sz w:val="24"/>
                <w:szCs w:val="24"/>
                <w:lang w:val="ro-RO"/>
              </w:rPr>
              <w:lastRenderedPageBreak/>
              <w:t>mediului</w:t>
            </w:r>
          </w:p>
          <w:p w:rsidR="00356DCC" w:rsidRPr="00AE5490" w:rsidRDefault="00356DCC" w:rsidP="00AE5490">
            <w:pPr>
              <w:pStyle w:val="TableParagraph"/>
              <w:spacing w:line="360" w:lineRule="auto"/>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sau</w:t>
            </w:r>
          </w:p>
          <w:p w:rsidR="00356DCC" w:rsidRPr="00AE5490" w:rsidRDefault="00356DCC" w:rsidP="00AE5490">
            <w:pPr>
              <w:pStyle w:val="TableParagraph"/>
              <w:spacing w:line="360" w:lineRule="auto"/>
              <w:jc w:val="both"/>
              <w:rPr>
                <w:rFonts w:ascii="Trebuchet MS" w:hAnsi="Trebuchet MS" w:cs="Times New Roman"/>
                <w:color w:val="000000" w:themeColor="text1"/>
                <w:sz w:val="24"/>
                <w:szCs w:val="24"/>
                <w:lang w:val="ro-RO"/>
              </w:rPr>
            </w:pPr>
          </w:p>
          <w:p w:rsidR="00356DCC" w:rsidRPr="00AE5490" w:rsidRDefault="00356DCC" w:rsidP="00AE5490">
            <w:pPr>
              <w:pStyle w:val="TableParagraph"/>
              <w:numPr>
                <w:ilvl w:val="1"/>
                <w:numId w:val="18"/>
              </w:numPr>
              <w:tabs>
                <w:tab w:val="left" w:pos="314"/>
              </w:tabs>
              <w:spacing w:line="360" w:lineRule="auto"/>
              <w:ind w:left="0" w:firstLine="0"/>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Acord de mediu în cazul evaluării impactului asupra mediului și de evaluare adecvată (dacă este</w:t>
            </w:r>
            <w:r w:rsidRPr="00AE5490">
              <w:rPr>
                <w:rFonts w:ascii="Trebuchet MS" w:hAnsi="Trebuchet MS" w:cs="Times New Roman"/>
                <w:color w:val="000000" w:themeColor="text1"/>
                <w:spacing w:val="-1"/>
                <w:sz w:val="24"/>
                <w:szCs w:val="24"/>
                <w:lang w:val="ro-RO"/>
              </w:rPr>
              <w:t xml:space="preserve"> </w:t>
            </w:r>
            <w:r w:rsidRPr="00AE5490">
              <w:rPr>
                <w:rFonts w:ascii="Trebuchet MS" w:hAnsi="Trebuchet MS" w:cs="Times New Roman"/>
                <w:color w:val="000000" w:themeColor="text1"/>
                <w:sz w:val="24"/>
                <w:szCs w:val="24"/>
                <w:lang w:val="ro-RO"/>
              </w:rPr>
              <w:t>cazul).</w:t>
            </w:r>
          </w:p>
          <w:p w:rsidR="00356DCC" w:rsidRPr="00AE5490" w:rsidRDefault="00356DCC" w:rsidP="00AE5490">
            <w:pPr>
              <w:pStyle w:val="TableParagraph"/>
              <w:numPr>
                <w:ilvl w:val="1"/>
                <w:numId w:val="18"/>
              </w:numPr>
              <w:tabs>
                <w:tab w:val="left" w:pos="314"/>
              </w:tabs>
              <w:spacing w:line="360" w:lineRule="auto"/>
              <w:ind w:left="0" w:firstLine="0"/>
              <w:jc w:val="both"/>
              <w:rPr>
                <w:rFonts w:ascii="Trebuchet MS" w:hAnsi="Trebuchet MS" w:cs="Times New Roman"/>
                <w:color w:val="000000" w:themeColor="text1"/>
                <w:sz w:val="24"/>
                <w:szCs w:val="24"/>
                <w:lang w:val="ro-RO"/>
              </w:rPr>
            </w:pPr>
            <w:r w:rsidRPr="00AE5490">
              <w:rPr>
                <w:rFonts w:ascii="Trebuchet MS" w:hAnsi="Trebuchet MS" w:cs="Times New Roman"/>
                <w:color w:val="000000" w:themeColor="text1"/>
                <w:sz w:val="24"/>
                <w:szCs w:val="24"/>
                <w:lang w:val="ro-RO"/>
              </w:rPr>
              <w:t>Aviz Natura 2000 pentru proiectele care impun doar evaluare adecvată.</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p w:rsidR="00584C16" w:rsidRPr="00AE5490" w:rsidRDefault="00584C16" w:rsidP="00AE5490">
            <w:pPr>
              <w:pStyle w:val="TableParagraph"/>
              <w:spacing w:line="360" w:lineRule="auto"/>
              <w:rPr>
                <w:rFonts w:ascii="Trebuchet MS" w:hAnsi="Trebuchet MS" w:cs="Times New Roman"/>
                <w:sz w:val="24"/>
                <w:szCs w:val="24"/>
                <w:lang w:val="ro-RO"/>
              </w:rPr>
            </w:pPr>
          </w:p>
          <w:p w:rsidR="00584C16" w:rsidRPr="00AE5490" w:rsidRDefault="00584C16" w:rsidP="00AE5490">
            <w:pPr>
              <w:pStyle w:val="TableParagraph"/>
              <w:spacing w:line="360" w:lineRule="auto"/>
              <w:rPr>
                <w:rFonts w:ascii="Trebuchet MS" w:hAnsi="Trebuchet MS" w:cs="Times New Roman"/>
                <w:sz w:val="24"/>
                <w:szCs w:val="24"/>
                <w:lang w:val="ro-RO"/>
              </w:rPr>
            </w:pPr>
          </w:p>
          <w:p w:rsidR="00356DCC" w:rsidRPr="00AE5490" w:rsidRDefault="007E041C"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before="11"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296"/>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p w:rsidR="007E041C" w:rsidRPr="00AE5490" w:rsidRDefault="007E041C"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296"/>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p w:rsidR="007E041C" w:rsidRPr="00AE5490" w:rsidRDefault="007E041C"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before="8" w:line="360" w:lineRule="auto"/>
              <w:rPr>
                <w:rFonts w:ascii="Trebuchet MS" w:hAnsi="Trebuchet MS" w:cs="Times New Roman"/>
                <w:sz w:val="24"/>
                <w:szCs w:val="24"/>
                <w:lang w:val="ro-RO"/>
              </w:rPr>
            </w:pPr>
          </w:p>
          <w:p w:rsidR="00356DCC" w:rsidRDefault="00356DCC" w:rsidP="00AE5490">
            <w:pPr>
              <w:pStyle w:val="TableParagraph"/>
              <w:spacing w:before="3" w:line="360" w:lineRule="auto"/>
              <w:rPr>
                <w:rFonts w:ascii="Trebuchet MS" w:hAnsi="Trebuchet MS" w:cs="Times New Roman"/>
                <w:sz w:val="24"/>
                <w:szCs w:val="24"/>
                <w:lang w:val="ro-RO"/>
              </w:rPr>
            </w:pPr>
          </w:p>
          <w:p w:rsidR="00EC0A09" w:rsidRPr="00AE5490" w:rsidRDefault="00EC0A09" w:rsidP="00AE5490">
            <w:pPr>
              <w:pStyle w:val="TableParagraph"/>
              <w:spacing w:before="3"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296"/>
              <w:rPr>
                <w:rFonts w:ascii="Trebuchet MS" w:hAnsi="Trebuchet MS" w:cs="Times New Roman"/>
                <w:sz w:val="24"/>
                <w:szCs w:val="24"/>
                <w:lang w:val="ro-RO"/>
              </w:rPr>
            </w:pPr>
          </w:p>
          <w:p w:rsidR="007E041C" w:rsidRPr="00AE5490" w:rsidRDefault="007E041C"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rPr>
                <w:rFonts w:ascii="Trebuchet MS" w:hAnsi="Trebuchet MS" w:cs="Times New Roman"/>
                <w:sz w:val="24"/>
                <w:szCs w:val="24"/>
                <w:lang w:val="ro-RO"/>
              </w:rPr>
            </w:pPr>
          </w:p>
          <w:p w:rsidR="007E041C" w:rsidRPr="00AE5490" w:rsidRDefault="007E041C" w:rsidP="00AE5490">
            <w:pPr>
              <w:pStyle w:val="TableParagraph"/>
              <w:spacing w:before="1" w:line="360" w:lineRule="auto"/>
              <w:rPr>
                <w:rFonts w:ascii="Trebuchet MS" w:hAnsi="Trebuchet MS" w:cs="Times New Roman"/>
                <w:sz w:val="24"/>
                <w:szCs w:val="24"/>
                <w:lang w:val="ro-RO"/>
              </w:rPr>
            </w:pPr>
          </w:p>
          <w:p w:rsidR="007E041C" w:rsidRPr="00AE5490" w:rsidRDefault="007E041C"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ind w:left="296"/>
              <w:rPr>
                <w:rFonts w:ascii="Trebuchet MS" w:hAnsi="Trebuchet MS" w:cs="Times New Roman"/>
                <w:sz w:val="24"/>
                <w:szCs w:val="24"/>
                <w:lang w:val="ro-RO"/>
              </w:rPr>
            </w:pPr>
          </w:p>
        </w:tc>
      </w:tr>
      <w:tr w:rsidR="00356DCC" w:rsidRPr="00AE5490" w:rsidTr="00CD4B12">
        <w:trPr>
          <w:trHeight w:val="308"/>
        </w:trPr>
        <w:tc>
          <w:tcPr>
            <w:tcW w:w="5140" w:type="dxa"/>
            <w:shd w:val="clear" w:color="auto" w:fill="FFFFFF" w:themeFill="background1"/>
          </w:tcPr>
          <w:p w:rsidR="00356DCC" w:rsidRPr="00AE5490" w:rsidRDefault="00356DCC" w:rsidP="00AE5490">
            <w:pPr>
              <w:pStyle w:val="TableParagraph"/>
              <w:tabs>
                <w:tab w:val="left" w:pos="377"/>
              </w:tabs>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lastRenderedPageBreak/>
              <w:t>5.</w:t>
            </w:r>
            <w:r w:rsidRPr="00AE5490">
              <w:rPr>
                <w:rFonts w:ascii="Trebuchet MS" w:hAnsi="Trebuchet MS" w:cs="Times New Roman"/>
                <w:sz w:val="24"/>
                <w:szCs w:val="24"/>
                <w:lang w:val="ro-RO"/>
              </w:rPr>
              <w:t xml:space="preserve"> Hotărârea Consiliului Local / Hotararea Adunarii Generala în cazul ONG și composesorate pentru implementarea proiectului, cu referire la următoarelor puncte (obligatorii):</w:t>
            </w:r>
          </w:p>
          <w:p w:rsidR="00356DCC" w:rsidRPr="00AE5490" w:rsidRDefault="00356DCC" w:rsidP="00AE5490">
            <w:pPr>
              <w:pStyle w:val="TableParagraph"/>
              <w:numPr>
                <w:ilvl w:val="1"/>
                <w:numId w:val="20"/>
              </w:numPr>
              <w:tabs>
                <w:tab w:val="left" w:pos="377"/>
              </w:tabs>
              <w:spacing w:line="360" w:lineRule="auto"/>
              <w:ind w:left="0"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necesitatea, oportunitatea și potenţialul economic al investiţiei;</w:t>
            </w:r>
          </w:p>
          <w:p w:rsidR="00356DCC" w:rsidRPr="00AE5490" w:rsidRDefault="00356DCC" w:rsidP="00AE5490">
            <w:pPr>
              <w:pStyle w:val="TableParagraph"/>
              <w:numPr>
                <w:ilvl w:val="1"/>
                <w:numId w:val="20"/>
              </w:numPr>
              <w:tabs>
                <w:tab w:val="left" w:pos="377"/>
              </w:tabs>
              <w:spacing w:line="360" w:lineRule="auto"/>
              <w:ind w:left="0"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lucrările vor fi prevă</w:t>
            </w:r>
            <w:r w:rsidR="00E424DD">
              <w:rPr>
                <w:rFonts w:ascii="Trebuchet MS" w:hAnsi="Trebuchet MS" w:cs="Times New Roman"/>
                <w:sz w:val="24"/>
                <w:szCs w:val="24"/>
                <w:lang w:val="ro-RO"/>
              </w:rPr>
              <w:t>zute în bugetul/bugetele locale</w:t>
            </w:r>
            <w:r w:rsidRPr="00AE5490">
              <w:rPr>
                <w:rFonts w:ascii="Trebuchet MS" w:hAnsi="Trebuchet MS" w:cs="Times New Roman"/>
                <w:sz w:val="24"/>
                <w:szCs w:val="24"/>
                <w:lang w:val="ro-RO"/>
              </w:rPr>
              <w:t xml:space="preserve"> pentru perioada de realizare a investiţiei;</w:t>
            </w:r>
          </w:p>
          <w:p w:rsidR="00356DCC" w:rsidRPr="00AE5490" w:rsidRDefault="00356DCC" w:rsidP="00AE5490">
            <w:pPr>
              <w:pStyle w:val="TableParagraph"/>
              <w:numPr>
                <w:ilvl w:val="1"/>
                <w:numId w:val="20"/>
              </w:numPr>
              <w:tabs>
                <w:tab w:val="left" w:pos="377"/>
              </w:tabs>
              <w:spacing w:line="360" w:lineRule="auto"/>
              <w:ind w:left="0"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angajamentul de a suporta cheltuielile de mentenanta a investiţiei pe o perioadă de minimum 5 ani de la data efectuării ultimei plăţi;</w:t>
            </w:r>
          </w:p>
          <w:p w:rsidR="00356DCC" w:rsidRPr="00AE5490" w:rsidRDefault="00356DCC" w:rsidP="00AE5490">
            <w:pPr>
              <w:pStyle w:val="TableParagraph"/>
              <w:numPr>
                <w:ilvl w:val="1"/>
                <w:numId w:val="20"/>
              </w:numPr>
              <w:tabs>
                <w:tab w:val="left" w:pos="377"/>
              </w:tabs>
              <w:spacing w:line="360" w:lineRule="auto"/>
              <w:ind w:left="0"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numărul de locuitori deserviţi de proiect / utilizatori direcţi (pentru structuri tip „after-school);</w:t>
            </w:r>
          </w:p>
          <w:p w:rsidR="00356DCC" w:rsidRPr="00AE5490" w:rsidRDefault="00356DCC" w:rsidP="00AE5490">
            <w:pPr>
              <w:pStyle w:val="TableParagraph"/>
              <w:numPr>
                <w:ilvl w:val="1"/>
                <w:numId w:val="20"/>
              </w:numPr>
              <w:tabs>
                <w:tab w:val="left" w:pos="377"/>
              </w:tabs>
              <w:spacing w:line="360" w:lineRule="auto"/>
              <w:ind w:left="0"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caracteristici tehnice (lungimi, arii, volume, capacităţi etc.);</w:t>
            </w:r>
          </w:p>
          <w:p w:rsidR="00356DCC" w:rsidRPr="00AE5490" w:rsidRDefault="00356DCC" w:rsidP="00AE5490">
            <w:pPr>
              <w:pStyle w:val="TableParagraph"/>
              <w:numPr>
                <w:ilvl w:val="1"/>
                <w:numId w:val="20"/>
              </w:numPr>
              <w:tabs>
                <w:tab w:val="left" w:pos="377"/>
              </w:tabs>
              <w:spacing w:line="360" w:lineRule="auto"/>
              <w:ind w:left="0"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agenţii economici deserviţi direct de investiţie (dacă este cazul, număr și denumire);</w:t>
            </w:r>
          </w:p>
          <w:p w:rsidR="00356DCC" w:rsidRPr="00AE5490" w:rsidRDefault="00356DCC" w:rsidP="00AE5490">
            <w:pPr>
              <w:pStyle w:val="TableParagraph"/>
              <w:numPr>
                <w:ilvl w:val="1"/>
                <w:numId w:val="20"/>
              </w:numPr>
              <w:tabs>
                <w:tab w:val="left" w:pos="377"/>
              </w:tabs>
              <w:spacing w:line="360" w:lineRule="auto"/>
              <w:ind w:left="0"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lastRenderedPageBreak/>
              <w:t>nominalizarea reprezentantului legal al comunei/ONG/ composesorat pentru relaţia cu GAL/AFIR în derularea proiectului.</w:t>
            </w:r>
          </w:p>
          <w:p w:rsidR="00356DCC" w:rsidRPr="00AE5490" w:rsidRDefault="00356DCC" w:rsidP="00AE5490">
            <w:pPr>
              <w:pStyle w:val="TableParagraph"/>
              <w:numPr>
                <w:ilvl w:val="1"/>
                <w:numId w:val="20"/>
              </w:numPr>
              <w:tabs>
                <w:tab w:val="left" w:pos="377"/>
              </w:tabs>
              <w:spacing w:line="360" w:lineRule="auto"/>
              <w:ind w:left="0"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angajamentul de asigurare a cofinantării, dacă este cazul.</w:t>
            </w:r>
          </w:p>
          <w:p w:rsidR="00356DCC" w:rsidRPr="00AE5490" w:rsidRDefault="00356DCC" w:rsidP="00AE5490">
            <w:pPr>
              <w:pStyle w:val="TableParagraph"/>
              <w:tabs>
                <w:tab w:val="left" w:pos="377"/>
              </w:tabs>
              <w:spacing w:line="360" w:lineRule="auto"/>
              <w:jc w:val="both"/>
              <w:rPr>
                <w:rFonts w:ascii="Trebuchet MS" w:hAnsi="Trebuchet MS" w:cs="Times New Roman"/>
                <w:sz w:val="24"/>
                <w:szCs w:val="24"/>
                <w:lang w:val="ro-RO"/>
              </w:rPr>
            </w:pPr>
          </w:p>
          <w:p w:rsidR="00356DCC" w:rsidRPr="00AE5490" w:rsidRDefault="00356DCC" w:rsidP="00AE5490">
            <w:pPr>
              <w:tabs>
                <w:tab w:val="left" w:pos="360"/>
              </w:tabs>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În cazul înființării și/sau extinderii sistemelor de supraveghere publice</w:t>
            </w:r>
            <w:r w:rsidRPr="00AE5490">
              <w:rPr>
                <w:rFonts w:ascii="Trebuchet MS" w:hAnsi="Trebuchet MS" w:cs="Times New Roman"/>
                <w:sz w:val="24"/>
                <w:szCs w:val="24"/>
                <w:lang w:val="ro-RO"/>
              </w:rPr>
              <w:t>, Hotărârea Consiliului Local va conține și referire la următoarele puncte obligatorii:</w:t>
            </w:r>
          </w:p>
          <w:p w:rsidR="00356DCC" w:rsidRPr="00AE5490" w:rsidRDefault="00356DCC" w:rsidP="00AE5490">
            <w:pPr>
              <w:tabs>
                <w:tab w:val="left" w:pos="360"/>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va obține drept de folosință, dacă este</w:t>
            </w:r>
            <w:r w:rsidR="007E21D6">
              <w:rPr>
                <w:rFonts w:ascii="Trebuchet MS" w:hAnsi="Trebuchet MS" w:cs="Times New Roman"/>
                <w:sz w:val="24"/>
                <w:szCs w:val="24"/>
                <w:lang w:val="ro-RO"/>
              </w:rPr>
              <w:t xml:space="preserve"> cazul, asupra infrastructurii </w:t>
            </w:r>
            <w:r w:rsidRPr="00AE5490">
              <w:rPr>
                <w:rFonts w:ascii="Trebuchet MS" w:hAnsi="Trebuchet MS" w:cs="Times New Roman"/>
                <w:sz w:val="24"/>
                <w:szCs w:val="24"/>
                <w:lang w:val="ro-RO"/>
              </w:rPr>
              <w:t>de distribuție din partea proprietarului acesteia, pe durata de implementare și monitorizare a proiectului;</w:t>
            </w:r>
          </w:p>
          <w:p w:rsidR="00356DCC" w:rsidRPr="00AE5490" w:rsidRDefault="00356DCC" w:rsidP="00AE5490">
            <w:pPr>
              <w:tabs>
                <w:tab w:val="left" w:pos="360"/>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va obține toate av</w:t>
            </w:r>
            <w:r w:rsidR="007E21D6">
              <w:rPr>
                <w:rFonts w:ascii="Trebuchet MS" w:hAnsi="Trebuchet MS" w:cs="Times New Roman"/>
                <w:sz w:val="24"/>
                <w:szCs w:val="24"/>
                <w:lang w:val="ro-RO"/>
              </w:rPr>
              <w:t>izele și acordurile impuse de le</w:t>
            </w:r>
            <w:r w:rsidRPr="00AE5490">
              <w:rPr>
                <w:rFonts w:ascii="Trebuchet MS" w:hAnsi="Trebuchet MS" w:cs="Times New Roman"/>
                <w:sz w:val="24"/>
                <w:szCs w:val="24"/>
                <w:lang w:val="ro-RO"/>
              </w:rPr>
              <w:t>gislația în vigoare (Legea 333/2003, privind paza obiectivelor, bunurilor, valorilor și protecția persoanelor);</w:t>
            </w:r>
          </w:p>
          <w:p w:rsidR="00356DCC" w:rsidRPr="00AE5490" w:rsidRDefault="00356DCC" w:rsidP="00AE5490">
            <w:pPr>
              <w:tabs>
                <w:tab w:val="left" w:pos="360"/>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va asigura conexiunea de internet precum și curentul electric impus de funcționarea corespunzătoare a investiției.</w:t>
            </w:r>
          </w:p>
          <w:p w:rsidR="00356DCC" w:rsidRPr="00AE5490" w:rsidRDefault="00356DCC" w:rsidP="00AE5490">
            <w:pPr>
              <w:tabs>
                <w:tab w:val="left" w:pos="360"/>
              </w:tabs>
              <w:spacing w:line="360" w:lineRule="auto"/>
              <w:jc w:val="both"/>
              <w:rPr>
                <w:rFonts w:ascii="Trebuchet MS" w:hAnsi="Trebuchet MS" w:cs="Times New Roman"/>
                <w:sz w:val="24"/>
                <w:szCs w:val="24"/>
                <w:lang w:val="ro-RO"/>
              </w:rPr>
            </w:pPr>
          </w:p>
          <w:p w:rsidR="00356DCC" w:rsidRPr="00AE5490" w:rsidRDefault="00356DCC" w:rsidP="00AE5490">
            <w:pPr>
              <w:tabs>
                <w:tab w:val="left" w:pos="360"/>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Și </w:t>
            </w:r>
          </w:p>
          <w:p w:rsidR="00356DCC" w:rsidRPr="00AE5490" w:rsidRDefault="00356DCC" w:rsidP="00AE5490">
            <w:pPr>
              <w:tabs>
                <w:tab w:val="left" w:pos="360"/>
              </w:tabs>
              <w:spacing w:line="360" w:lineRule="auto"/>
              <w:jc w:val="both"/>
              <w:rPr>
                <w:rFonts w:ascii="Trebuchet MS" w:hAnsi="Trebuchet MS" w:cs="Times New Roman"/>
                <w:sz w:val="24"/>
                <w:szCs w:val="24"/>
                <w:lang w:val="ro-RO"/>
              </w:rPr>
            </w:pPr>
          </w:p>
          <w:p w:rsidR="00356DCC" w:rsidRPr="00AE5490" w:rsidRDefault="00F3092B" w:rsidP="00DF60EB">
            <w:pPr>
              <w:tabs>
                <w:tab w:val="left" w:pos="360"/>
              </w:tabs>
              <w:spacing w:line="360" w:lineRule="auto"/>
              <w:jc w:val="both"/>
              <w:rPr>
                <w:rFonts w:ascii="Trebuchet MS" w:hAnsi="Trebuchet MS" w:cs="Times New Roman"/>
                <w:sz w:val="24"/>
                <w:szCs w:val="24"/>
                <w:lang w:val="ro-RO"/>
              </w:rPr>
            </w:pPr>
            <w:r>
              <w:rPr>
                <w:rFonts w:ascii="Trebuchet MS" w:hAnsi="Trebuchet MS" w:cs="Times New Roman"/>
                <w:b/>
                <w:sz w:val="24"/>
                <w:szCs w:val="24"/>
                <w:lang w:val="ro-RO"/>
              </w:rPr>
              <w:t xml:space="preserve">În cazul dotării </w:t>
            </w:r>
            <w:r w:rsidRPr="00842F53">
              <w:rPr>
                <w:rFonts w:ascii="Trebuchet MS" w:hAnsi="Trebuchet MS" w:cs="Times New Roman"/>
                <w:b/>
                <w:sz w:val="24"/>
                <w:szCs w:val="24"/>
                <w:lang w:val="ro-RO"/>
              </w:rPr>
              <w:t xml:space="preserve">serviciilor </w:t>
            </w:r>
            <w:r w:rsidR="00DF60EB" w:rsidRPr="00842F53">
              <w:rPr>
                <w:rFonts w:ascii="Trebuchet MS" w:hAnsi="Trebuchet MS" w:cs="Times New Roman"/>
                <w:b/>
                <w:sz w:val="24"/>
                <w:szCs w:val="24"/>
                <w:lang w:val="ro-RO"/>
              </w:rPr>
              <w:t xml:space="preserve">de bază pentru populație </w:t>
            </w:r>
            <w:r w:rsidRPr="00842F53">
              <w:rPr>
                <w:rFonts w:ascii="Trebuchet MS" w:hAnsi="Trebuchet MS" w:cs="Times New Roman"/>
                <w:b/>
                <w:sz w:val="24"/>
                <w:szCs w:val="24"/>
                <w:lang w:val="ro-RO"/>
              </w:rPr>
              <w:t xml:space="preserve">și a dotării serviciilor </w:t>
            </w:r>
            <w:r w:rsidR="00356DCC" w:rsidRPr="00842F53">
              <w:rPr>
                <w:rFonts w:ascii="Trebuchet MS" w:hAnsi="Trebuchet MS" w:cs="Times New Roman"/>
                <w:b/>
                <w:sz w:val="24"/>
                <w:szCs w:val="24"/>
                <w:lang w:val="ro-RO"/>
              </w:rPr>
              <w:t>voluntare pentru situații de urgență</w:t>
            </w:r>
            <w:r w:rsidR="00356DCC" w:rsidRPr="00842F53">
              <w:rPr>
                <w:rFonts w:ascii="Trebuchet MS" w:hAnsi="Trebuchet MS" w:cs="Times New Roman"/>
                <w:sz w:val="24"/>
                <w:szCs w:val="24"/>
                <w:lang w:val="ro-RO"/>
              </w:rPr>
              <w:t xml:space="preserve"> se va atașa Hotărârea Consiliului Local privind înființarea și funcționarea serviciului, precum </w:t>
            </w:r>
            <w:r w:rsidRPr="00842F53">
              <w:rPr>
                <w:rFonts w:ascii="Trebuchet MS" w:hAnsi="Trebuchet MS" w:cs="Times New Roman"/>
                <w:sz w:val="24"/>
                <w:szCs w:val="24"/>
                <w:lang w:val="ro-RO"/>
              </w:rPr>
              <w:t>Statutul</w:t>
            </w:r>
            <w:r w:rsidR="00DF60EB" w:rsidRPr="00842F53">
              <w:rPr>
                <w:rFonts w:ascii="Trebuchet MS" w:hAnsi="Trebuchet MS" w:cs="Times New Roman"/>
                <w:sz w:val="24"/>
                <w:szCs w:val="24"/>
                <w:lang w:val="ro-RO"/>
              </w:rPr>
              <w:t xml:space="preserve"> serviciului existent</w:t>
            </w:r>
            <w:r w:rsidRPr="00842F53">
              <w:rPr>
                <w:rFonts w:ascii="Trebuchet MS" w:hAnsi="Trebuchet MS" w:cs="Times New Roman"/>
                <w:sz w:val="24"/>
                <w:szCs w:val="24"/>
                <w:lang w:val="ro-RO"/>
              </w:rPr>
              <w:t>.</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before="8"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076FD4" w:rsidRDefault="00076FD4" w:rsidP="00AE5490">
            <w:pPr>
              <w:pStyle w:val="TableParagraph"/>
              <w:spacing w:line="360" w:lineRule="auto"/>
              <w:jc w:val="center"/>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164"/>
        </w:trPr>
        <w:tc>
          <w:tcPr>
            <w:tcW w:w="5140" w:type="dxa"/>
            <w:shd w:val="clear" w:color="auto" w:fill="FFFFFF" w:themeFill="background1"/>
          </w:tcPr>
          <w:p w:rsidR="00356DCC" w:rsidRPr="00AE5490" w:rsidRDefault="00356DCC" w:rsidP="00AE5490">
            <w:pPr>
              <w:pStyle w:val="TableParagraph"/>
              <w:tabs>
                <w:tab w:val="left" w:pos="377"/>
              </w:tabs>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lastRenderedPageBreak/>
              <w:t>6.1</w:t>
            </w:r>
            <w:r w:rsidRPr="00AE5490">
              <w:rPr>
                <w:rFonts w:ascii="Trebuchet MS" w:hAnsi="Trebuchet MS" w:cs="Times New Roman"/>
                <w:sz w:val="24"/>
                <w:szCs w:val="24"/>
                <w:lang w:val="ro-RO"/>
              </w:rPr>
              <w:t xml:space="preserve"> Certificatul de înregistrare fiscală</w:t>
            </w:r>
          </w:p>
        </w:tc>
        <w:tc>
          <w:tcPr>
            <w:tcW w:w="1260" w:type="dxa"/>
            <w:shd w:val="clear" w:color="auto" w:fill="FFFFFF" w:themeFill="background1"/>
          </w:tcPr>
          <w:p w:rsidR="00356DCC"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ind w:left="540"/>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285"/>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6.2.1</w:t>
            </w:r>
            <w:r w:rsidRPr="00AE5490">
              <w:rPr>
                <w:rFonts w:ascii="Trebuchet MS" w:eastAsia="Times New Roman" w:hAnsi="Trebuchet MS" w:cs="Times New Roman"/>
                <w:b/>
                <w:sz w:val="24"/>
                <w:szCs w:val="24"/>
                <w:lang w:val="ro-RO" w:eastAsia="fr-FR"/>
              </w:rPr>
              <w:t xml:space="preserve"> </w:t>
            </w:r>
            <w:r w:rsidRPr="00AE5490">
              <w:rPr>
                <w:rFonts w:ascii="Trebuchet MS" w:hAnsi="Trebuchet MS" w:cs="Times New Roman"/>
                <w:b/>
                <w:sz w:val="24"/>
                <w:szCs w:val="24"/>
                <w:lang w:val="ro-RO"/>
              </w:rPr>
              <w:t xml:space="preserve">Pentru ONG </w:t>
            </w:r>
            <w:r w:rsidRPr="00AE5490">
              <w:rPr>
                <w:rFonts w:ascii="Trebuchet MS" w:hAnsi="Trebuchet MS" w:cs="Times New Roman"/>
                <w:sz w:val="24"/>
                <w:szCs w:val="24"/>
                <w:lang w:val="ro-RO"/>
              </w:rPr>
              <w:t xml:space="preserve">: Actul de înfiinţare şi statutul ONG precum Încheiere privind înscrierea în Registrul Asociațiilor și Fundațiilor, rămasă definitivă / Certificat de înregistrare în Registrul Asociatiilor și Fundațiilor </w:t>
            </w:r>
          </w:p>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sau</w:t>
            </w:r>
          </w:p>
        </w:tc>
        <w:tc>
          <w:tcPr>
            <w:tcW w:w="1260" w:type="dxa"/>
            <w:shd w:val="clear" w:color="auto" w:fill="FFFFFF" w:themeFill="background1"/>
          </w:tcPr>
          <w:p w:rsidR="00356DCC" w:rsidRPr="00AE5490" w:rsidRDefault="00356DCC" w:rsidP="00AE5490">
            <w:pPr>
              <w:pStyle w:val="TableParagraph"/>
              <w:spacing w:line="360" w:lineRule="auto"/>
              <w:ind w:left="540"/>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before="7" w:line="360" w:lineRule="auto"/>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427"/>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b/>
                <w:sz w:val="24"/>
                <w:szCs w:val="24"/>
                <w:lang w:val="ro-RO"/>
              </w:rPr>
            </w:pPr>
            <w:r w:rsidRPr="00AE5490">
              <w:rPr>
                <w:rFonts w:ascii="Trebuchet MS" w:hAnsi="Trebuchet MS" w:cs="Times New Roman"/>
                <w:b/>
                <w:sz w:val="24"/>
                <w:szCs w:val="24"/>
                <w:lang w:val="ro-RO"/>
              </w:rPr>
              <w:t>6.2.2 Pentru Composesorate:</w:t>
            </w:r>
          </w:p>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Statutul și Hotărârea judecătorească privind înregistrarea persoanei juridice pentru forme asociative constituite conform Legii 1/2000.</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before="9" w:line="360" w:lineRule="auto"/>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255"/>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7</w:t>
            </w:r>
            <w:r w:rsidRPr="00AE5490">
              <w:rPr>
                <w:rFonts w:ascii="Trebuchet MS" w:hAnsi="Trebuchet MS" w:cs="Times New Roman"/>
                <w:sz w:val="24"/>
                <w:szCs w:val="24"/>
                <w:lang w:val="ro-RO"/>
              </w:rPr>
              <w:t xml:space="preserve">. Certificate care să ateste lipsa datoriilor </w:t>
            </w:r>
            <w:r w:rsidR="007E21D6">
              <w:rPr>
                <w:rFonts w:ascii="Trebuchet MS" w:hAnsi="Trebuchet MS" w:cs="Times New Roman"/>
                <w:sz w:val="24"/>
                <w:szCs w:val="24"/>
                <w:lang w:val="ro-RO"/>
              </w:rPr>
              <w:t xml:space="preserve">fiscale restante și graficul de </w:t>
            </w:r>
            <w:r w:rsidRPr="00AE5490">
              <w:rPr>
                <w:rFonts w:ascii="Trebuchet MS" w:hAnsi="Trebuchet MS" w:cs="Times New Roman"/>
                <w:sz w:val="24"/>
                <w:szCs w:val="24"/>
                <w:lang w:val="ro-RO"/>
              </w:rPr>
              <w:t>reeșalonare a datoriilor către bugetul consolidat (daca este cazul).</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before="3" w:after="1" w:line="360" w:lineRule="auto"/>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122"/>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8</w:t>
            </w:r>
            <w:r w:rsidRPr="00AE5490">
              <w:rPr>
                <w:rFonts w:ascii="Trebuchet MS" w:hAnsi="Trebuchet MS" w:cs="Times New Roman"/>
                <w:sz w:val="24"/>
                <w:szCs w:val="24"/>
                <w:lang w:val="ro-RO"/>
              </w:rPr>
              <w:t>. Certificatul de cazier judiciar</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285"/>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9</w:t>
            </w:r>
            <w:r w:rsidRPr="00AE5490">
              <w:rPr>
                <w:rFonts w:ascii="Trebuchet MS" w:hAnsi="Trebuchet MS" w:cs="Times New Roman"/>
                <w:sz w:val="24"/>
                <w:szCs w:val="24"/>
                <w:lang w:val="ro-RO"/>
              </w:rPr>
              <w:t>. Document emis de bancă/trezo</w:t>
            </w:r>
            <w:r w:rsidR="00F3092B">
              <w:rPr>
                <w:rFonts w:ascii="Trebuchet MS" w:hAnsi="Trebuchet MS" w:cs="Times New Roman"/>
                <w:sz w:val="24"/>
                <w:szCs w:val="24"/>
                <w:lang w:val="ro-RO"/>
              </w:rPr>
              <w:t xml:space="preserve">rerie care să conțină datele de </w:t>
            </w:r>
            <w:r w:rsidRPr="00AE5490">
              <w:rPr>
                <w:rFonts w:ascii="Trebuchet MS" w:hAnsi="Trebuchet MS" w:cs="Times New Roman"/>
                <w:sz w:val="24"/>
                <w:szCs w:val="24"/>
                <w:lang w:val="ro-RO"/>
              </w:rPr>
              <w:t>identificare ale băncii/trezoreriei și ale contului aferent proiectului pentru care se solicită finanțare din PNDR (denumirea, adresa băncii/ trezoreriei, codul IBAN al contului în care se derulează operațiunile cu AFIR).</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before="5" w:line="360" w:lineRule="auto"/>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ind w:left="39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271"/>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10.1 </w:t>
            </w:r>
            <w:r w:rsidRPr="00AE5490">
              <w:rPr>
                <w:rFonts w:ascii="Trebuchet MS" w:hAnsi="Trebuchet MS" w:cs="Times New Roman"/>
                <w:sz w:val="24"/>
                <w:szCs w:val="24"/>
                <w:lang w:val="ro-RO"/>
              </w:rPr>
              <w:t>Notificare privind conformitatea proiect</w:t>
            </w:r>
            <w:r w:rsidR="007E21D6">
              <w:rPr>
                <w:rFonts w:ascii="Trebuchet MS" w:hAnsi="Trebuchet MS" w:cs="Times New Roman"/>
                <w:sz w:val="24"/>
                <w:szCs w:val="24"/>
                <w:lang w:val="ro-RO"/>
              </w:rPr>
              <w:t xml:space="preserve">ului cu condiţiile de igienă şi </w:t>
            </w:r>
            <w:r w:rsidRPr="00AE5490">
              <w:rPr>
                <w:rFonts w:ascii="Trebuchet MS" w:hAnsi="Trebuchet MS" w:cs="Times New Roman"/>
                <w:sz w:val="24"/>
                <w:szCs w:val="24"/>
                <w:lang w:val="ro-RO"/>
              </w:rPr>
              <w:t xml:space="preserve">sănătate publică </w:t>
            </w:r>
          </w:p>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ind w:left="39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391"/>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10.2 </w:t>
            </w:r>
            <w:r w:rsidRPr="00AE5490">
              <w:rPr>
                <w:rFonts w:ascii="Trebuchet MS" w:hAnsi="Trebuchet MS" w:cs="Times New Roman"/>
                <w:sz w:val="24"/>
                <w:szCs w:val="24"/>
                <w:lang w:val="ro-RO"/>
              </w:rPr>
              <w:t xml:space="preserve">Notificare că investiţia nu face obiectul </w:t>
            </w:r>
            <w:r w:rsidRPr="00AE5490">
              <w:rPr>
                <w:rFonts w:ascii="Trebuchet MS" w:hAnsi="Trebuchet MS" w:cs="Times New Roman"/>
                <w:sz w:val="24"/>
                <w:szCs w:val="24"/>
                <w:lang w:val="ro-RO"/>
              </w:rPr>
              <w:lastRenderedPageBreak/>
              <w:t>eva</w:t>
            </w:r>
            <w:r w:rsidR="007E21D6">
              <w:rPr>
                <w:rFonts w:ascii="Trebuchet MS" w:hAnsi="Trebuchet MS" w:cs="Times New Roman"/>
                <w:sz w:val="24"/>
                <w:szCs w:val="24"/>
                <w:lang w:val="ro-RO"/>
              </w:rPr>
              <w:t xml:space="preserve">luării condiţiilor de igienă şi </w:t>
            </w:r>
            <w:r w:rsidRPr="00AE5490">
              <w:rPr>
                <w:rFonts w:ascii="Trebuchet MS" w:hAnsi="Trebuchet MS" w:cs="Times New Roman"/>
                <w:sz w:val="24"/>
                <w:szCs w:val="24"/>
                <w:lang w:val="ro-RO"/>
              </w:rPr>
              <w:t>sănătate publică, dacă este cazul.</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700"/>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11</w:t>
            </w:r>
            <w:r w:rsidRPr="00AE5490">
              <w:rPr>
                <w:rFonts w:ascii="Trebuchet MS" w:hAnsi="Trebuchet MS" w:cs="Times New Roman"/>
                <w:sz w:val="24"/>
                <w:szCs w:val="24"/>
                <w:lang w:val="ro-RO"/>
              </w:rPr>
              <w:t>. Raport asupra utilizării programelor de finanţare nerambursabilă întocmit de solicitant (va cuprinde amplasamentul, obiective, tip de investiție, lista cheltuielilor eligibile, costurile și stadiul proiectului, perioada derulării contractului, sumele plătite), pentru solicitantii care au mai beneficiat de finanțare nerambursabilă începând cu anul 2007, pentru aceleași tipuri de investiții.</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p w:rsidR="00356DCC" w:rsidRPr="00AE5490" w:rsidRDefault="00356DCC" w:rsidP="00AE5490">
            <w:pPr>
              <w:pStyle w:val="TableParagraph"/>
              <w:spacing w:before="3" w:line="360" w:lineRule="auto"/>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p>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4E0607" w:rsidP="004E0607">
            <w:pPr>
              <w:pStyle w:val="TableParagraph"/>
              <w:spacing w:before="10" w:line="360" w:lineRule="auto"/>
              <w:jc w:val="center"/>
              <w:rPr>
                <w:rFonts w:ascii="Trebuchet MS" w:hAnsi="Trebuchet MS" w:cs="Times New Roman"/>
                <w:sz w:val="24"/>
                <w:szCs w:val="24"/>
                <w:lang w:val="ro-RO"/>
              </w:rPr>
            </w:pPr>
            <w:r>
              <w:rPr>
                <w:rFonts w:ascii="Trebuchet MS" w:hAnsi="Trebuchet MS" w:cs="Times New Roman"/>
                <w:sz w:val="24"/>
                <w:szCs w:val="24"/>
                <w:lang w:val="ro-RO"/>
              </w:rPr>
              <w:t>X</w:t>
            </w: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760"/>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12.</w:t>
            </w:r>
            <w:r w:rsidRPr="00AE5490">
              <w:rPr>
                <w:rFonts w:ascii="Trebuchet MS" w:hAnsi="Trebuchet MS" w:cs="Times New Roman"/>
                <w:sz w:val="24"/>
                <w:szCs w:val="24"/>
                <w:lang w:val="ro-RO"/>
              </w:rPr>
              <w:t xml:space="preserve"> Notificare, care să certifice conformitatea proiectului cu legislatia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1260" w:type="dxa"/>
            <w:shd w:val="clear" w:color="auto" w:fill="FFFFFF" w:themeFill="background1"/>
          </w:tcPr>
          <w:p w:rsidR="00356DCC" w:rsidRPr="00AE5490" w:rsidRDefault="00356DCC" w:rsidP="00AE5490">
            <w:pPr>
              <w:pStyle w:val="TableParagraph"/>
              <w:spacing w:line="360" w:lineRule="auto"/>
              <w:ind w:left="603"/>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before="6" w:line="360" w:lineRule="auto"/>
              <w:rPr>
                <w:rFonts w:ascii="Trebuchet MS" w:hAnsi="Trebuchet MS" w:cs="Times New Roman"/>
                <w:sz w:val="24"/>
                <w:szCs w:val="24"/>
                <w:lang w:val="ro-RO"/>
              </w:rPr>
            </w:pPr>
          </w:p>
          <w:p w:rsidR="00356DCC" w:rsidRPr="00AE5490" w:rsidRDefault="00356DCC" w:rsidP="00AE5490">
            <w:pPr>
              <w:pStyle w:val="TableParagraph"/>
              <w:spacing w:before="10" w:line="360" w:lineRule="auto"/>
              <w:rPr>
                <w:rFonts w:ascii="Trebuchet MS" w:hAnsi="Trebuchet MS" w:cs="Times New Roman"/>
                <w:sz w:val="24"/>
                <w:szCs w:val="24"/>
                <w:lang w:val="ro-RO"/>
              </w:rPr>
            </w:pPr>
          </w:p>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391"/>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13.1</w:t>
            </w:r>
            <w:r w:rsidRPr="00AE5490">
              <w:rPr>
                <w:rFonts w:ascii="Trebuchet MS" w:hAnsi="Trebuchet MS" w:cs="Times New Roman"/>
                <w:sz w:val="24"/>
                <w:szCs w:val="24"/>
                <w:lang w:val="ro-RO"/>
              </w:rPr>
              <w:t xml:space="preserve"> Extrasul din strategie, care confirma daca investiția este în corelare cu orice strategie de dezvoltare județeană / locală aprobată, corespunzătoare domeniului de investiții precum și copia hotărârii de aprobare a strategiei.</w:t>
            </w:r>
          </w:p>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tc>
        <w:tc>
          <w:tcPr>
            <w:tcW w:w="1260" w:type="dxa"/>
            <w:shd w:val="clear" w:color="auto" w:fill="FFFFFF" w:themeFill="background1"/>
          </w:tcPr>
          <w:p w:rsidR="00356DCC" w:rsidRDefault="00356DCC" w:rsidP="00AE5490">
            <w:pPr>
              <w:pStyle w:val="TableParagraph"/>
              <w:spacing w:line="360" w:lineRule="auto"/>
              <w:rPr>
                <w:rFonts w:ascii="Trebuchet MS" w:hAnsi="Trebuchet MS" w:cs="Times New Roman"/>
                <w:sz w:val="24"/>
                <w:szCs w:val="24"/>
                <w:lang w:val="ro-RO"/>
              </w:rPr>
            </w:pPr>
          </w:p>
          <w:p w:rsidR="005E381D" w:rsidRDefault="005E381D" w:rsidP="00AE5490">
            <w:pPr>
              <w:pStyle w:val="TableParagraph"/>
              <w:spacing w:line="360" w:lineRule="auto"/>
              <w:rPr>
                <w:rFonts w:ascii="Trebuchet MS" w:hAnsi="Trebuchet MS" w:cs="Times New Roman"/>
                <w:sz w:val="24"/>
                <w:szCs w:val="24"/>
                <w:lang w:val="ro-RO"/>
              </w:rPr>
            </w:pPr>
          </w:p>
          <w:p w:rsidR="005E381D" w:rsidRPr="00AE5490" w:rsidRDefault="005E381D" w:rsidP="005E381D">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5E381D" w:rsidRPr="00AE5490" w:rsidRDefault="005E381D"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before="9" w:line="360" w:lineRule="auto"/>
              <w:rPr>
                <w:rFonts w:ascii="Trebuchet MS" w:hAnsi="Trebuchet MS" w:cs="Times New Roman"/>
                <w:sz w:val="24"/>
                <w:szCs w:val="24"/>
                <w:lang w:val="ro-RO"/>
              </w:rPr>
            </w:pPr>
          </w:p>
          <w:p w:rsidR="00356DCC" w:rsidRPr="00AE5490" w:rsidRDefault="00356DCC" w:rsidP="00AE5490">
            <w:pPr>
              <w:pStyle w:val="TableParagraph"/>
              <w:spacing w:before="4" w:line="360" w:lineRule="auto"/>
              <w:rPr>
                <w:rFonts w:ascii="Trebuchet MS" w:hAnsi="Trebuchet MS" w:cs="Times New Roman"/>
                <w:sz w:val="24"/>
                <w:szCs w:val="24"/>
                <w:lang w:val="ro-RO"/>
              </w:rPr>
            </w:pPr>
          </w:p>
          <w:p w:rsidR="00356DCC" w:rsidRPr="00AE5490" w:rsidRDefault="00356DCC" w:rsidP="005E381D">
            <w:pPr>
              <w:pStyle w:val="TableParagraph"/>
              <w:spacing w:line="360" w:lineRule="auto"/>
              <w:jc w:val="center"/>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426"/>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13.2</w:t>
            </w:r>
            <w:r w:rsidRPr="00AE5490">
              <w:rPr>
                <w:rFonts w:ascii="Trebuchet MS" w:hAnsi="Trebuchet MS" w:cs="Times New Roman"/>
                <w:sz w:val="24"/>
                <w:szCs w:val="24"/>
                <w:lang w:val="ro-RO"/>
              </w:rPr>
              <w:t xml:space="preserve"> Adresă emisă de Consiliul Județean/ADR/GAL care să confirme că investiţia se încadrează într-o strategie de dezvoltare locală sau judeţeană</w:t>
            </w:r>
          </w:p>
        </w:tc>
        <w:tc>
          <w:tcPr>
            <w:tcW w:w="1260" w:type="dxa"/>
            <w:shd w:val="clear" w:color="auto" w:fill="FFFFFF" w:themeFill="background1"/>
          </w:tcPr>
          <w:p w:rsidR="005E381D" w:rsidRDefault="005E381D" w:rsidP="005E381D">
            <w:pPr>
              <w:pStyle w:val="TableParagraph"/>
              <w:spacing w:line="360" w:lineRule="auto"/>
              <w:jc w:val="center"/>
              <w:rPr>
                <w:rFonts w:ascii="Trebuchet MS" w:hAnsi="Trebuchet MS" w:cs="Times New Roman"/>
                <w:sz w:val="24"/>
                <w:szCs w:val="24"/>
                <w:lang w:val="ro-RO"/>
              </w:rPr>
            </w:pPr>
          </w:p>
          <w:p w:rsidR="00356DCC" w:rsidRPr="00AE5490" w:rsidRDefault="005E381D" w:rsidP="005E381D">
            <w:pPr>
              <w:pStyle w:val="TableParagraph"/>
              <w:spacing w:line="360" w:lineRule="auto"/>
              <w:jc w:val="center"/>
              <w:rPr>
                <w:rFonts w:ascii="Trebuchet MS" w:hAnsi="Trebuchet MS" w:cs="Times New Roman"/>
                <w:sz w:val="24"/>
                <w:szCs w:val="24"/>
                <w:lang w:val="ro-RO"/>
              </w:rPr>
            </w:pPr>
            <w:r>
              <w:rPr>
                <w:rFonts w:ascii="Trebuchet MS" w:hAnsi="Trebuchet MS" w:cs="Times New Roman"/>
                <w:sz w:val="24"/>
                <w:szCs w:val="24"/>
                <w:lang w:val="ro-RO"/>
              </w:rPr>
              <w:t>X</w:t>
            </w:r>
          </w:p>
        </w:tc>
        <w:tc>
          <w:tcPr>
            <w:tcW w:w="1350" w:type="dxa"/>
            <w:shd w:val="clear" w:color="auto" w:fill="FFFFFF" w:themeFill="background1"/>
          </w:tcPr>
          <w:p w:rsidR="00356DCC" w:rsidRPr="00AE5490" w:rsidRDefault="00356DCC" w:rsidP="00AE5490">
            <w:pPr>
              <w:pStyle w:val="TableParagraph"/>
              <w:spacing w:before="9" w:line="360" w:lineRule="auto"/>
              <w:rPr>
                <w:rFonts w:ascii="Trebuchet MS" w:hAnsi="Trebuchet MS" w:cs="Times New Roman"/>
                <w:sz w:val="24"/>
                <w:szCs w:val="24"/>
                <w:lang w:val="ro-RO"/>
              </w:rPr>
            </w:pPr>
          </w:p>
          <w:p w:rsidR="00356DCC" w:rsidRPr="00AE5490" w:rsidRDefault="00356DCC" w:rsidP="00AE5490">
            <w:pPr>
              <w:pStyle w:val="TableParagraph"/>
              <w:spacing w:before="4" w:line="360" w:lineRule="auto"/>
              <w:rPr>
                <w:rFonts w:ascii="Trebuchet MS" w:hAnsi="Trebuchet MS" w:cs="Times New Roman"/>
                <w:sz w:val="24"/>
                <w:szCs w:val="24"/>
                <w:lang w:val="ro-RO"/>
              </w:rPr>
            </w:pPr>
          </w:p>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438"/>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lastRenderedPageBreak/>
              <w:t>14.</w:t>
            </w:r>
            <w:r w:rsidRPr="00AE5490">
              <w:rPr>
                <w:rFonts w:ascii="Trebuchet MS" w:hAnsi="Trebuchet MS" w:cs="Times New Roman"/>
                <w:sz w:val="24"/>
                <w:szCs w:val="24"/>
                <w:lang w:val="ro-RO"/>
              </w:rPr>
              <w:t xml:space="preserve"> Proiectul tehnic va respecta prevederile legale în vigoare privind conţinutului-cadru al documentaţiei tehnico-economice aferente investiţiilor publice, precum şi a structurii şi metodologiei de elaborare a devizului general pentru obiective de investiţii şi lucrări de intervenţii.</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438"/>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15. </w:t>
            </w:r>
            <w:r w:rsidRPr="00AE5490">
              <w:rPr>
                <w:rFonts w:ascii="Trebuchet MS" w:hAnsi="Trebuchet MS" w:cs="Times New Roman"/>
                <w:sz w:val="24"/>
                <w:szCs w:val="24"/>
                <w:lang w:val="ro-RO"/>
              </w:rPr>
              <w:t>Copia Documentului de identita</w:t>
            </w:r>
            <w:r w:rsidR="007E21D6">
              <w:rPr>
                <w:rFonts w:ascii="Trebuchet MS" w:hAnsi="Trebuchet MS" w:cs="Times New Roman"/>
                <w:sz w:val="24"/>
                <w:szCs w:val="24"/>
                <w:lang w:val="ro-RO"/>
              </w:rPr>
              <w:t xml:space="preserve">te al reprezentantului legal al </w:t>
            </w:r>
            <w:r w:rsidRPr="00AE5490">
              <w:rPr>
                <w:rFonts w:ascii="Trebuchet MS" w:hAnsi="Trebuchet MS" w:cs="Times New Roman"/>
                <w:sz w:val="24"/>
                <w:szCs w:val="24"/>
                <w:lang w:val="ro-RO"/>
              </w:rPr>
              <w:t>beneficiarului.</w:t>
            </w:r>
          </w:p>
        </w:tc>
        <w:tc>
          <w:tcPr>
            <w:tcW w:w="1260" w:type="dxa"/>
            <w:shd w:val="clear" w:color="auto" w:fill="FFFFFF" w:themeFill="background1"/>
          </w:tcPr>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438"/>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16. </w:t>
            </w:r>
            <w:r w:rsidRPr="00AE5490">
              <w:rPr>
                <w:rFonts w:ascii="Trebuchet MS" w:hAnsi="Trebuchet MS" w:cs="Times New Roman"/>
                <w:sz w:val="24"/>
                <w:szCs w:val="24"/>
                <w:lang w:val="ro-RO"/>
              </w:rPr>
              <w:t>Dovada achitării integrale a datoriei față</w:t>
            </w:r>
            <w:r w:rsidR="007E21D6">
              <w:rPr>
                <w:rFonts w:ascii="Trebuchet MS" w:hAnsi="Trebuchet MS" w:cs="Times New Roman"/>
                <w:sz w:val="24"/>
                <w:szCs w:val="24"/>
                <w:lang w:val="ro-RO"/>
              </w:rPr>
              <w:t xml:space="preserve"> de AFIR, inclusiv dobânzile și </w:t>
            </w:r>
            <w:r w:rsidRPr="00AE5490">
              <w:rPr>
                <w:rFonts w:ascii="Trebuchet MS" w:hAnsi="Trebuchet MS" w:cs="Times New Roman"/>
                <w:sz w:val="24"/>
                <w:szCs w:val="24"/>
                <w:lang w:val="ro-RO"/>
              </w:rPr>
              <w:t>majorările de întârziere, dacă este cazul</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tcPr>
          <w:p w:rsidR="00356DCC" w:rsidRPr="00AE5490" w:rsidRDefault="00356DCC" w:rsidP="00AE5490">
            <w:pPr>
              <w:pStyle w:val="TableParagraph"/>
              <w:spacing w:line="360" w:lineRule="auto"/>
              <w:ind w:left="61"/>
              <w:rPr>
                <w:rFonts w:ascii="Trebuchet MS" w:hAnsi="Trebuchet MS" w:cs="Times New Roman"/>
                <w:sz w:val="24"/>
                <w:szCs w:val="24"/>
                <w:lang w:val="ro-RO"/>
              </w:rPr>
            </w:pPr>
          </w:p>
        </w:tc>
        <w:tc>
          <w:tcPr>
            <w:tcW w:w="1260" w:type="dxa"/>
            <w:shd w:val="clear" w:color="auto" w:fill="FFFFFF" w:themeFill="background1"/>
          </w:tcPr>
          <w:p w:rsidR="00584C16" w:rsidRPr="00AE5490" w:rsidRDefault="00584C16" w:rsidP="00AE5490">
            <w:pPr>
              <w:pStyle w:val="TableParagraph"/>
              <w:spacing w:line="360" w:lineRule="auto"/>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r w:rsidR="00356DCC" w:rsidRPr="00AE5490" w:rsidTr="00CD4B12">
        <w:trPr>
          <w:trHeight w:val="438"/>
        </w:trPr>
        <w:tc>
          <w:tcPr>
            <w:tcW w:w="5140" w:type="dxa"/>
            <w:shd w:val="clear" w:color="auto" w:fill="FFFFFF" w:themeFill="background1"/>
          </w:tcPr>
          <w:p w:rsidR="00356DCC" w:rsidRPr="00AE5490" w:rsidRDefault="00356DCC" w:rsidP="00AE5490">
            <w:pPr>
              <w:pStyle w:val="TableParagraph"/>
              <w:spacing w:line="360" w:lineRule="auto"/>
              <w:jc w:val="both"/>
              <w:rPr>
                <w:rFonts w:ascii="Trebuchet MS" w:hAnsi="Trebuchet MS" w:cs="Times New Roman"/>
                <w:sz w:val="24"/>
                <w:szCs w:val="24"/>
                <w:lang w:val="ro-RO"/>
              </w:rPr>
            </w:pPr>
          </w:p>
          <w:p w:rsidR="00356DCC" w:rsidRDefault="00356DCC" w:rsidP="00AE5490">
            <w:pPr>
              <w:pStyle w:val="TableParagraph"/>
              <w:spacing w:line="360" w:lineRule="auto"/>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17. </w:t>
            </w:r>
            <w:r w:rsidRPr="00AE5490">
              <w:rPr>
                <w:rFonts w:ascii="Trebuchet MS" w:hAnsi="Trebuchet MS" w:cs="Times New Roman"/>
                <w:sz w:val="24"/>
                <w:szCs w:val="24"/>
                <w:lang w:val="ro-RO"/>
              </w:rPr>
              <w:t>Alte documente justificative (Se vor specifica după caz)</w:t>
            </w:r>
          </w:p>
          <w:p w:rsidR="00F3092B" w:rsidRDefault="003B3E40" w:rsidP="00AE5490">
            <w:pPr>
              <w:pStyle w:val="TableParagraph"/>
              <w:spacing w:line="360" w:lineRule="auto"/>
              <w:jc w:val="both"/>
              <w:rPr>
                <w:rFonts w:ascii="Trebuchet MS" w:hAnsi="Trebuchet MS" w:cs="Times New Roman"/>
                <w:sz w:val="24"/>
                <w:szCs w:val="24"/>
                <w:lang w:val="ro-RO"/>
              </w:rPr>
            </w:pPr>
            <w:r>
              <w:rPr>
                <w:rFonts w:ascii="Trebuchet MS" w:hAnsi="Trebuchet MS" w:cs="Times New Roman"/>
                <w:sz w:val="24"/>
                <w:szCs w:val="24"/>
                <w:lang w:val="ro-RO"/>
              </w:rPr>
              <w:t xml:space="preserve">1. </w:t>
            </w:r>
            <w:r w:rsidR="005E381D">
              <w:rPr>
                <w:rFonts w:ascii="Trebuchet MS" w:hAnsi="Trebuchet MS" w:cs="Times New Roman"/>
                <w:sz w:val="24"/>
                <w:szCs w:val="24"/>
                <w:lang w:val="ro-RO"/>
              </w:rPr>
              <w:t>Document cu codul unic de identificare RO eliberat de Agenția de Plăți și Intervenție pentru Agricultură (APIA)</w:t>
            </w:r>
          </w:p>
          <w:p w:rsidR="003B3E40" w:rsidRPr="00AE5490" w:rsidRDefault="003B3E40" w:rsidP="00AE5490">
            <w:pPr>
              <w:pStyle w:val="TableParagraph"/>
              <w:spacing w:line="360" w:lineRule="auto"/>
              <w:jc w:val="both"/>
              <w:rPr>
                <w:rFonts w:ascii="Trebuchet MS" w:hAnsi="Trebuchet MS" w:cs="Times New Roman"/>
                <w:sz w:val="24"/>
                <w:szCs w:val="24"/>
                <w:lang w:val="ro-RO"/>
              </w:rPr>
            </w:pPr>
            <w:r>
              <w:rPr>
                <w:rFonts w:ascii="Trebuchet MS" w:hAnsi="Trebuchet MS" w:cs="Times New Roman"/>
                <w:sz w:val="24"/>
                <w:szCs w:val="24"/>
                <w:lang w:val="ro-RO"/>
              </w:rPr>
              <w:t>2.______________________________________</w:t>
            </w:r>
          </w:p>
        </w:tc>
        <w:tc>
          <w:tcPr>
            <w:tcW w:w="1260" w:type="dxa"/>
            <w:shd w:val="clear" w:color="auto" w:fill="FFFFFF" w:themeFill="background1"/>
          </w:tcPr>
          <w:p w:rsidR="00356DCC" w:rsidRDefault="00356DCC" w:rsidP="00AE5490">
            <w:pPr>
              <w:pStyle w:val="TableParagraph"/>
              <w:spacing w:line="360" w:lineRule="auto"/>
              <w:rPr>
                <w:rFonts w:ascii="Trebuchet MS" w:hAnsi="Trebuchet MS" w:cs="Times New Roman"/>
                <w:sz w:val="24"/>
                <w:szCs w:val="24"/>
                <w:lang w:val="ro-RO"/>
              </w:rPr>
            </w:pPr>
          </w:p>
          <w:p w:rsidR="005E381D" w:rsidRDefault="005E381D" w:rsidP="00AE5490">
            <w:pPr>
              <w:pStyle w:val="TableParagraph"/>
              <w:spacing w:line="360" w:lineRule="auto"/>
              <w:rPr>
                <w:rFonts w:ascii="Trebuchet MS" w:hAnsi="Trebuchet MS" w:cs="Times New Roman"/>
                <w:sz w:val="24"/>
                <w:szCs w:val="24"/>
                <w:lang w:val="ro-RO"/>
              </w:rPr>
            </w:pPr>
          </w:p>
          <w:p w:rsidR="005E381D" w:rsidRDefault="005E381D" w:rsidP="00AE5490">
            <w:pPr>
              <w:pStyle w:val="TableParagraph"/>
              <w:spacing w:line="360" w:lineRule="auto"/>
              <w:rPr>
                <w:rFonts w:ascii="Trebuchet MS" w:hAnsi="Trebuchet MS" w:cs="Times New Roman"/>
                <w:sz w:val="24"/>
                <w:szCs w:val="24"/>
                <w:lang w:val="ro-RO"/>
              </w:rPr>
            </w:pPr>
          </w:p>
          <w:p w:rsidR="005E381D" w:rsidRPr="00AE5490" w:rsidRDefault="005E381D" w:rsidP="005E381D">
            <w:pPr>
              <w:pStyle w:val="TableParagraph"/>
              <w:spacing w:line="360" w:lineRule="auto"/>
              <w:jc w:val="center"/>
              <w:rPr>
                <w:rFonts w:ascii="Trebuchet MS" w:hAnsi="Trebuchet MS" w:cs="Times New Roman"/>
                <w:sz w:val="24"/>
                <w:szCs w:val="24"/>
                <w:lang w:val="ro-RO"/>
              </w:rPr>
            </w:pPr>
            <w:r>
              <w:rPr>
                <w:rFonts w:ascii="Trebuchet MS" w:hAnsi="Trebuchet MS" w:cs="Times New Roman"/>
                <w:sz w:val="24"/>
                <w:szCs w:val="24"/>
                <w:lang w:val="ro-RO"/>
              </w:rPr>
              <w:t>X</w:t>
            </w:r>
          </w:p>
        </w:tc>
        <w:tc>
          <w:tcPr>
            <w:tcW w:w="1350" w:type="dxa"/>
            <w:shd w:val="clear" w:color="auto" w:fill="FFFFFF" w:themeFill="background1"/>
          </w:tcPr>
          <w:p w:rsidR="00F3092B" w:rsidRDefault="00F3092B" w:rsidP="00AE5490">
            <w:pPr>
              <w:pStyle w:val="TableParagraph"/>
              <w:spacing w:line="360" w:lineRule="auto"/>
              <w:jc w:val="center"/>
              <w:rPr>
                <w:rFonts w:ascii="Trebuchet MS" w:hAnsi="Trebuchet MS" w:cs="Times New Roman"/>
                <w:sz w:val="24"/>
                <w:szCs w:val="24"/>
                <w:lang w:val="ro-RO"/>
              </w:rPr>
            </w:pPr>
          </w:p>
          <w:p w:rsidR="00356DCC" w:rsidRDefault="00356DCC" w:rsidP="005E381D">
            <w:pPr>
              <w:pStyle w:val="TableParagraph"/>
              <w:spacing w:line="360" w:lineRule="auto"/>
              <w:jc w:val="center"/>
              <w:rPr>
                <w:rFonts w:ascii="Trebuchet MS" w:hAnsi="Trebuchet MS" w:cs="Times New Roman"/>
                <w:sz w:val="24"/>
                <w:szCs w:val="24"/>
                <w:lang w:val="ro-RO"/>
              </w:rPr>
            </w:pPr>
          </w:p>
          <w:p w:rsidR="003B3E40" w:rsidRDefault="003B3E40" w:rsidP="005E381D">
            <w:pPr>
              <w:pStyle w:val="TableParagraph"/>
              <w:spacing w:line="360" w:lineRule="auto"/>
              <w:jc w:val="center"/>
              <w:rPr>
                <w:rFonts w:ascii="Trebuchet MS" w:hAnsi="Trebuchet MS" w:cs="Times New Roman"/>
                <w:sz w:val="24"/>
                <w:szCs w:val="24"/>
                <w:lang w:val="ro-RO"/>
              </w:rPr>
            </w:pPr>
          </w:p>
          <w:p w:rsidR="003B3E40" w:rsidRDefault="003B3E40" w:rsidP="005E381D">
            <w:pPr>
              <w:pStyle w:val="TableParagraph"/>
              <w:spacing w:line="360" w:lineRule="auto"/>
              <w:jc w:val="center"/>
              <w:rPr>
                <w:rFonts w:ascii="Trebuchet MS" w:hAnsi="Trebuchet MS" w:cs="Times New Roman"/>
                <w:sz w:val="24"/>
                <w:szCs w:val="24"/>
                <w:lang w:val="ro-RO"/>
              </w:rPr>
            </w:pPr>
          </w:p>
          <w:p w:rsidR="003B3E40" w:rsidRDefault="003B3E40" w:rsidP="005E381D">
            <w:pPr>
              <w:pStyle w:val="TableParagraph"/>
              <w:spacing w:line="360" w:lineRule="auto"/>
              <w:jc w:val="center"/>
              <w:rPr>
                <w:rFonts w:ascii="Trebuchet MS" w:hAnsi="Trebuchet MS" w:cs="Times New Roman"/>
                <w:sz w:val="24"/>
                <w:szCs w:val="24"/>
                <w:lang w:val="ro-RO"/>
              </w:rPr>
            </w:pPr>
          </w:p>
          <w:p w:rsidR="003B3E40" w:rsidRDefault="003B3E40" w:rsidP="005E381D">
            <w:pPr>
              <w:pStyle w:val="TableParagraph"/>
              <w:spacing w:line="360" w:lineRule="auto"/>
              <w:jc w:val="center"/>
              <w:rPr>
                <w:rFonts w:ascii="Trebuchet MS" w:hAnsi="Trebuchet MS" w:cs="Times New Roman"/>
                <w:sz w:val="24"/>
                <w:szCs w:val="24"/>
                <w:lang w:val="ro-RO"/>
              </w:rPr>
            </w:pPr>
          </w:p>
          <w:p w:rsidR="003B3E40" w:rsidRPr="00AE5490" w:rsidRDefault="003B3E40" w:rsidP="005E381D">
            <w:pPr>
              <w:pStyle w:val="TableParagraph"/>
              <w:spacing w:line="360" w:lineRule="auto"/>
              <w:jc w:val="center"/>
              <w:rPr>
                <w:rFonts w:ascii="Trebuchet MS" w:hAnsi="Trebuchet MS" w:cs="Times New Roman"/>
                <w:sz w:val="24"/>
                <w:szCs w:val="24"/>
                <w:lang w:val="ro-RO"/>
              </w:rPr>
            </w:pPr>
            <w:r>
              <w:rPr>
                <w:rFonts w:ascii="Trebuchet MS" w:hAnsi="Trebuchet MS" w:cs="Times New Roman"/>
                <w:sz w:val="24"/>
                <w:szCs w:val="24"/>
                <w:lang w:val="ro-RO"/>
              </w:rPr>
              <w:t>X</w:t>
            </w: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c>
          <w:tcPr>
            <w:tcW w:w="1260" w:type="dxa"/>
            <w:shd w:val="clear" w:color="auto" w:fill="FFFFFF" w:themeFill="background1"/>
          </w:tcPr>
          <w:p w:rsidR="00356DCC" w:rsidRPr="00AE5490" w:rsidRDefault="00356DCC" w:rsidP="00AE5490">
            <w:pPr>
              <w:pStyle w:val="TableParagraph"/>
              <w:spacing w:line="360" w:lineRule="auto"/>
              <w:rPr>
                <w:rFonts w:ascii="Trebuchet MS" w:hAnsi="Trebuchet MS" w:cs="Times New Roman"/>
                <w:sz w:val="24"/>
                <w:szCs w:val="24"/>
                <w:lang w:val="ro-RO"/>
              </w:rPr>
            </w:pPr>
          </w:p>
        </w:tc>
      </w:tr>
    </w:tbl>
    <w:p w:rsidR="007E041C" w:rsidRPr="00AE5490" w:rsidRDefault="007E041C" w:rsidP="00AE5490">
      <w:pPr>
        <w:autoSpaceDE w:val="0"/>
        <w:autoSpaceDN w:val="0"/>
        <w:adjustRightInd w:val="0"/>
        <w:spacing w:after="0" w:line="360" w:lineRule="auto"/>
        <w:rPr>
          <w:rFonts w:ascii="Trebuchet MS" w:hAnsi="Trebuchet MS" w:cs="Times New Roman"/>
          <w:bCs/>
          <w:color w:val="92D050"/>
          <w:sz w:val="24"/>
          <w:szCs w:val="24"/>
          <w:lang w:val="ro-RO"/>
        </w:rPr>
      </w:pPr>
    </w:p>
    <w:p w:rsidR="00D2129C" w:rsidRPr="00AE5490" w:rsidRDefault="00D2129C" w:rsidP="00AE5490">
      <w:pPr>
        <w:autoSpaceDE w:val="0"/>
        <w:autoSpaceDN w:val="0"/>
        <w:adjustRightInd w:val="0"/>
        <w:spacing w:after="0" w:line="360" w:lineRule="auto"/>
        <w:ind w:firstLine="360"/>
        <w:jc w:val="both"/>
        <w:rPr>
          <w:rFonts w:ascii="Trebuchet MS" w:hAnsi="Trebuchet MS" w:cs="Times New Roman"/>
          <w:b/>
          <w:color w:val="92D050"/>
          <w:sz w:val="24"/>
          <w:szCs w:val="24"/>
          <w:lang w:val="ro-RO"/>
        </w:rPr>
      </w:pPr>
    </w:p>
    <w:p w:rsidR="00146D0E" w:rsidRPr="00C661F4" w:rsidRDefault="00D2129C" w:rsidP="00AE5490">
      <w:pPr>
        <w:autoSpaceDE w:val="0"/>
        <w:autoSpaceDN w:val="0"/>
        <w:adjustRightInd w:val="0"/>
        <w:spacing w:after="0" w:line="360" w:lineRule="auto"/>
        <w:rPr>
          <w:rFonts w:ascii="Trebuchet MS" w:hAnsi="Trebuchet MS" w:cs="Times New Roman"/>
          <w:b/>
          <w:color w:val="000000"/>
          <w:sz w:val="24"/>
          <w:szCs w:val="24"/>
          <w:lang w:val="en-GB"/>
        </w:rPr>
      </w:pPr>
      <w:r w:rsidRPr="00C661F4">
        <w:rPr>
          <w:rFonts w:ascii="Trebuchet MS" w:hAnsi="Trebuchet MS" w:cs="Times New Roman"/>
          <w:b/>
          <w:color w:val="000000"/>
          <w:sz w:val="24"/>
          <w:szCs w:val="24"/>
          <w:lang w:val="en-GB"/>
        </w:rPr>
        <w:t>Pentru investițiile:</w:t>
      </w:r>
    </w:p>
    <w:p w:rsidR="00D2129C" w:rsidRPr="00AE5490" w:rsidRDefault="00D2129C" w:rsidP="004108B1">
      <w:pPr>
        <w:numPr>
          <w:ilvl w:val="0"/>
          <w:numId w:val="26"/>
        </w:numPr>
        <w:autoSpaceDE w:val="0"/>
        <w:autoSpaceDN w:val="0"/>
        <w:adjustRightInd w:val="0"/>
        <w:spacing w:after="0" w:line="360" w:lineRule="auto"/>
        <w:jc w:val="both"/>
        <w:rPr>
          <w:rFonts w:ascii="Trebuchet MS" w:hAnsi="Trebuchet MS" w:cs="Times New Roman"/>
          <w:iCs/>
          <w:color w:val="000000"/>
          <w:sz w:val="24"/>
          <w:szCs w:val="24"/>
          <w:lang w:val="ro-RO"/>
        </w:rPr>
      </w:pPr>
      <w:r w:rsidRPr="00AE5490">
        <w:rPr>
          <w:rFonts w:ascii="Trebuchet MS" w:hAnsi="Trebuchet MS" w:cs="Times New Roman"/>
          <w:iCs/>
          <w:color w:val="000000"/>
          <w:sz w:val="24"/>
          <w:szCs w:val="24"/>
          <w:lang w:val="ro-RO"/>
        </w:rPr>
        <w:t>Renovarea/reabilitarea clădirilor/</w:t>
      </w:r>
      <w:r w:rsidRPr="00AE5490">
        <w:rPr>
          <w:rFonts w:ascii="Trebuchet MS" w:hAnsi="Trebuchet MS" w:cs="Times New Roman"/>
          <w:color w:val="000000"/>
          <w:sz w:val="24"/>
          <w:szCs w:val="24"/>
          <w:lang w:val="ro-RO"/>
        </w:rPr>
        <w:t>obiectelor de patrimoniu cultural și/sau industrial și a altor spații/ obiective menite sa găzduiască acțiuni de stimulare, păstrare și transmitere de meșteșuguri, tradiții sau alte activități tradiționale/specific locale, precum activități tradiționale a minorităților locale;</w:t>
      </w:r>
    </w:p>
    <w:p w:rsidR="00D2129C" w:rsidRPr="00AE5490" w:rsidRDefault="00D2129C" w:rsidP="004108B1">
      <w:pPr>
        <w:numPr>
          <w:ilvl w:val="0"/>
          <w:numId w:val="26"/>
        </w:numPr>
        <w:autoSpaceDE w:val="0"/>
        <w:autoSpaceDN w:val="0"/>
        <w:adjustRightInd w:val="0"/>
        <w:spacing w:after="0" w:line="360" w:lineRule="auto"/>
        <w:jc w:val="both"/>
        <w:rPr>
          <w:rFonts w:ascii="Trebuchet MS" w:hAnsi="Trebuchet MS" w:cs="Times New Roman"/>
          <w:iCs/>
          <w:color w:val="000000"/>
          <w:sz w:val="24"/>
          <w:szCs w:val="24"/>
          <w:lang w:val="ro-RO"/>
        </w:rPr>
      </w:pPr>
      <w:r w:rsidRPr="00AE5490">
        <w:rPr>
          <w:rFonts w:ascii="Trebuchet MS" w:hAnsi="Trebuchet MS" w:cs="Times New Roman"/>
          <w:color w:val="000000"/>
          <w:sz w:val="24"/>
          <w:szCs w:val="24"/>
          <w:lang w:val="ro-RO"/>
        </w:rPr>
        <w:t>Reabilitarea /modernizarea, extinderea clădirilor publice (cămine culturale, biblioteci)</w:t>
      </w:r>
    </w:p>
    <w:p w:rsidR="00D2129C" w:rsidRPr="00AE5490" w:rsidRDefault="00D2129C" w:rsidP="004108B1">
      <w:pPr>
        <w:numPr>
          <w:ilvl w:val="0"/>
          <w:numId w:val="26"/>
        </w:numPr>
        <w:autoSpaceDE w:val="0"/>
        <w:autoSpaceDN w:val="0"/>
        <w:adjustRightInd w:val="0"/>
        <w:spacing w:after="0" w:line="360" w:lineRule="auto"/>
        <w:jc w:val="both"/>
        <w:rPr>
          <w:rFonts w:ascii="Trebuchet MS" w:hAnsi="Trebuchet MS" w:cs="Times New Roman"/>
          <w:iCs/>
          <w:color w:val="000000"/>
          <w:sz w:val="24"/>
          <w:szCs w:val="24"/>
          <w:lang w:val="ro-RO"/>
        </w:rPr>
      </w:pPr>
      <w:r w:rsidRPr="00AE5490">
        <w:rPr>
          <w:rFonts w:ascii="Trebuchet MS" w:hAnsi="Trebuchet MS" w:cs="Times New Roman"/>
          <w:color w:val="000000"/>
          <w:sz w:val="24"/>
          <w:szCs w:val="24"/>
          <w:lang w:val="ro-RO"/>
        </w:rPr>
        <w:lastRenderedPageBreak/>
        <w:t>Achiziționare de obiecte menite să păstreze și să transmită tradiții, obiceiuri, cultura locală;</w:t>
      </w:r>
    </w:p>
    <w:p w:rsidR="00D2129C" w:rsidRPr="00AE5490" w:rsidRDefault="00D2129C" w:rsidP="004108B1">
      <w:pPr>
        <w:numPr>
          <w:ilvl w:val="0"/>
          <w:numId w:val="26"/>
        </w:numPr>
        <w:autoSpaceDE w:val="0"/>
        <w:autoSpaceDN w:val="0"/>
        <w:adjustRightInd w:val="0"/>
        <w:spacing w:after="0" w:line="360" w:lineRule="auto"/>
        <w:jc w:val="both"/>
        <w:rPr>
          <w:rFonts w:ascii="Trebuchet MS" w:hAnsi="Trebuchet MS" w:cs="Times New Roman"/>
          <w:color w:val="000000"/>
          <w:sz w:val="24"/>
          <w:szCs w:val="24"/>
          <w:lang w:val="ro-RO"/>
        </w:rPr>
      </w:pPr>
      <w:r w:rsidRPr="00AE5490">
        <w:rPr>
          <w:rFonts w:ascii="Trebuchet MS" w:hAnsi="Trebuchet MS" w:cs="Times New Roman"/>
          <w:iCs/>
          <w:color w:val="000000"/>
          <w:sz w:val="24"/>
          <w:szCs w:val="24"/>
          <w:lang w:val="ro-RO"/>
        </w:rPr>
        <w:t xml:space="preserve">Reabilitarea patrimoniului construit autentic </w:t>
      </w:r>
      <w:r w:rsidRPr="00AE5490">
        <w:rPr>
          <w:rFonts w:ascii="Trebuchet MS" w:hAnsi="Trebuchet MS" w:cs="Times New Roman"/>
          <w:bCs/>
          <w:color w:val="000000"/>
          <w:sz w:val="24"/>
          <w:szCs w:val="24"/>
          <w:lang w:val="ro-RO"/>
        </w:rPr>
        <w:t>care păstrează caracteristicile patrimoniului construit tradițional, autentic;</w:t>
      </w:r>
    </w:p>
    <w:p w:rsidR="00D2129C" w:rsidRPr="00AE5490" w:rsidRDefault="00D2129C" w:rsidP="004108B1">
      <w:pPr>
        <w:numPr>
          <w:ilvl w:val="0"/>
          <w:numId w:val="26"/>
        </w:numPr>
        <w:autoSpaceDE w:val="0"/>
        <w:autoSpaceDN w:val="0"/>
        <w:adjustRightInd w:val="0"/>
        <w:spacing w:after="0" w:line="360" w:lineRule="auto"/>
        <w:jc w:val="both"/>
        <w:rPr>
          <w:rFonts w:ascii="Trebuchet MS" w:hAnsi="Trebuchet MS" w:cs="Times New Roman"/>
          <w:iCs/>
          <w:color w:val="000000"/>
          <w:sz w:val="24"/>
          <w:szCs w:val="24"/>
          <w:lang w:val="ro-RO"/>
        </w:rPr>
      </w:pPr>
      <w:r w:rsidRPr="00AE5490">
        <w:rPr>
          <w:rFonts w:ascii="Trebuchet MS" w:hAnsi="Trebuchet MS" w:cs="Times New Roman"/>
          <w:iCs/>
          <w:color w:val="000000"/>
          <w:sz w:val="24"/>
          <w:szCs w:val="24"/>
          <w:lang w:val="ro-RO"/>
        </w:rPr>
        <w:t>Investiții în producerea energiei regenerabile, ca investiție auxiliară a unei investiții cu construcție-montaj</w:t>
      </w:r>
    </w:p>
    <w:p w:rsidR="00D2129C" w:rsidRPr="00AE5490" w:rsidRDefault="00D2129C" w:rsidP="00AE5490">
      <w:pPr>
        <w:autoSpaceDE w:val="0"/>
        <w:autoSpaceDN w:val="0"/>
        <w:adjustRightInd w:val="0"/>
        <w:spacing w:after="0" w:line="360" w:lineRule="auto"/>
        <w:ind w:left="1068"/>
        <w:rPr>
          <w:rFonts w:ascii="Trebuchet MS" w:hAnsi="Trebuchet MS" w:cs="Times New Roman"/>
          <w:iCs/>
          <w:color w:val="000000"/>
          <w:sz w:val="24"/>
          <w:szCs w:val="24"/>
          <w:lang w:val="ro-RO"/>
        </w:rPr>
      </w:pPr>
    </w:p>
    <w:p w:rsidR="00D2129C" w:rsidRPr="00AE5490" w:rsidRDefault="00D2129C"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documentele obligatorii care trebuie ataşate </w:t>
      </w:r>
      <w:r w:rsidR="00B83F0F">
        <w:rPr>
          <w:rFonts w:ascii="Trebuchet MS" w:hAnsi="Trebuchet MS" w:cs="Times New Roman"/>
          <w:sz w:val="24"/>
          <w:szCs w:val="24"/>
          <w:lang w:val="ro-RO"/>
        </w:rPr>
        <w:t>Cere</w:t>
      </w:r>
      <w:r w:rsidR="00AE5490" w:rsidRPr="00AE5490">
        <w:rPr>
          <w:rFonts w:ascii="Trebuchet MS" w:hAnsi="Trebuchet MS" w:cs="Times New Roman"/>
          <w:sz w:val="24"/>
          <w:szCs w:val="24"/>
          <w:lang w:val="ro-RO"/>
        </w:rPr>
        <w:t>rii de Finanțare</w:t>
      </w:r>
      <w:r w:rsidRPr="00AE5490">
        <w:rPr>
          <w:rFonts w:ascii="Trebuchet MS" w:hAnsi="Trebuchet MS" w:cs="Times New Roman"/>
          <w:sz w:val="24"/>
          <w:szCs w:val="24"/>
          <w:lang w:val="ro-RO"/>
        </w:rPr>
        <w:t xml:space="preserve"> pentru întocmirea proiectului sunt:</w:t>
      </w:r>
    </w:p>
    <w:p w:rsidR="00D2129C" w:rsidRPr="00AE5490" w:rsidRDefault="00D2129C" w:rsidP="00AE5490">
      <w:pPr>
        <w:autoSpaceDE w:val="0"/>
        <w:autoSpaceDN w:val="0"/>
        <w:adjustRightInd w:val="0"/>
        <w:spacing w:after="0" w:line="360" w:lineRule="auto"/>
        <w:jc w:val="both"/>
        <w:rPr>
          <w:rFonts w:ascii="Trebuchet MS" w:hAnsi="Trebuchet MS" w:cs="Times New Roman"/>
          <w:sz w:val="24"/>
          <w:szCs w:val="24"/>
          <w:lang w:val="ro-RO"/>
        </w:rPr>
      </w:pPr>
    </w:p>
    <w:tbl>
      <w:tblPr>
        <w:tblW w:w="1026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1E0" w:firstRow="1" w:lastRow="1" w:firstColumn="1" w:lastColumn="1" w:noHBand="0" w:noVBand="0"/>
      </w:tblPr>
      <w:tblGrid>
        <w:gridCol w:w="4860"/>
        <w:gridCol w:w="1260"/>
        <w:gridCol w:w="1440"/>
        <w:gridCol w:w="1350"/>
        <w:gridCol w:w="1350"/>
      </w:tblGrid>
      <w:tr w:rsidR="00BD0D4C" w:rsidRPr="00AE5490" w:rsidTr="00926CF1">
        <w:trPr>
          <w:trHeight w:val="300"/>
        </w:trPr>
        <w:tc>
          <w:tcPr>
            <w:tcW w:w="8910" w:type="dxa"/>
            <w:gridSpan w:val="4"/>
            <w:shd w:val="clear" w:color="auto" w:fill="FFFFFF" w:themeFill="background1"/>
            <w:vAlign w:val="center"/>
          </w:tcPr>
          <w:p w:rsidR="00BD0D4C" w:rsidRPr="00AE5490" w:rsidRDefault="00BD0D4C" w:rsidP="00926CF1">
            <w:pPr>
              <w:pStyle w:val="TableParagraph"/>
              <w:spacing w:before="25" w:line="360" w:lineRule="auto"/>
              <w:ind w:left="85"/>
              <w:rPr>
                <w:rFonts w:ascii="Trebuchet MS" w:hAnsi="Trebuchet MS" w:cs="Times New Roman"/>
                <w:b/>
                <w:sz w:val="24"/>
                <w:szCs w:val="24"/>
                <w:lang w:val="ro-RO"/>
              </w:rPr>
            </w:pPr>
            <w:r w:rsidRPr="00AE5490">
              <w:rPr>
                <w:rFonts w:ascii="Trebuchet MS" w:hAnsi="Trebuchet MS" w:cs="Times New Roman"/>
                <w:b/>
                <w:sz w:val="24"/>
                <w:szCs w:val="24"/>
                <w:lang w:val="ro-RO"/>
              </w:rPr>
              <w:t>LISTA DOCUMENTELOR ANEXATE PROI</w:t>
            </w:r>
            <w:r w:rsidR="001D0E16">
              <w:rPr>
                <w:rFonts w:ascii="Trebuchet MS" w:hAnsi="Trebuchet MS" w:cs="Times New Roman"/>
                <w:b/>
                <w:sz w:val="24"/>
                <w:szCs w:val="24"/>
                <w:lang w:val="ro-RO"/>
              </w:rPr>
              <w:t>ECTELOR AFERENTE MĂSURII M1/6B-a</w:t>
            </w:r>
            <w:r w:rsidRPr="00AE5490">
              <w:rPr>
                <w:rFonts w:ascii="Trebuchet MS" w:hAnsi="Trebuchet MS" w:cs="Times New Roman"/>
                <w:b/>
                <w:sz w:val="24"/>
                <w:szCs w:val="24"/>
                <w:lang w:val="ro-RO"/>
              </w:rPr>
              <w:t xml:space="preserve"> </w:t>
            </w:r>
          </w:p>
        </w:tc>
        <w:tc>
          <w:tcPr>
            <w:tcW w:w="1350" w:type="dxa"/>
            <w:shd w:val="clear" w:color="auto" w:fill="FFFFFF" w:themeFill="background1"/>
            <w:vAlign w:val="center"/>
          </w:tcPr>
          <w:p w:rsidR="00BD0D4C" w:rsidRPr="00AE5490" w:rsidRDefault="00BD0D4C" w:rsidP="00926CF1">
            <w:pPr>
              <w:pStyle w:val="TableParagraph"/>
              <w:spacing w:before="3" w:line="360" w:lineRule="auto"/>
              <w:ind w:left="85" w:right="2"/>
              <w:rPr>
                <w:rFonts w:ascii="Trebuchet MS" w:hAnsi="Trebuchet MS" w:cs="Times New Roman"/>
                <w:sz w:val="24"/>
                <w:szCs w:val="24"/>
                <w:lang w:val="ro-RO"/>
              </w:rPr>
            </w:pPr>
            <w:r w:rsidRPr="00AE5490">
              <w:rPr>
                <w:rFonts w:ascii="Trebuchet MS" w:hAnsi="Trebuchet MS" w:cs="Times New Roman"/>
                <w:b/>
                <w:sz w:val="24"/>
                <w:szCs w:val="24"/>
                <w:lang w:val="ro-RO"/>
              </w:rPr>
              <w:t>M 7.6</w:t>
            </w:r>
          </w:p>
        </w:tc>
      </w:tr>
      <w:tr w:rsidR="00BD0D4C" w:rsidRPr="00AE5490" w:rsidTr="00926CF1">
        <w:trPr>
          <w:trHeight w:val="180"/>
        </w:trPr>
        <w:tc>
          <w:tcPr>
            <w:tcW w:w="10260" w:type="dxa"/>
            <w:gridSpan w:val="5"/>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r w:rsidRPr="00AE5490">
              <w:rPr>
                <w:rFonts w:ascii="Trebuchet MS" w:hAnsi="Trebuchet MS" w:cs="Times New Roman"/>
                <w:sz w:val="24"/>
                <w:szCs w:val="24"/>
                <w:lang w:val="ro-RO"/>
              </w:rPr>
              <w:t>A se anexa documentele în ordinea de mai jos:</w:t>
            </w:r>
          </w:p>
        </w:tc>
      </w:tr>
      <w:tr w:rsidR="00BD0D4C" w:rsidRPr="00AE5490" w:rsidTr="00926CF1">
        <w:trPr>
          <w:trHeight w:val="740"/>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b/>
                <w:sz w:val="24"/>
                <w:szCs w:val="24"/>
                <w:lang w:val="ro-RO"/>
              </w:rPr>
            </w:pPr>
            <w:r w:rsidRPr="00AE5490">
              <w:rPr>
                <w:rFonts w:ascii="Trebuchet MS" w:hAnsi="Trebuchet MS" w:cs="Times New Roman"/>
                <w:b/>
                <w:sz w:val="24"/>
                <w:szCs w:val="24"/>
                <w:lang w:val="ro-RO"/>
              </w:rPr>
              <w:t>Documente</w:t>
            </w:r>
          </w:p>
        </w:tc>
        <w:tc>
          <w:tcPr>
            <w:tcW w:w="1260" w:type="dxa"/>
            <w:shd w:val="clear" w:color="auto" w:fill="FFFFFF" w:themeFill="background1"/>
            <w:vAlign w:val="center"/>
          </w:tcPr>
          <w:p w:rsidR="00BD0D4C" w:rsidRPr="00AE5490" w:rsidRDefault="00BD0D4C" w:rsidP="00926CF1">
            <w:pPr>
              <w:pStyle w:val="TableParagraph"/>
              <w:spacing w:line="360" w:lineRule="auto"/>
              <w:ind w:right="28"/>
              <w:jc w:val="center"/>
              <w:rPr>
                <w:rFonts w:ascii="Trebuchet MS" w:hAnsi="Trebuchet MS" w:cs="Times New Roman"/>
                <w:sz w:val="24"/>
                <w:szCs w:val="24"/>
                <w:lang w:val="ro-RO"/>
              </w:rPr>
            </w:pPr>
            <w:r w:rsidRPr="00AE5490">
              <w:rPr>
                <w:rFonts w:ascii="Trebuchet MS" w:hAnsi="Trebuchet MS" w:cs="Times New Roman"/>
                <w:sz w:val="24"/>
                <w:szCs w:val="24"/>
                <w:lang w:val="ro-RO"/>
              </w:rPr>
              <w:t>Obligatoriu pentru toate proiectele</w:t>
            </w:r>
          </w:p>
        </w:tc>
        <w:tc>
          <w:tcPr>
            <w:tcW w:w="1440" w:type="dxa"/>
            <w:shd w:val="clear" w:color="auto" w:fill="FFFFFF" w:themeFill="background1"/>
            <w:vAlign w:val="center"/>
          </w:tcPr>
          <w:p w:rsidR="00BD0D4C" w:rsidRPr="00AE5490" w:rsidRDefault="00BD0D4C" w:rsidP="00926CF1">
            <w:pPr>
              <w:pStyle w:val="TableParagraph"/>
              <w:spacing w:line="360" w:lineRule="auto"/>
              <w:ind w:right="106"/>
              <w:jc w:val="center"/>
              <w:rPr>
                <w:rFonts w:ascii="Trebuchet MS" w:hAnsi="Trebuchet MS" w:cs="Times New Roman"/>
                <w:sz w:val="24"/>
                <w:szCs w:val="24"/>
                <w:lang w:val="ro-RO"/>
              </w:rPr>
            </w:pPr>
            <w:r w:rsidRPr="00AE5490">
              <w:rPr>
                <w:rFonts w:ascii="Trebuchet MS" w:hAnsi="Trebuchet MS" w:cs="Times New Roman"/>
                <w:sz w:val="24"/>
                <w:szCs w:val="24"/>
                <w:lang w:val="ro-RO"/>
              </w:rPr>
              <w:t>Obligatoriu dacă proiectul impune</w:t>
            </w:r>
          </w:p>
        </w:tc>
        <w:tc>
          <w:tcPr>
            <w:tcW w:w="1350" w:type="dxa"/>
            <w:shd w:val="clear" w:color="auto" w:fill="FFFFFF" w:themeFill="background1"/>
            <w:vAlign w:val="center"/>
          </w:tcPr>
          <w:p w:rsidR="00BD0D4C" w:rsidRPr="00AE5490" w:rsidRDefault="00BD0D4C" w:rsidP="00926CF1">
            <w:pPr>
              <w:pStyle w:val="TableParagraph"/>
              <w:spacing w:line="360" w:lineRule="auto"/>
              <w:ind w:right="11"/>
              <w:jc w:val="center"/>
              <w:rPr>
                <w:rFonts w:ascii="Trebuchet MS" w:hAnsi="Trebuchet MS" w:cs="Times New Roman"/>
                <w:sz w:val="24"/>
                <w:szCs w:val="24"/>
                <w:lang w:val="ro-RO"/>
              </w:rPr>
            </w:pPr>
            <w:r w:rsidRPr="00AE5490">
              <w:rPr>
                <w:rFonts w:ascii="Trebuchet MS" w:hAnsi="Trebuchet MS" w:cs="Times New Roman"/>
                <w:sz w:val="24"/>
                <w:szCs w:val="24"/>
                <w:lang w:val="ro-RO"/>
              </w:rPr>
              <w:t>Obligatoriu pentru toate proiectele</w:t>
            </w:r>
          </w:p>
        </w:tc>
        <w:tc>
          <w:tcPr>
            <w:tcW w:w="1350" w:type="dxa"/>
            <w:shd w:val="clear" w:color="auto" w:fill="FFFFFF" w:themeFill="background1"/>
            <w:vAlign w:val="center"/>
          </w:tcPr>
          <w:p w:rsidR="00BD0D4C" w:rsidRPr="00AE5490" w:rsidRDefault="00BD0D4C" w:rsidP="00926CF1">
            <w:pPr>
              <w:pStyle w:val="TableParagraph"/>
              <w:spacing w:line="360" w:lineRule="auto"/>
              <w:ind w:right="11"/>
              <w:jc w:val="center"/>
              <w:rPr>
                <w:rFonts w:ascii="Trebuchet MS" w:hAnsi="Trebuchet MS" w:cs="Times New Roman"/>
                <w:sz w:val="24"/>
                <w:szCs w:val="24"/>
                <w:lang w:val="ro-RO"/>
              </w:rPr>
            </w:pPr>
            <w:r w:rsidRPr="00AE5490">
              <w:rPr>
                <w:rFonts w:ascii="Trebuchet MS" w:hAnsi="Trebuchet MS" w:cs="Times New Roman"/>
                <w:sz w:val="24"/>
                <w:szCs w:val="24"/>
                <w:lang w:val="ro-RO"/>
              </w:rPr>
              <w:t>Obligatoriu</w:t>
            </w:r>
          </w:p>
          <w:p w:rsidR="00BD0D4C" w:rsidRPr="00AE5490" w:rsidRDefault="00BD0D4C" w:rsidP="00926CF1">
            <w:pPr>
              <w:pStyle w:val="TableParagraph"/>
              <w:spacing w:line="360" w:lineRule="auto"/>
              <w:ind w:left="85" w:right="11"/>
              <w:jc w:val="center"/>
              <w:rPr>
                <w:rFonts w:ascii="Trebuchet MS" w:hAnsi="Trebuchet MS" w:cs="Times New Roman"/>
                <w:sz w:val="24"/>
                <w:szCs w:val="24"/>
                <w:lang w:val="ro-RO"/>
              </w:rPr>
            </w:pPr>
            <w:r w:rsidRPr="00AE5490">
              <w:rPr>
                <w:rFonts w:ascii="Trebuchet MS" w:hAnsi="Trebuchet MS" w:cs="Times New Roman"/>
                <w:sz w:val="24"/>
                <w:szCs w:val="24"/>
                <w:lang w:val="ro-RO"/>
              </w:rPr>
              <w:t>dacă proiectul impune</w:t>
            </w:r>
          </w:p>
        </w:tc>
      </w:tr>
      <w:tr w:rsidR="00BD0D4C" w:rsidRPr="00AE5490" w:rsidTr="00926CF1">
        <w:trPr>
          <w:trHeight w:val="280"/>
        </w:trPr>
        <w:tc>
          <w:tcPr>
            <w:tcW w:w="4860" w:type="dxa"/>
            <w:shd w:val="clear" w:color="auto" w:fill="FFFFFF" w:themeFill="background1"/>
            <w:vAlign w:val="center"/>
          </w:tcPr>
          <w:p w:rsidR="00BD0D4C" w:rsidRPr="00AE5490" w:rsidRDefault="00BD0D4C" w:rsidP="00926CF1">
            <w:pPr>
              <w:pStyle w:val="TableParagraph"/>
              <w:spacing w:before="25" w:line="360" w:lineRule="auto"/>
              <w:ind w:left="85" w:right="16"/>
              <w:jc w:val="center"/>
              <w:rPr>
                <w:rFonts w:ascii="Trebuchet MS" w:hAnsi="Trebuchet MS" w:cs="Times New Roman"/>
                <w:b/>
                <w:sz w:val="24"/>
                <w:szCs w:val="24"/>
                <w:lang w:val="ro-RO"/>
              </w:rPr>
            </w:pPr>
            <w:r w:rsidRPr="00AE5490">
              <w:rPr>
                <w:rFonts w:ascii="Trebuchet MS" w:hAnsi="Trebuchet MS" w:cs="Times New Roman"/>
                <w:b/>
                <w:sz w:val="24"/>
                <w:szCs w:val="24"/>
                <w:lang w:val="ro-RO"/>
              </w:rPr>
              <w:t>Etapa:</w:t>
            </w:r>
          </w:p>
        </w:tc>
        <w:tc>
          <w:tcPr>
            <w:tcW w:w="2700" w:type="dxa"/>
            <w:gridSpan w:val="2"/>
            <w:shd w:val="clear" w:color="auto" w:fill="FFFFFF" w:themeFill="background1"/>
            <w:vAlign w:val="center"/>
          </w:tcPr>
          <w:p w:rsidR="00BD0D4C" w:rsidRPr="00AE5490" w:rsidRDefault="00BD0D4C" w:rsidP="00926CF1">
            <w:pPr>
              <w:pStyle w:val="TableParagraph"/>
              <w:spacing w:before="38" w:line="360" w:lineRule="auto"/>
              <w:ind w:left="85" w:right="928"/>
              <w:jc w:val="center"/>
              <w:rPr>
                <w:rFonts w:ascii="Trebuchet MS" w:hAnsi="Trebuchet MS" w:cs="Times New Roman"/>
                <w:sz w:val="24"/>
                <w:szCs w:val="24"/>
                <w:lang w:val="ro-RO"/>
              </w:rPr>
            </w:pPr>
            <w:r w:rsidRPr="00AE5490">
              <w:rPr>
                <w:rFonts w:ascii="Trebuchet MS" w:hAnsi="Trebuchet MS" w:cs="Times New Roman"/>
                <w:sz w:val="24"/>
                <w:szCs w:val="24"/>
                <w:lang w:val="ro-RO"/>
              </w:rPr>
              <w:t>DEPUNERE</w:t>
            </w:r>
          </w:p>
        </w:tc>
        <w:tc>
          <w:tcPr>
            <w:tcW w:w="2700" w:type="dxa"/>
            <w:gridSpan w:val="2"/>
            <w:shd w:val="clear" w:color="auto" w:fill="FFFFFF" w:themeFill="background1"/>
            <w:vAlign w:val="center"/>
          </w:tcPr>
          <w:p w:rsidR="00BD0D4C" w:rsidRPr="00AE5490" w:rsidRDefault="00BD0D4C" w:rsidP="00926CF1">
            <w:pPr>
              <w:pStyle w:val="TableParagraph"/>
              <w:spacing w:before="38"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CONTRACTARE</w:t>
            </w:r>
          </w:p>
        </w:tc>
      </w:tr>
      <w:tr w:rsidR="00BD0D4C" w:rsidRPr="00AE5490" w:rsidTr="00926CF1">
        <w:trPr>
          <w:trHeight w:val="1043"/>
        </w:trPr>
        <w:tc>
          <w:tcPr>
            <w:tcW w:w="4860" w:type="dxa"/>
            <w:shd w:val="clear" w:color="auto" w:fill="FFFFFF" w:themeFill="background1"/>
            <w:vAlign w:val="center"/>
          </w:tcPr>
          <w:p w:rsidR="00BD0D4C" w:rsidRPr="00AE5490" w:rsidRDefault="00BD0D4C" w:rsidP="00926CF1">
            <w:pPr>
              <w:pStyle w:val="TableParagraph"/>
              <w:tabs>
                <w:tab w:val="left" w:pos="314"/>
              </w:tabs>
              <w:spacing w:line="360" w:lineRule="auto"/>
              <w:ind w:left="85"/>
              <w:jc w:val="both"/>
              <w:rPr>
                <w:rFonts w:ascii="Trebuchet MS" w:hAnsi="Trebuchet MS" w:cs="Times New Roman"/>
                <w:sz w:val="24"/>
                <w:szCs w:val="24"/>
                <w:lang w:val="ro-RO"/>
              </w:rPr>
            </w:pPr>
            <w:r w:rsidRPr="006268C1">
              <w:rPr>
                <w:rFonts w:ascii="Trebuchet MS" w:hAnsi="Trebuchet MS" w:cs="Times New Roman"/>
                <w:b/>
                <w:sz w:val="24"/>
                <w:szCs w:val="24"/>
                <w:lang w:val="ro-RO"/>
              </w:rPr>
              <w:t>1.</w:t>
            </w:r>
            <w:r w:rsidRPr="00AE5490">
              <w:rPr>
                <w:rFonts w:ascii="Trebuchet MS" w:hAnsi="Trebuchet MS" w:cs="Times New Roman"/>
                <w:sz w:val="24"/>
                <w:szCs w:val="24"/>
                <w:lang w:val="ro-RO"/>
              </w:rPr>
              <w:t xml:space="preserve"> Studiu de Fezabilitate/Documentaţie de Avizare pentru Lucrări de</w:t>
            </w:r>
            <w:r w:rsidRPr="00AE5490">
              <w:rPr>
                <w:rFonts w:ascii="Trebuchet MS" w:hAnsi="Trebuchet MS" w:cs="Times New Roman"/>
                <w:spacing w:val="-2"/>
                <w:sz w:val="24"/>
                <w:szCs w:val="24"/>
                <w:lang w:val="ro-RO"/>
              </w:rPr>
              <w:t xml:space="preserve"> </w:t>
            </w:r>
            <w:r w:rsidRPr="00AE5490">
              <w:rPr>
                <w:rFonts w:ascii="Trebuchet MS" w:hAnsi="Trebuchet MS" w:cs="Times New Roman"/>
                <w:sz w:val="24"/>
                <w:szCs w:val="24"/>
                <w:lang w:val="ro-RO"/>
              </w:rPr>
              <w:t>Intervenţii, întocmite, avizate și verificate în condițiile legii și însoțite de toate studiile, expertizele, avizele și acordurile specifice fiecărui tip de investiție, conform reglementărilor legale în</w:t>
            </w:r>
            <w:r w:rsidRPr="00AE5490">
              <w:rPr>
                <w:rFonts w:ascii="Trebuchet MS" w:hAnsi="Trebuchet MS" w:cs="Times New Roman"/>
                <w:spacing w:val="-2"/>
                <w:sz w:val="24"/>
                <w:szCs w:val="24"/>
                <w:lang w:val="ro-RO"/>
              </w:rPr>
              <w:t xml:space="preserve"> </w:t>
            </w:r>
            <w:r w:rsidRPr="00AE5490">
              <w:rPr>
                <w:rFonts w:ascii="Trebuchet MS" w:hAnsi="Trebuchet MS" w:cs="Times New Roman"/>
                <w:sz w:val="24"/>
                <w:szCs w:val="24"/>
                <w:lang w:val="ro-RO"/>
              </w:rPr>
              <w:t>vigoare.</w:t>
            </w:r>
          </w:p>
        </w:tc>
        <w:tc>
          <w:tcPr>
            <w:tcW w:w="126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before="6" w:line="360" w:lineRule="auto"/>
              <w:ind w:left="85"/>
              <w:rPr>
                <w:rFonts w:ascii="Trebuchet MS" w:hAnsi="Trebuchet MS" w:cs="Times New Roman"/>
                <w:sz w:val="24"/>
                <w:szCs w:val="24"/>
                <w:lang w:val="ro-RO"/>
              </w:rPr>
            </w:pPr>
          </w:p>
          <w:p w:rsidR="00BD0D4C" w:rsidRPr="00AE5490" w:rsidRDefault="00BD0D4C" w:rsidP="00926CF1">
            <w:pPr>
              <w:pStyle w:val="TableParagraph"/>
              <w:spacing w:before="10"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580"/>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2. </w:t>
            </w:r>
            <w:r w:rsidRPr="00AE5490">
              <w:rPr>
                <w:rFonts w:ascii="Trebuchet MS" w:hAnsi="Trebuchet MS" w:cs="Times New Roman"/>
                <w:sz w:val="24"/>
                <w:szCs w:val="24"/>
                <w:lang w:val="ro-RO"/>
              </w:rPr>
              <w:t xml:space="preserve">Certificat de Urbanism completat și eliberat conform reglementărilor legale în vigoare și aflate în termenul de valabilitate la data depunerii </w:t>
            </w:r>
            <w:r>
              <w:rPr>
                <w:rFonts w:ascii="Trebuchet MS" w:hAnsi="Trebuchet MS" w:cs="Times New Roman"/>
                <w:sz w:val="24"/>
                <w:szCs w:val="24"/>
                <w:lang w:val="ro-RO"/>
              </w:rPr>
              <w:t>Cererii de Finanțare</w:t>
            </w:r>
            <w:r w:rsidRPr="00AE5490">
              <w:rPr>
                <w:rFonts w:ascii="Trebuchet MS" w:hAnsi="Trebuchet MS" w:cs="Times New Roman"/>
                <w:sz w:val="24"/>
                <w:szCs w:val="24"/>
                <w:lang w:val="ro-RO"/>
              </w:rPr>
              <w:t xml:space="preserve"> sau Autorizația de construire.</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after="1" w:line="360" w:lineRule="auto"/>
              <w:ind w:left="85"/>
              <w:rPr>
                <w:rFonts w:ascii="Trebuchet MS" w:hAnsi="Trebuchet MS" w:cs="Times New Roman"/>
                <w:sz w:val="24"/>
                <w:szCs w:val="24"/>
                <w:lang w:val="ro-RO"/>
              </w:rPr>
            </w:pPr>
          </w:p>
          <w:p w:rsidR="00BD0D4C" w:rsidRPr="00AE5490" w:rsidRDefault="00BD0D4C" w:rsidP="00926CF1">
            <w:pPr>
              <w:pStyle w:val="TableParagraph"/>
              <w:spacing w:before="10"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2220"/>
        </w:trPr>
        <w:tc>
          <w:tcPr>
            <w:tcW w:w="4860" w:type="dxa"/>
            <w:shd w:val="clear" w:color="auto" w:fill="FFFFFF" w:themeFill="background1"/>
            <w:vAlign w:val="center"/>
          </w:tcPr>
          <w:p w:rsidR="00BD0D4C" w:rsidRPr="00AE5490" w:rsidRDefault="00BD0D4C" w:rsidP="007E21D6">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lastRenderedPageBreak/>
              <w:t xml:space="preserve">3.1 </w:t>
            </w:r>
            <w:r w:rsidRPr="00AE5490">
              <w:rPr>
                <w:rFonts w:ascii="Trebuchet MS" w:hAnsi="Trebuchet MS" w:cs="Times New Roman"/>
                <w:sz w:val="24"/>
                <w:szCs w:val="24"/>
                <w:lang w:val="ro-RO"/>
              </w:rPr>
              <w:t>Inventarul bunurilor ce aparţi</w:t>
            </w:r>
            <w:r w:rsidR="007E21D6">
              <w:rPr>
                <w:rFonts w:ascii="Trebuchet MS" w:hAnsi="Trebuchet MS" w:cs="Times New Roman"/>
                <w:sz w:val="24"/>
                <w:szCs w:val="24"/>
                <w:lang w:val="ro-RO"/>
              </w:rPr>
              <w:t>n domeniului public al comunei,</w:t>
            </w:r>
            <w:r w:rsidRPr="00AE5490">
              <w:rPr>
                <w:rFonts w:ascii="Trebuchet MS" w:hAnsi="Trebuchet MS" w:cs="Times New Roman"/>
                <w:sz w:val="24"/>
                <w:szCs w:val="24"/>
                <w:lang w:val="ro-RO"/>
              </w:rPr>
              <w:t>întocmit conform legislaţiei în vigoare privind proprietatea publică şi regimul juridic al acesteia, atestat prin Hotărâre a Guvernului şi publicat în Monitorul Oficial al României.</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şi</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Hotărârea Consiliului Local privind aprobarea modificărilor şi / sau completărilor la inventarul bunurilor ce aparţin domeniului public al comunei, cu respectarea prevederilor Art. 115 alin (7) din Legea nr.215/ 2001, republicată, cu modificările şi completările ulterioare, a administraţiei publice locale, adică să fi fost supusă controlului de legalitate al Prefectului, în condiţiile</w:t>
            </w:r>
            <w:r w:rsidRPr="00AE5490">
              <w:rPr>
                <w:rFonts w:ascii="Trebuchet MS" w:hAnsi="Trebuchet MS" w:cs="Times New Roman"/>
                <w:spacing w:val="-1"/>
                <w:sz w:val="24"/>
                <w:szCs w:val="24"/>
                <w:lang w:val="ro-RO"/>
              </w:rPr>
              <w:t xml:space="preserve"> </w:t>
            </w:r>
            <w:r w:rsidRPr="00AE5490">
              <w:rPr>
                <w:rFonts w:ascii="Trebuchet MS" w:hAnsi="Trebuchet MS" w:cs="Times New Roman"/>
                <w:sz w:val="24"/>
                <w:szCs w:val="24"/>
                <w:lang w:val="ro-RO"/>
              </w:rPr>
              <w:t>legii.</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before="3" w:line="360" w:lineRule="auto"/>
              <w:ind w:left="85"/>
              <w:rPr>
                <w:rFonts w:ascii="Trebuchet MS" w:hAnsi="Trebuchet MS" w:cs="Times New Roman"/>
                <w:sz w:val="24"/>
                <w:szCs w:val="24"/>
                <w:lang w:val="ro-RO"/>
              </w:rPr>
            </w:pPr>
          </w:p>
          <w:p w:rsidR="00BD0D4C" w:rsidRPr="00AE5490" w:rsidRDefault="00BD0D4C" w:rsidP="00926CF1">
            <w:pPr>
              <w:pStyle w:val="TableParagraph"/>
              <w:spacing w:before="10"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908"/>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b/>
                <w:sz w:val="24"/>
                <w:szCs w:val="24"/>
                <w:lang w:val="ro-RO"/>
              </w:rPr>
              <w:t>3</w:t>
            </w:r>
            <w:r w:rsidRPr="00AE5490">
              <w:rPr>
                <w:rFonts w:ascii="Trebuchet MS" w:hAnsi="Trebuchet MS" w:cs="Times New Roman"/>
                <w:b/>
                <w:sz w:val="24"/>
                <w:szCs w:val="24"/>
                <w:lang w:val="ro-RO"/>
              </w:rPr>
              <w:t>.2</w:t>
            </w:r>
            <w:r w:rsidRPr="00AE5490">
              <w:rPr>
                <w:rFonts w:ascii="Trebuchet MS" w:hAnsi="Trebuchet MS" w:cs="Times New Roman"/>
                <w:sz w:val="24"/>
                <w:szCs w:val="24"/>
                <w:lang w:val="ro-RO"/>
              </w:rPr>
              <w:t xml:space="preserve">. Documente doveditoare ale dreptului de proprietate /administrare al ONG- urilor, Unităților de cult, Composesoratelor Persoanelor juridice, pe o perioadă de 10 ani, asupra bunurilor imobile la care se vor efectua lucrări conform </w:t>
            </w:r>
            <w:r>
              <w:rPr>
                <w:rFonts w:ascii="Trebuchet MS" w:hAnsi="Trebuchet MS" w:cs="Times New Roman"/>
                <w:sz w:val="24"/>
                <w:szCs w:val="24"/>
                <w:lang w:val="ro-RO"/>
              </w:rPr>
              <w:t>Cererii de Finanțare</w:t>
            </w:r>
            <w:r w:rsidRPr="00AE5490">
              <w:rPr>
                <w:rFonts w:ascii="Trebuchet MS" w:hAnsi="Trebuchet MS" w:cs="Times New Roman"/>
                <w:sz w:val="24"/>
                <w:szCs w:val="24"/>
                <w:lang w:val="ro-RO"/>
              </w:rPr>
              <w:t>;</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before="1" w:line="360" w:lineRule="auto"/>
              <w:ind w:left="85"/>
              <w:rPr>
                <w:rFonts w:ascii="Trebuchet MS" w:hAnsi="Trebuchet MS" w:cs="Times New Roman"/>
                <w:sz w:val="24"/>
                <w:szCs w:val="24"/>
                <w:lang w:val="ro-RO"/>
              </w:rPr>
            </w:pPr>
          </w:p>
        </w:tc>
      </w:tr>
      <w:tr w:rsidR="00BD0D4C" w:rsidRPr="00AE5490" w:rsidTr="00926CF1">
        <w:trPr>
          <w:trHeight w:val="4823"/>
        </w:trPr>
        <w:tc>
          <w:tcPr>
            <w:tcW w:w="4860" w:type="dxa"/>
            <w:shd w:val="clear" w:color="auto" w:fill="FFFFFF" w:themeFill="background1"/>
            <w:vAlign w:val="center"/>
          </w:tcPr>
          <w:p w:rsidR="00BD0D4C" w:rsidRPr="00AE5490" w:rsidRDefault="00BD0D4C" w:rsidP="00926CF1">
            <w:pPr>
              <w:pStyle w:val="TableParagraph"/>
              <w:numPr>
                <w:ilvl w:val="0"/>
                <w:numId w:val="22"/>
              </w:numPr>
              <w:tabs>
                <w:tab w:val="left" w:pos="214"/>
              </w:tabs>
              <w:spacing w:line="360" w:lineRule="auto"/>
              <w:ind w:left="85" w:hanging="200"/>
              <w:jc w:val="both"/>
              <w:rPr>
                <w:rFonts w:ascii="Trebuchet MS" w:hAnsi="Trebuchet MS" w:cs="Times New Roman"/>
                <w:sz w:val="24"/>
                <w:szCs w:val="24"/>
                <w:lang w:val="ro-RO"/>
              </w:rPr>
            </w:pPr>
            <w:r w:rsidRPr="00AE5490">
              <w:rPr>
                <w:rFonts w:ascii="Trebuchet MS" w:hAnsi="Trebuchet MS" w:cs="Times New Roman"/>
                <w:sz w:val="24"/>
                <w:szCs w:val="24"/>
                <w:lang w:val="ro-RO"/>
              </w:rPr>
              <w:lastRenderedPageBreak/>
              <w:t>Document care să ateste ca solicitantul a depus documentaţia la</w:t>
            </w:r>
            <w:r w:rsidRPr="00AE5490">
              <w:rPr>
                <w:rFonts w:ascii="Trebuchet MS" w:hAnsi="Trebuchet MS" w:cs="Times New Roman"/>
                <w:spacing w:val="-1"/>
                <w:sz w:val="24"/>
                <w:szCs w:val="24"/>
                <w:lang w:val="ro-RO"/>
              </w:rPr>
              <w:t xml:space="preserve"> </w:t>
            </w:r>
            <w:r w:rsidRPr="00AE5490">
              <w:rPr>
                <w:rFonts w:ascii="Trebuchet MS" w:hAnsi="Trebuchet MS" w:cs="Times New Roman"/>
                <w:sz w:val="24"/>
                <w:szCs w:val="24"/>
                <w:lang w:val="ro-RO"/>
              </w:rPr>
              <w:t>ANPM:</w:t>
            </w:r>
          </w:p>
          <w:p w:rsidR="00BD0D4C" w:rsidRPr="00AE5490" w:rsidRDefault="00BD0D4C" w:rsidP="00926CF1">
            <w:pPr>
              <w:pStyle w:val="TableParagraph"/>
              <w:numPr>
                <w:ilvl w:val="1"/>
                <w:numId w:val="22"/>
              </w:numPr>
              <w:tabs>
                <w:tab w:val="left" w:pos="3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Clasarea notificării </w:t>
            </w:r>
          </w:p>
          <w:p w:rsidR="00BD0D4C" w:rsidRPr="00AE5490" w:rsidRDefault="00BD0D4C" w:rsidP="00926CF1">
            <w:pPr>
              <w:pStyle w:val="TableParagraph"/>
              <w:tabs>
                <w:tab w:val="left" w:pos="314"/>
              </w:tabs>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p w:rsidR="00BD0D4C" w:rsidRPr="00AE5490" w:rsidRDefault="00BD0D4C" w:rsidP="00926CF1">
            <w:pPr>
              <w:pStyle w:val="TableParagraph"/>
              <w:numPr>
                <w:ilvl w:val="1"/>
                <w:numId w:val="22"/>
              </w:numPr>
              <w:tabs>
                <w:tab w:val="left" w:pos="3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Decizia etapei de încadrare, ca document final (prin care se precizează că proiectul nu se supune evaluării impactului asupra mediului şi nici evaluării adecvate)</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p w:rsidR="00BD0D4C" w:rsidRPr="00AE5490" w:rsidRDefault="00BD0D4C" w:rsidP="00926CF1">
            <w:pPr>
              <w:pStyle w:val="TableParagraph"/>
              <w:numPr>
                <w:ilvl w:val="1"/>
                <w:numId w:val="22"/>
              </w:numPr>
              <w:tabs>
                <w:tab w:val="left" w:pos="3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Acord de mediu în cazul în care se impune evaluarea impactului preconizat asupra</w:t>
            </w:r>
            <w:r w:rsidRPr="00AE5490">
              <w:rPr>
                <w:rFonts w:ascii="Trebuchet MS" w:hAnsi="Trebuchet MS" w:cs="Times New Roman"/>
                <w:spacing w:val="-1"/>
                <w:sz w:val="24"/>
                <w:szCs w:val="24"/>
                <w:lang w:val="ro-RO"/>
              </w:rPr>
              <w:t xml:space="preserve"> </w:t>
            </w:r>
            <w:r w:rsidRPr="00AE5490">
              <w:rPr>
                <w:rFonts w:ascii="Trebuchet MS" w:hAnsi="Trebuchet MS" w:cs="Times New Roman"/>
                <w:sz w:val="24"/>
                <w:szCs w:val="24"/>
                <w:lang w:val="ro-RO"/>
              </w:rPr>
              <w:t>mediului</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p w:rsidR="00BD0D4C" w:rsidRPr="00AE5490" w:rsidRDefault="00BD0D4C" w:rsidP="00926CF1">
            <w:pPr>
              <w:pStyle w:val="TableParagraph"/>
              <w:numPr>
                <w:ilvl w:val="1"/>
                <w:numId w:val="22"/>
              </w:numPr>
              <w:tabs>
                <w:tab w:val="left" w:pos="3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Acord de mediu în cazul evaluării impactului asupra mediului și de evaluare adecvată (dacă este</w:t>
            </w:r>
            <w:r w:rsidRPr="00AE5490">
              <w:rPr>
                <w:rFonts w:ascii="Trebuchet MS" w:hAnsi="Trebuchet MS" w:cs="Times New Roman"/>
                <w:spacing w:val="-1"/>
                <w:sz w:val="24"/>
                <w:szCs w:val="24"/>
                <w:lang w:val="ro-RO"/>
              </w:rPr>
              <w:t xml:space="preserve"> </w:t>
            </w:r>
            <w:r w:rsidRPr="00AE5490">
              <w:rPr>
                <w:rFonts w:ascii="Trebuchet MS" w:hAnsi="Trebuchet MS" w:cs="Times New Roman"/>
                <w:sz w:val="24"/>
                <w:szCs w:val="24"/>
                <w:lang w:val="ro-RO"/>
              </w:rPr>
              <w:t>cazul).</w:t>
            </w:r>
          </w:p>
          <w:p w:rsidR="00BD0D4C" w:rsidRPr="00AE5490" w:rsidRDefault="00BD0D4C" w:rsidP="00926CF1">
            <w:pPr>
              <w:pStyle w:val="TableParagraph"/>
              <w:tabs>
                <w:tab w:val="left" w:pos="314"/>
              </w:tabs>
              <w:spacing w:line="360" w:lineRule="auto"/>
              <w:ind w:left="85"/>
              <w:jc w:val="both"/>
              <w:rPr>
                <w:rFonts w:ascii="Trebuchet MS" w:hAnsi="Trebuchet MS" w:cs="Times New Roman"/>
                <w:sz w:val="24"/>
                <w:szCs w:val="24"/>
                <w:lang w:val="ro-RO"/>
              </w:rPr>
            </w:pPr>
          </w:p>
          <w:p w:rsidR="00BD0D4C" w:rsidRPr="00AE5490" w:rsidRDefault="00BD0D4C" w:rsidP="00926CF1">
            <w:pPr>
              <w:pStyle w:val="TableParagraph"/>
              <w:numPr>
                <w:ilvl w:val="1"/>
                <w:numId w:val="22"/>
              </w:numPr>
              <w:tabs>
                <w:tab w:val="left" w:pos="3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Aviz Natura 2000 pentru proiectele care  impun doar evaluare</w:t>
            </w:r>
            <w:r w:rsidRPr="00AE5490">
              <w:rPr>
                <w:rFonts w:ascii="Trebuchet MS" w:hAnsi="Trebuchet MS" w:cs="Times New Roman"/>
                <w:spacing w:val="-2"/>
                <w:sz w:val="24"/>
                <w:szCs w:val="24"/>
                <w:lang w:val="ro-RO"/>
              </w:rPr>
              <w:t xml:space="preserve"> </w:t>
            </w:r>
            <w:r w:rsidRPr="00AE5490">
              <w:rPr>
                <w:rFonts w:ascii="Trebuchet MS" w:hAnsi="Trebuchet MS" w:cs="Times New Roman"/>
                <w:sz w:val="24"/>
                <w:szCs w:val="24"/>
                <w:lang w:val="ro-RO"/>
              </w:rPr>
              <w:t>adecvată.</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before="10" w:line="360" w:lineRule="auto"/>
              <w:ind w:left="85"/>
              <w:rPr>
                <w:rFonts w:ascii="Trebuchet MS" w:hAnsi="Trebuchet MS" w:cs="Times New Roman"/>
                <w:b/>
                <w:sz w:val="24"/>
                <w:szCs w:val="24"/>
                <w:lang w:val="ro-RO"/>
              </w:rPr>
            </w:pPr>
          </w:p>
          <w:p w:rsidR="00BD0D4C" w:rsidRPr="00AE5490" w:rsidRDefault="00BD0D4C" w:rsidP="00926CF1">
            <w:pPr>
              <w:pStyle w:val="TableParagraph"/>
              <w:spacing w:before="10"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2740"/>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5.1 </w:t>
            </w:r>
            <w:r w:rsidRPr="00AE5490">
              <w:rPr>
                <w:rFonts w:ascii="Trebuchet MS" w:hAnsi="Trebuchet MS" w:cs="Times New Roman"/>
                <w:sz w:val="24"/>
                <w:szCs w:val="24"/>
                <w:lang w:val="ro-RO"/>
              </w:rPr>
              <w:t>Hotărârea Consiliului Local pentru implementarea proiectului, cu referire la</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următoarele puncte (obligatorii):</w:t>
            </w:r>
          </w:p>
          <w:p w:rsidR="00BD0D4C" w:rsidRPr="00AE5490" w:rsidRDefault="00BD0D4C" w:rsidP="00926CF1">
            <w:pPr>
              <w:pStyle w:val="TableParagraph"/>
              <w:numPr>
                <w:ilvl w:val="0"/>
                <w:numId w:val="21"/>
              </w:numPr>
              <w:tabs>
                <w:tab w:val="left" w:pos="1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 necesitatea, oportunitatea și potențialul economic al investiţiei;</w:t>
            </w:r>
          </w:p>
          <w:p w:rsidR="00BD0D4C" w:rsidRPr="00AE5490" w:rsidRDefault="00BD0D4C" w:rsidP="00926CF1">
            <w:pPr>
              <w:pStyle w:val="TableParagraph"/>
              <w:numPr>
                <w:ilvl w:val="0"/>
                <w:numId w:val="21"/>
              </w:numPr>
              <w:tabs>
                <w:tab w:val="left" w:pos="1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 lucrările sunt prevăzute în bugetul local pentru perioada de realizare a investiţiei;</w:t>
            </w:r>
          </w:p>
          <w:p w:rsidR="00BD0D4C" w:rsidRPr="00AE5490" w:rsidRDefault="00BD0D4C" w:rsidP="00926CF1">
            <w:pPr>
              <w:pStyle w:val="TableParagraph"/>
              <w:numPr>
                <w:ilvl w:val="0"/>
                <w:numId w:val="21"/>
              </w:numPr>
              <w:tabs>
                <w:tab w:val="left" w:pos="1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 angajamentul de a asigura </w:t>
            </w:r>
            <w:r w:rsidRPr="00AE5490">
              <w:rPr>
                <w:rFonts w:ascii="Trebuchet MS" w:hAnsi="Trebuchet MS" w:cs="Times New Roman"/>
                <w:sz w:val="24"/>
                <w:szCs w:val="24"/>
                <w:lang w:val="ro-RO"/>
              </w:rPr>
              <w:lastRenderedPageBreak/>
              <w:t xml:space="preserve">mentenanța investiției, pe o perioadă de minimum 5 ani, de la data ultimei plăți; </w:t>
            </w:r>
          </w:p>
          <w:p w:rsidR="00BD0D4C" w:rsidRPr="00AE5490" w:rsidRDefault="00BD0D4C" w:rsidP="00926CF1">
            <w:pPr>
              <w:pStyle w:val="TableParagraph"/>
              <w:numPr>
                <w:ilvl w:val="0"/>
                <w:numId w:val="21"/>
              </w:numPr>
              <w:tabs>
                <w:tab w:val="left" w:pos="1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 caracteristici tehnice investiției / investițiilor propuse (lungimi, arii, volume, capacităţi etc.);</w:t>
            </w:r>
          </w:p>
          <w:p w:rsidR="00BD0D4C" w:rsidRPr="00AE5490" w:rsidRDefault="00BD0D4C" w:rsidP="00926CF1">
            <w:pPr>
              <w:pStyle w:val="TableParagraph"/>
              <w:numPr>
                <w:ilvl w:val="0"/>
                <w:numId w:val="21"/>
              </w:numPr>
              <w:tabs>
                <w:tab w:val="left" w:pos="1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 nominalizarea reprezentantului legal al comunei pentru relaţia cu GAL/AFIR în derularea proiectului</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  angajamentul de asigurare a cofinanțării, dacă este cazul.</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1118"/>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5.2 </w:t>
            </w:r>
            <w:r w:rsidRPr="00AE5490">
              <w:rPr>
                <w:rFonts w:ascii="Trebuchet MS" w:hAnsi="Trebuchet MS" w:cs="Times New Roman"/>
                <w:sz w:val="24"/>
                <w:szCs w:val="24"/>
                <w:lang w:val="ro-RO"/>
              </w:rPr>
              <w:t>Hotărârea Adunării Generale pentru implementarea proiectului specific fiecărei categorii de solicitanți cu referire la însuşirea / aprobarea de către ONG, Unitate de cult, Composesorat, Persoană juridică a următoarelor (condiții obligatorii):</w:t>
            </w:r>
          </w:p>
          <w:p w:rsidR="00BD0D4C" w:rsidRPr="00AE5490" w:rsidRDefault="00BD0D4C" w:rsidP="00926CF1">
            <w:pPr>
              <w:pStyle w:val="TableParagraph"/>
              <w:numPr>
                <w:ilvl w:val="0"/>
                <w:numId w:val="24"/>
              </w:numPr>
              <w:tabs>
                <w:tab w:val="left" w:pos="119"/>
              </w:tabs>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  necesitatea, oportunitatea și potențialul economic al investiţiei;</w:t>
            </w:r>
          </w:p>
          <w:p w:rsidR="00BD0D4C" w:rsidRPr="00AE5490" w:rsidRDefault="00BD0D4C" w:rsidP="00926CF1">
            <w:pPr>
              <w:pStyle w:val="TableParagraph"/>
              <w:numPr>
                <w:ilvl w:val="0"/>
                <w:numId w:val="24"/>
              </w:numPr>
              <w:tabs>
                <w:tab w:val="left" w:pos="119"/>
              </w:tabs>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  lucrările sunt prevăzute în bugetul solicitantului pentru perioada de realizare a investiţiei;</w:t>
            </w:r>
          </w:p>
          <w:p w:rsidR="00BD0D4C" w:rsidRPr="00AE5490" w:rsidRDefault="00BD0D4C" w:rsidP="00926CF1">
            <w:pPr>
              <w:pStyle w:val="TableParagraph"/>
              <w:numPr>
                <w:ilvl w:val="0"/>
                <w:numId w:val="24"/>
              </w:numPr>
              <w:tabs>
                <w:tab w:val="left" w:pos="119"/>
              </w:tabs>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  angajamentul de a asigura mentenanța investiției, pe o perioadă de minimum 5 ani, de la data ultimei plăți; </w:t>
            </w:r>
          </w:p>
          <w:p w:rsidR="00BD0D4C" w:rsidRPr="00AE5490" w:rsidRDefault="00BD0D4C" w:rsidP="00926CF1">
            <w:pPr>
              <w:pStyle w:val="TableParagraph"/>
              <w:tabs>
                <w:tab w:val="left" w:pos="119"/>
              </w:tabs>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 caracteristici tehnice investiției / investițiilor propuse (lungimi, arii, volume, capacităţi etc.);</w:t>
            </w:r>
          </w:p>
          <w:p w:rsidR="00BD0D4C" w:rsidRPr="00AE5490" w:rsidRDefault="00BD0D4C" w:rsidP="00926CF1">
            <w:pPr>
              <w:pStyle w:val="TableParagraph"/>
              <w:tabs>
                <w:tab w:val="left" w:pos="119"/>
              </w:tabs>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 nominalizarea reprezentantului legal al solicitantului pentru relaţia cu GAL/AFIR în </w:t>
            </w:r>
            <w:r w:rsidRPr="00AE5490">
              <w:rPr>
                <w:rFonts w:ascii="Trebuchet MS" w:hAnsi="Trebuchet MS" w:cs="Times New Roman"/>
                <w:sz w:val="24"/>
                <w:szCs w:val="24"/>
                <w:lang w:val="ro-RO"/>
              </w:rPr>
              <w:lastRenderedPageBreak/>
              <w:t>derularea proiectului</w:t>
            </w:r>
          </w:p>
          <w:p w:rsidR="00BD0D4C" w:rsidRPr="00AE5490" w:rsidRDefault="00BD0D4C" w:rsidP="00926CF1">
            <w:pPr>
              <w:pStyle w:val="TableParagraph"/>
              <w:tabs>
                <w:tab w:val="left" w:pos="119"/>
              </w:tabs>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 angajamentul de asigurare a cofinanțării, dacă este cazul.</w:t>
            </w:r>
          </w:p>
        </w:tc>
        <w:tc>
          <w:tcPr>
            <w:tcW w:w="1260" w:type="dxa"/>
            <w:shd w:val="clear" w:color="auto" w:fill="FFFFFF" w:themeFill="background1"/>
            <w:vAlign w:val="center"/>
          </w:tcPr>
          <w:p w:rsidR="00BD0D4C" w:rsidRPr="00AE5490" w:rsidRDefault="00BD0D4C" w:rsidP="00926CF1">
            <w:pPr>
              <w:pStyle w:val="TableParagraph"/>
              <w:spacing w:before="10"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before="4" w:after="1"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520"/>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6.1 </w:t>
            </w:r>
            <w:r w:rsidRPr="00AE5490">
              <w:rPr>
                <w:rFonts w:ascii="Trebuchet MS" w:hAnsi="Trebuchet MS" w:cs="Times New Roman"/>
                <w:sz w:val="24"/>
                <w:szCs w:val="24"/>
                <w:lang w:val="ro-RO"/>
              </w:rPr>
              <w:t>Certificatul de înregistrare fiscală</w:t>
            </w:r>
          </w:p>
        </w:tc>
        <w:tc>
          <w:tcPr>
            <w:tcW w:w="126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before="9"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398"/>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b/>
                <w:sz w:val="24"/>
                <w:szCs w:val="24"/>
                <w:lang w:val="ro-RO"/>
              </w:rPr>
            </w:pPr>
            <w:r w:rsidRPr="00AE5490">
              <w:rPr>
                <w:rFonts w:ascii="Trebuchet MS" w:hAnsi="Trebuchet MS" w:cs="Times New Roman"/>
                <w:b/>
                <w:sz w:val="24"/>
                <w:szCs w:val="24"/>
                <w:lang w:val="ro-RO"/>
              </w:rPr>
              <w:t xml:space="preserve">6.2 </w:t>
            </w:r>
            <w:r w:rsidRPr="00AE5490">
              <w:rPr>
                <w:rFonts w:ascii="Trebuchet MS" w:eastAsia="Times New Roman" w:hAnsi="Trebuchet MS" w:cs="Times New Roman"/>
                <w:b/>
                <w:sz w:val="24"/>
                <w:szCs w:val="24"/>
                <w:lang w:val="ro-RO" w:eastAsia="fr-FR"/>
              </w:rPr>
              <w:t xml:space="preserve"> </w:t>
            </w:r>
            <w:r w:rsidRPr="00AE5490">
              <w:rPr>
                <w:rFonts w:ascii="Trebuchet MS" w:hAnsi="Trebuchet MS" w:cs="Times New Roman"/>
                <w:b/>
                <w:sz w:val="24"/>
                <w:szCs w:val="24"/>
                <w:lang w:val="ro-RO"/>
              </w:rPr>
              <w:t>Pentru ONG :</w:t>
            </w:r>
          </w:p>
          <w:p w:rsidR="00BD0D4C" w:rsidRPr="00AE5490" w:rsidRDefault="00BD0D4C" w:rsidP="00926CF1">
            <w:pPr>
              <w:pStyle w:val="TableParagraph"/>
              <w:spacing w:line="360" w:lineRule="auto"/>
              <w:ind w:left="85"/>
              <w:jc w:val="both"/>
              <w:rPr>
                <w:rFonts w:ascii="Trebuchet MS" w:hAnsi="Trebuchet MS" w:cs="Times New Roman"/>
                <w:b/>
                <w:sz w:val="24"/>
                <w:szCs w:val="24"/>
                <w:lang w:val="ro-RO"/>
              </w:rPr>
            </w:pPr>
            <w:r w:rsidRPr="00AE5490">
              <w:rPr>
                <w:rFonts w:ascii="Trebuchet MS" w:hAnsi="Trebuchet MS" w:cs="Times New Roman"/>
                <w:sz w:val="24"/>
                <w:szCs w:val="24"/>
                <w:lang w:val="ro-RO"/>
              </w:rPr>
              <w:t>Actul de înfiinţare şi statutul ONG precum</w:t>
            </w:r>
            <w:r w:rsidRPr="00AE5490">
              <w:rPr>
                <w:rFonts w:ascii="Trebuchet MS" w:hAnsi="Trebuchet MS" w:cs="Times New Roman"/>
                <w:b/>
                <w:sz w:val="24"/>
                <w:szCs w:val="24"/>
                <w:lang w:val="ro-RO"/>
              </w:rPr>
              <w:t xml:space="preserve"> </w:t>
            </w:r>
            <w:r w:rsidRPr="00AE5490">
              <w:rPr>
                <w:rFonts w:ascii="Trebuchet MS" w:hAnsi="Trebuchet MS" w:cs="Times New Roman"/>
                <w:sz w:val="24"/>
                <w:szCs w:val="24"/>
                <w:lang w:val="ro-RO"/>
              </w:rPr>
              <w:t xml:space="preserve">Încheiere privind înscrierea în Registrul Asociațiilor și Fundațiilor, rămasă definitivă / Certificat de înregistrare în Registrul Asociațiilor și Fundațiilor </w:t>
            </w:r>
          </w:p>
          <w:p w:rsidR="00BD0D4C" w:rsidRPr="00AE5490" w:rsidRDefault="00BD0D4C" w:rsidP="00926CF1">
            <w:pPr>
              <w:pStyle w:val="TableParagraph"/>
              <w:spacing w:line="360" w:lineRule="auto"/>
              <w:ind w:left="85"/>
              <w:jc w:val="both"/>
              <w:rPr>
                <w:rFonts w:ascii="Trebuchet MS" w:hAnsi="Trebuchet MS" w:cs="Times New Roman"/>
                <w:b/>
                <w:sz w:val="24"/>
                <w:szCs w:val="24"/>
                <w:lang w:val="ro-RO"/>
              </w:rPr>
            </w:pPr>
            <w:r w:rsidRPr="00AE5490">
              <w:rPr>
                <w:rFonts w:ascii="Trebuchet MS" w:hAnsi="Trebuchet MS" w:cs="Times New Roman"/>
                <w:b/>
                <w:sz w:val="24"/>
                <w:szCs w:val="24"/>
                <w:lang w:val="ro-RO"/>
              </w:rPr>
              <w:t xml:space="preserve">Pentru instituţii de cult : </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Act de înfiinţare şi funcţionare emis de unitatea ierarhic superioară (episcopie, arhiepiscopie, mitropolie, patriarhie) și statut.</w:t>
            </w:r>
          </w:p>
          <w:p w:rsidR="00BD0D4C" w:rsidRPr="00AE5490" w:rsidRDefault="00BD0D4C" w:rsidP="00926CF1">
            <w:pPr>
              <w:pStyle w:val="TableParagraph"/>
              <w:spacing w:line="360" w:lineRule="auto"/>
              <w:ind w:left="85"/>
              <w:jc w:val="both"/>
              <w:rPr>
                <w:rFonts w:ascii="Trebuchet MS" w:hAnsi="Trebuchet MS" w:cs="Times New Roman"/>
                <w:b/>
                <w:sz w:val="24"/>
                <w:szCs w:val="24"/>
                <w:lang w:val="ro-RO"/>
              </w:rPr>
            </w:pPr>
            <w:r w:rsidRPr="00AE5490">
              <w:rPr>
                <w:rFonts w:ascii="Trebuchet MS" w:hAnsi="Trebuchet MS" w:cs="Times New Roman"/>
                <w:b/>
                <w:sz w:val="24"/>
                <w:szCs w:val="24"/>
                <w:lang w:val="ro-RO"/>
              </w:rPr>
              <w:t>Pentru aşezăminte culturale</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Document privind infiinţarea, organizarea şi funcționarea aşezământului cultural. </w:t>
            </w:r>
          </w:p>
          <w:p w:rsidR="00BD0D4C" w:rsidRPr="00AE5490" w:rsidRDefault="00BD0D4C" w:rsidP="00926CF1">
            <w:pPr>
              <w:pStyle w:val="TableParagraph"/>
              <w:spacing w:line="360" w:lineRule="auto"/>
              <w:ind w:left="85"/>
              <w:jc w:val="both"/>
              <w:rPr>
                <w:rFonts w:ascii="Trebuchet MS" w:hAnsi="Trebuchet MS" w:cs="Times New Roman"/>
                <w:b/>
                <w:sz w:val="24"/>
                <w:szCs w:val="24"/>
                <w:lang w:val="ro-RO"/>
              </w:rPr>
            </w:pPr>
            <w:r w:rsidRPr="00AE5490">
              <w:rPr>
                <w:rFonts w:ascii="Trebuchet MS" w:hAnsi="Trebuchet MS" w:cs="Times New Roman"/>
                <w:b/>
                <w:sz w:val="24"/>
                <w:szCs w:val="24"/>
                <w:lang w:val="ro-RO"/>
              </w:rPr>
              <w:t>Pentru persoane juridice:</w:t>
            </w:r>
          </w:p>
          <w:p w:rsidR="00BD0D4C" w:rsidRPr="00AE5490" w:rsidRDefault="00BD0D4C" w:rsidP="00926CF1">
            <w:pPr>
              <w:pStyle w:val="TableParagraph"/>
              <w:spacing w:line="360" w:lineRule="auto"/>
              <w:ind w:left="85"/>
              <w:jc w:val="both"/>
              <w:rPr>
                <w:rFonts w:ascii="Trebuchet MS" w:hAnsi="Trebuchet MS" w:cs="Times New Roman"/>
                <w:bCs/>
                <w:sz w:val="24"/>
                <w:szCs w:val="24"/>
                <w:lang w:val="ro-RO"/>
              </w:rPr>
            </w:pPr>
            <w:r w:rsidRPr="00AE5490">
              <w:rPr>
                <w:rFonts w:ascii="Trebuchet MS" w:hAnsi="Trebuchet MS" w:cs="Times New Roman"/>
                <w:sz w:val="24"/>
                <w:szCs w:val="24"/>
                <w:lang w:val="ro-RO"/>
              </w:rPr>
              <w:t>Documentul/documentele privind infiinţarea, organizarea şi funcționarea persoanei juridice, certificat constatator eliberat de ONRC cu maximum 30 de zile înainte de data depunerii CF (dacă este cazul).</w:t>
            </w:r>
          </w:p>
          <w:p w:rsidR="00BD0D4C" w:rsidRPr="00AE5490" w:rsidRDefault="00BD0D4C" w:rsidP="00926CF1">
            <w:pPr>
              <w:pStyle w:val="TableParagraph"/>
              <w:spacing w:line="360" w:lineRule="auto"/>
              <w:ind w:left="85"/>
              <w:jc w:val="both"/>
              <w:rPr>
                <w:rFonts w:ascii="Trebuchet MS" w:hAnsi="Trebuchet MS" w:cs="Times New Roman"/>
                <w:b/>
                <w:sz w:val="24"/>
                <w:szCs w:val="24"/>
                <w:lang w:val="ro-RO"/>
              </w:rPr>
            </w:pPr>
            <w:r w:rsidRPr="00AE5490">
              <w:rPr>
                <w:rFonts w:ascii="Trebuchet MS" w:hAnsi="Trebuchet MS" w:cs="Times New Roman"/>
                <w:b/>
                <w:sz w:val="24"/>
                <w:szCs w:val="24"/>
                <w:lang w:val="ro-RO"/>
              </w:rPr>
              <w:t>Composesorate:</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Statutul și Hotărârea judecătorească privind înregistrarea persoanei juridice pentru forme asociative constituite conform Legii </w:t>
            </w:r>
            <w:r w:rsidRPr="00AE5490">
              <w:rPr>
                <w:rFonts w:ascii="Trebuchet MS" w:hAnsi="Trebuchet MS" w:cs="Times New Roman"/>
                <w:sz w:val="24"/>
                <w:szCs w:val="24"/>
                <w:lang w:val="ro-RO"/>
              </w:rPr>
              <w:lastRenderedPageBreak/>
              <w:t>1/2000.</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before="7" w:line="360" w:lineRule="auto"/>
              <w:ind w:left="85"/>
              <w:rPr>
                <w:rFonts w:ascii="Trebuchet MS" w:hAnsi="Trebuchet MS" w:cs="Times New Roman"/>
                <w:sz w:val="24"/>
                <w:szCs w:val="24"/>
                <w:lang w:val="ro-RO"/>
              </w:rPr>
            </w:pPr>
          </w:p>
          <w:p w:rsidR="00BD0D4C" w:rsidRPr="00AE5490" w:rsidRDefault="00BD0D4C" w:rsidP="00926CF1">
            <w:pPr>
              <w:pStyle w:val="TableParagraph"/>
              <w:spacing w:before="7"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before="7"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740"/>
        </w:trPr>
        <w:tc>
          <w:tcPr>
            <w:tcW w:w="4860" w:type="dxa"/>
            <w:shd w:val="clear" w:color="auto" w:fill="FFFFFF" w:themeFill="background1"/>
            <w:vAlign w:val="center"/>
          </w:tcPr>
          <w:p w:rsidR="00BD0D4C" w:rsidRPr="00AE5490" w:rsidRDefault="00BD0D4C" w:rsidP="00926CF1">
            <w:pPr>
              <w:pStyle w:val="TableParagraph"/>
              <w:spacing w:line="360" w:lineRule="auto"/>
              <w:ind w:left="85" w:hanging="1"/>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7.  </w:t>
            </w:r>
            <w:r w:rsidRPr="00AE5490">
              <w:rPr>
                <w:rFonts w:ascii="Trebuchet MS" w:hAnsi="Trebuchet MS" w:cs="Times New Roman"/>
                <w:sz w:val="24"/>
                <w:szCs w:val="24"/>
                <w:lang w:val="ro-RO"/>
              </w:rPr>
              <w:t>Document  de  la  bancă  /  trezorerie  cu  datele  de  identificare  ale  băncii</w:t>
            </w:r>
            <w:r w:rsidRPr="00AE5490">
              <w:rPr>
                <w:rFonts w:ascii="Trebuchet MS" w:hAnsi="Trebuchet MS" w:cs="Times New Roman"/>
                <w:spacing w:val="-17"/>
                <w:sz w:val="24"/>
                <w:szCs w:val="24"/>
                <w:lang w:val="ro-RO"/>
              </w:rPr>
              <w:t xml:space="preserve"> </w:t>
            </w:r>
            <w:r w:rsidRPr="00AE5490">
              <w:rPr>
                <w:rFonts w:ascii="Trebuchet MS" w:hAnsi="Trebuchet MS" w:cs="Times New Roman"/>
                <w:sz w:val="24"/>
                <w:szCs w:val="24"/>
                <w:lang w:val="ro-RO"/>
              </w:rPr>
              <w:t>/trezoreriei şi ale contului aferent proiectului FEADR (denumirea, adresa băncii / trezoreriei, codul IBAN al contului în care se derulează operaţiunile cu AFIR).</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before="7" w:line="360" w:lineRule="auto"/>
              <w:ind w:left="85"/>
              <w:rPr>
                <w:rFonts w:ascii="Trebuchet MS" w:hAnsi="Trebuchet MS" w:cs="Times New Roman"/>
                <w:sz w:val="24"/>
                <w:szCs w:val="24"/>
                <w:lang w:val="ro-RO"/>
              </w:rPr>
            </w:pPr>
          </w:p>
          <w:p w:rsidR="00BD0D4C" w:rsidRPr="00AE5490" w:rsidRDefault="00BD0D4C" w:rsidP="00926CF1">
            <w:pPr>
              <w:pStyle w:val="TableParagraph"/>
              <w:spacing w:after="75"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before="7" w:after="1"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520"/>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8.  </w:t>
            </w:r>
            <w:r w:rsidRPr="00AE5490">
              <w:rPr>
                <w:rFonts w:ascii="Trebuchet MS" w:hAnsi="Trebuchet MS" w:cs="Times New Roman"/>
                <w:sz w:val="24"/>
                <w:szCs w:val="24"/>
                <w:lang w:val="ro-RO"/>
              </w:rPr>
              <w:t>Certificate  care  să  ateste  lipsa  datoriilor  fiscale  restante  și  graficul  de</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reeșalonare a datoriilor către bugetul consolidat (daca este cazul).</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before="7"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before="2" w:after="1"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460"/>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9. </w:t>
            </w:r>
            <w:r w:rsidRPr="00AE5490">
              <w:rPr>
                <w:rFonts w:ascii="Trebuchet MS" w:hAnsi="Trebuchet MS" w:cs="Times New Roman"/>
                <w:sz w:val="24"/>
                <w:szCs w:val="24"/>
                <w:lang w:val="ro-RO"/>
              </w:rPr>
              <w:t>Certificatul de cazier judiciar</w:t>
            </w:r>
          </w:p>
        </w:tc>
        <w:tc>
          <w:tcPr>
            <w:tcW w:w="1260" w:type="dxa"/>
            <w:shd w:val="clear" w:color="auto" w:fill="FFFFFF" w:themeFill="background1"/>
            <w:vAlign w:val="center"/>
          </w:tcPr>
          <w:p w:rsidR="00BD0D4C" w:rsidRPr="00AE5490" w:rsidRDefault="00BD0D4C" w:rsidP="00926CF1">
            <w:pPr>
              <w:pStyle w:val="TableParagraph"/>
              <w:spacing w:before="7"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1028"/>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10. </w:t>
            </w:r>
            <w:r w:rsidRPr="00AE5490">
              <w:rPr>
                <w:rFonts w:ascii="Trebuchet MS" w:hAnsi="Trebuchet MS" w:cs="Times New Roman"/>
                <w:sz w:val="24"/>
                <w:szCs w:val="24"/>
                <w:lang w:val="ro-RO"/>
              </w:rPr>
              <w:t>Raport asupra utilizării programelor de finanţare nerambursabilă întocmit de solicitant (va cuprinde amplasamentul,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126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2875AA" w:rsidP="002875AA">
            <w:pPr>
              <w:pStyle w:val="TableParagraph"/>
              <w:spacing w:before="2" w:line="360" w:lineRule="auto"/>
              <w:ind w:left="85"/>
              <w:jc w:val="center"/>
              <w:rPr>
                <w:rFonts w:ascii="Trebuchet MS" w:hAnsi="Trebuchet MS" w:cs="Times New Roman"/>
                <w:sz w:val="24"/>
                <w:szCs w:val="24"/>
                <w:lang w:val="ro-RO"/>
              </w:rPr>
            </w:pPr>
            <w:r>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before="8" w:line="360" w:lineRule="auto"/>
              <w:ind w:left="85"/>
              <w:rPr>
                <w:rFonts w:ascii="Trebuchet MS" w:hAnsi="Trebuchet MS" w:cs="Times New Roman"/>
                <w:sz w:val="24"/>
                <w:szCs w:val="24"/>
                <w:lang w:val="ro-RO"/>
              </w:rPr>
            </w:pPr>
          </w:p>
          <w:p w:rsidR="00BD0D4C" w:rsidRPr="00AE5490" w:rsidRDefault="00BD0D4C" w:rsidP="00926CF1">
            <w:pPr>
              <w:pStyle w:val="TableParagraph"/>
              <w:spacing w:before="7"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1582"/>
        </w:trPr>
        <w:tc>
          <w:tcPr>
            <w:tcW w:w="4860" w:type="dxa"/>
            <w:shd w:val="clear" w:color="auto" w:fill="FFFFFF" w:themeFill="background1"/>
            <w:vAlign w:val="center"/>
          </w:tcPr>
          <w:p w:rsidR="00BD0D4C" w:rsidRPr="00AE5490" w:rsidRDefault="00BD0D4C" w:rsidP="00926CF1">
            <w:pPr>
              <w:pStyle w:val="TableParagraph"/>
              <w:numPr>
                <w:ilvl w:val="1"/>
                <w:numId w:val="23"/>
              </w:numPr>
              <w:tabs>
                <w:tab w:val="left" w:pos="4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Notificare privind conformitatea proiectului cu condiţiile de igienă şi sănătate</w:t>
            </w:r>
            <w:r w:rsidRPr="00AE5490">
              <w:rPr>
                <w:rFonts w:ascii="Trebuchet MS" w:hAnsi="Trebuchet MS" w:cs="Times New Roman"/>
                <w:spacing w:val="-3"/>
                <w:sz w:val="24"/>
                <w:szCs w:val="24"/>
                <w:lang w:val="ro-RO"/>
              </w:rPr>
              <w:t xml:space="preserve"> </w:t>
            </w:r>
            <w:r w:rsidRPr="00AE5490">
              <w:rPr>
                <w:rFonts w:ascii="Trebuchet MS" w:hAnsi="Trebuchet MS" w:cs="Times New Roman"/>
                <w:sz w:val="24"/>
                <w:szCs w:val="24"/>
                <w:lang w:val="ro-RO"/>
              </w:rPr>
              <w:t>publică</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p w:rsidR="00BD0D4C" w:rsidRPr="00AE5490" w:rsidRDefault="00BD0D4C" w:rsidP="00926CF1">
            <w:pPr>
              <w:pStyle w:val="TableParagraph"/>
              <w:numPr>
                <w:ilvl w:val="1"/>
                <w:numId w:val="23"/>
              </w:numPr>
              <w:tabs>
                <w:tab w:val="left" w:pos="4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Notificare că investiţia nu face obiectul evaluării condiţiilor de igienă şi sănătate publică, dacă este</w:t>
            </w:r>
            <w:r w:rsidRPr="00AE5490">
              <w:rPr>
                <w:rFonts w:ascii="Trebuchet MS" w:hAnsi="Trebuchet MS" w:cs="Times New Roman"/>
                <w:spacing w:val="-4"/>
                <w:sz w:val="24"/>
                <w:szCs w:val="24"/>
                <w:lang w:val="ro-RO"/>
              </w:rPr>
              <w:t xml:space="preserve"> </w:t>
            </w:r>
            <w:r w:rsidRPr="00AE5490">
              <w:rPr>
                <w:rFonts w:ascii="Trebuchet MS" w:hAnsi="Trebuchet MS" w:cs="Times New Roman"/>
                <w:sz w:val="24"/>
                <w:szCs w:val="24"/>
                <w:lang w:val="ro-RO"/>
              </w:rPr>
              <w:t>cazul.</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before="7"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before="7" w:line="360" w:lineRule="auto"/>
              <w:ind w:left="85"/>
              <w:rPr>
                <w:rFonts w:ascii="Trebuchet MS" w:hAnsi="Trebuchet MS" w:cs="Times New Roman"/>
                <w:sz w:val="24"/>
                <w:szCs w:val="24"/>
                <w:lang w:val="ro-RO"/>
              </w:rPr>
            </w:pPr>
          </w:p>
          <w:p w:rsidR="00BD0D4C" w:rsidRPr="00AE5490" w:rsidRDefault="00BD0D4C" w:rsidP="00926CF1">
            <w:pPr>
              <w:pStyle w:val="TableParagraph"/>
              <w:spacing w:before="7"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680"/>
        </w:trPr>
        <w:tc>
          <w:tcPr>
            <w:tcW w:w="4860" w:type="dxa"/>
            <w:shd w:val="clear" w:color="auto" w:fill="FFFFFF" w:themeFill="background1"/>
            <w:vAlign w:val="center"/>
          </w:tcPr>
          <w:p w:rsidR="00BD0D4C" w:rsidRPr="00AE5490" w:rsidRDefault="00BD0D4C" w:rsidP="00926CF1">
            <w:pPr>
              <w:pStyle w:val="TableParagraph"/>
              <w:spacing w:line="360" w:lineRule="auto"/>
              <w:ind w:left="85" w:hanging="1"/>
              <w:jc w:val="both"/>
              <w:rPr>
                <w:rFonts w:ascii="Trebuchet MS" w:hAnsi="Trebuchet MS" w:cs="Times New Roman"/>
                <w:sz w:val="24"/>
                <w:szCs w:val="24"/>
                <w:lang w:val="ro-RO"/>
              </w:rPr>
            </w:pPr>
            <w:r w:rsidRPr="00AE5490">
              <w:rPr>
                <w:rFonts w:ascii="Trebuchet MS" w:hAnsi="Trebuchet MS" w:cs="Times New Roman"/>
                <w:b/>
                <w:sz w:val="24"/>
                <w:szCs w:val="24"/>
                <w:lang w:val="ro-RO"/>
              </w:rPr>
              <w:lastRenderedPageBreak/>
              <w:t xml:space="preserve">12. </w:t>
            </w:r>
            <w:r w:rsidRPr="00AE5490">
              <w:rPr>
                <w:rFonts w:ascii="Trebuchet MS" w:hAnsi="Trebuchet MS" w:cs="Times New Roman"/>
                <w:sz w:val="24"/>
                <w:szCs w:val="24"/>
                <w:lang w:val="ro-RO"/>
              </w:rPr>
              <w:t>Declarația pe propria răspundere din care să reiasă că după realizarea</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investiției din patrimoniul cultural de clasă B</w:t>
            </w:r>
            <w:r w:rsidRPr="00706CF1">
              <w:rPr>
                <w:rFonts w:ascii="Trebuchet MS" w:eastAsia="Times New Roman" w:hAnsi="Trebuchet MS" w:cs="Times New Roman"/>
                <w:sz w:val="24"/>
                <w:szCs w:val="24"/>
                <w:lang w:eastAsia="fr-FR"/>
              </w:rPr>
              <w:t xml:space="preserve"> sau reabilitarea patrimoniului construit autentic</w:t>
            </w:r>
            <w:r w:rsidRPr="00AE5490">
              <w:rPr>
                <w:rFonts w:ascii="Trebuchet MS" w:hAnsi="Trebuchet MS" w:cs="Times New Roman"/>
                <w:sz w:val="24"/>
                <w:szCs w:val="24"/>
                <w:lang w:val="ro-RO"/>
              </w:rPr>
              <w:t>, aceasta va fi înscrisă într-o rețea de promovare turistică</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713"/>
        </w:trPr>
        <w:tc>
          <w:tcPr>
            <w:tcW w:w="4860" w:type="dxa"/>
            <w:shd w:val="clear" w:color="auto" w:fill="FFFFFF" w:themeFill="background1"/>
            <w:vAlign w:val="center"/>
          </w:tcPr>
          <w:p w:rsidR="00733A59" w:rsidRPr="00C36A40" w:rsidRDefault="00BD0D4C" w:rsidP="00733A59">
            <w:pPr>
              <w:overflowPunct w:val="0"/>
              <w:autoSpaceDE w:val="0"/>
              <w:autoSpaceDN w:val="0"/>
              <w:adjustRightInd w:val="0"/>
              <w:spacing w:before="120" w:after="120" w:line="360" w:lineRule="auto"/>
              <w:jc w:val="both"/>
              <w:textAlignment w:val="baseline"/>
              <w:rPr>
                <w:rFonts w:ascii="Trebuchet MS" w:hAnsi="Trebuchet MS"/>
                <w:sz w:val="24"/>
              </w:rPr>
            </w:pPr>
            <w:r w:rsidRPr="00AE5490">
              <w:rPr>
                <w:rFonts w:ascii="Trebuchet MS" w:hAnsi="Trebuchet MS" w:cs="Times New Roman"/>
                <w:b/>
                <w:sz w:val="24"/>
                <w:szCs w:val="24"/>
                <w:lang w:val="ro-RO"/>
              </w:rPr>
              <w:t xml:space="preserve">13. </w:t>
            </w:r>
            <w:r w:rsidRPr="00AE5490">
              <w:rPr>
                <w:rFonts w:ascii="Trebuchet MS" w:eastAsia="Times New Roman" w:hAnsi="Trebuchet MS" w:cs="Times New Roman"/>
                <w:sz w:val="24"/>
                <w:szCs w:val="24"/>
                <w:lang w:val="ro-RO" w:eastAsia="fr-FR"/>
              </w:rPr>
              <w:t xml:space="preserve"> </w:t>
            </w:r>
            <w:r w:rsidR="00733A59">
              <w:rPr>
                <w:rFonts w:ascii="Trebuchet MS" w:hAnsi="Trebuchet MS"/>
                <w:sz w:val="24"/>
              </w:rPr>
              <w:t>A</w:t>
            </w:r>
            <w:r w:rsidR="00733A59" w:rsidRPr="00C36A40">
              <w:rPr>
                <w:rFonts w:ascii="Trebuchet MS" w:hAnsi="Trebuchet MS"/>
                <w:sz w:val="24"/>
              </w:rPr>
              <w:t>viz emis de către Ministerul Culturii sau, dup caz, de către serviciile publice deconcentrate ale Ministerului Culturii respectiv Dire</w:t>
            </w:r>
            <w:r w:rsidR="001433A4">
              <w:rPr>
                <w:rFonts w:ascii="Trebuchet MS" w:hAnsi="Trebuchet MS"/>
                <w:sz w:val="24"/>
              </w:rPr>
              <w:t xml:space="preserve">cțiile Județene pentru Cultură </w:t>
            </w:r>
            <w:r w:rsidR="00733A59" w:rsidRPr="00C36A40">
              <w:rPr>
                <w:rFonts w:ascii="Trebuchet MS" w:hAnsi="Trebuchet MS"/>
                <w:sz w:val="24"/>
              </w:rPr>
              <w:t xml:space="preserve"> pe raza cărora sunt amplasate obiectivele, conform Legii nr. 422/2001 privind protejarea monumentelor istorice, republicată, cu modificările și completările ulterioare, sau Certificat emis de INP (pentru obiectivele de patrimoniu neclasificate) care să confirme faptul că se poate interveni asupra obiectivului propus (documentația este adecvată)</w:t>
            </w:r>
          </w:p>
          <w:p w:rsidR="00BD0D4C" w:rsidRPr="00BB535B" w:rsidRDefault="00BD0D4C" w:rsidP="00926CF1">
            <w:pPr>
              <w:pStyle w:val="TableParagraph"/>
              <w:spacing w:line="360" w:lineRule="auto"/>
              <w:jc w:val="both"/>
              <w:rPr>
                <w:rFonts w:ascii="Trebuchet MS" w:hAnsi="Trebuchet MS" w:cs="Times New Roman"/>
                <w:sz w:val="24"/>
                <w:szCs w:val="24"/>
                <w:lang w:val="ro-RO"/>
              </w:rPr>
            </w:pPr>
          </w:p>
          <w:p w:rsidR="00BD0D4C" w:rsidRPr="00AE5490" w:rsidRDefault="00BD0D4C" w:rsidP="00926CF1">
            <w:pPr>
              <w:pStyle w:val="TableParagraph"/>
              <w:spacing w:line="360" w:lineRule="auto"/>
              <w:ind w:left="85" w:hanging="1"/>
              <w:jc w:val="both"/>
              <w:rPr>
                <w:rFonts w:ascii="Trebuchet MS" w:hAnsi="Trebuchet MS" w:cs="Times New Roman"/>
                <w:sz w:val="24"/>
                <w:szCs w:val="24"/>
                <w:lang w:val="ro-RO"/>
              </w:rPr>
            </w:pPr>
            <w:r w:rsidRPr="00AE5490">
              <w:rPr>
                <w:rFonts w:ascii="Trebuchet MS" w:hAnsi="Trebuchet MS" w:cs="Times New Roman"/>
                <w:sz w:val="24"/>
                <w:szCs w:val="24"/>
                <w:lang w:val="ro-RO"/>
              </w:rPr>
              <w:t>și</w:t>
            </w:r>
          </w:p>
          <w:p w:rsidR="00BD0D4C" w:rsidRPr="00AE5490" w:rsidRDefault="00BD0D4C" w:rsidP="00926CF1">
            <w:pPr>
              <w:pStyle w:val="TableParagraph"/>
              <w:spacing w:line="360" w:lineRule="auto"/>
              <w:ind w:left="85" w:hanging="1"/>
              <w:jc w:val="both"/>
              <w:rPr>
                <w:rFonts w:ascii="Trebuchet MS" w:hAnsi="Trebuchet MS" w:cs="Times New Roman"/>
                <w:sz w:val="24"/>
                <w:szCs w:val="24"/>
                <w:lang w:val="ro-RO"/>
              </w:rPr>
            </w:pPr>
            <w:r w:rsidRPr="00AE5490">
              <w:rPr>
                <w:rFonts w:ascii="Trebuchet MS" w:hAnsi="Trebuchet MS" w:cs="Times New Roman"/>
                <w:sz w:val="24"/>
                <w:szCs w:val="24"/>
                <w:lang w:val="ro-RO"/>
              </w:rPr>
              <w:t>Lista monumentelor istorice 2015, conform Anexei nr.1 la Ordinul ministerului culturii și cultelor nr. 2314/2004, cu modificările ulterioare, astfel cum a fost modificată și completată prin Ordinul ministerului culturii nr.2.828/2015. (doar pentru obiectivele de patrimoniu din clasa/ grupa B)</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before="10"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1120"/>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lastRenderedPageBreak/>
              <w:t xml:space="preserve">14. </w:t>
            </w:r>
            <w:r w:rsidRPr="00AE5490">
              <w:rPr>
                <w:rFonts w:ascii="Trebuchet MS" w:eastAsia="Times New Roman" w:hAnsi="Trebuchet MS" w:cs="Times New Roman"/>
                <w:sz w:val="24"/>
                <w:szCs w:val="24"/>
                <w:lang w:val="ro-RO" w:eastAsia="fr-FR"/>
              </w:rPr>
              <w:t xml:space="preserve"> </w:t>
            </w:r>
            <w:r w:rsidRPr="00AE5490">
              <w:rPr>
                <w:rFonts w:ascii="Trebuchet MS" w:hAnsi="Trebuchet MS" w:cs="Times New Roman"/>
                <w:sz w:val="24"/>
                <w:szCs w:val="24"/>
                <w:lang w:val="ro-RO"/>
              </w:rPr>
              <w:t>Dovada eliberată de Muzeul județean, prin care se certifică verificarea documentară și pe teren, dacă este cazul, asupra unor intervenții antropice cu caracter arheologic în perimetrul aferent proiectului propus pentru finanțare nerambursabilă (OG 43/2000, republicată, cu modificările și completările ulterioare)</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830"/>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15. </w:t>
            </w:r>
            <w:r w:rsidRPr="00AE5490">
              <w:rPr>
                <w:rFonts w:ascii="Trebuchet MS" w:hAnsi="Trebuchet MS" w:cs="Times New Roman"/>
                <w:sz w:val="24"/>
                <w:szCs w:val="24"/>
                <w:lang w:val="ro-RO"/>
              </w:rPr>
              <w:t>Extrasul din strategie din care rezultă că investitia este în corelare cu orice strategie de dezvoltare județeană / locală aprobată, corespunzătoare domeniului de investiții, precum și copia documentului de aprobare a Strategiei</w:t>
            </w:r>
          </w:p>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tc>
        <w:tc>
          <w:tcPr>
            <w:tcW w:w="1260" w:type="dxa"/>
            <w:shd w:val="clear" w:color="auto" w:fill="FFFFFF" w:themeFill="background1"/>
            <w:vAlign w:val="center"/>
          </w:tcPr>
          <w:p w:rsidR="00BD0D4C" w:rsidRPr="00DF60EB" w:rsidRDefault="00BD0D4C" w:rsidP="00926CF1">
            <w:pPr>
              <w:pStyle w:val="TableParagraph"/>
              <w:jc w:val="center"/>
              <w:rPr>
                <w:rFonts w:ascii="Trebuchet MS" w:hAnsi="Trebuchet MS" w:cs="Times New Roman"/>
                <w:sz w:val="24"/>
                <w:szCs w:val="24"/>
                <w:lang w:val="ro-RO"/>
              </w:rPr>
            </w:pPr>
            <w:r w:rsidRPr="00DF60EB">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before="3" w:line="360" w:lineRule="auto"/>
              <w:ind w:left="85"/>
              <w:rPr>
                <w:rFonts w:ascii="Trebuchet MS" w:hAnsi="Trebuchet MS" w:cs="Times New Roman"/>
                <w:sz w:val="24"/>
                <w:szCs w:val="24"/>
                <w:lang w:val="ro-RO"/>
              </w:rPr>
            </w:pPr>
          </w:p>
          <w:p w:rsidR="00BD0D4C" w:rsidRPr="00AE5490" w:rsidRDefault="00BD0D4C" w:rsidP="00926CF1">
            <w:pPr>
              <w:pStyle w:val="TableParagraph"/>
              <w:spacing w:before="10"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533"/>
        </w:trPr>
        <w:tc>
          <w:tcPr>
            <w:tcW w:w="4860" w:type="dxa"/>
            <w:shd w:val="clear" w:color="auto" w:fill="FFFFFF" w:themeFill="background1"/>
            <w:vAlign w:val="center"/>
          </w:tcPr>
          <w:p w:rsidR="00BD0D4C" w:rsidRPr="00AE5490" w:rsidRDefault="00BD0D4C" w:rsidP="00926CF1">
            <w:pPr>
              <w:pStyle w:val="TableParagraph"/>
              <w:spacing w:line="360" w:lineRule="auto"/>
              <w:ind w:left="85" w:hanging="1"/>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15.1 </w:t>
            </w:r>
            <w:r w:rsidRPr="00AE5490">
              <w:rPr>
                <w:rFonts w:ascii="Trebuchet MS" w:hAnsi="Trebuchet MS" w:cs="Times New Roman"/>
                <w:sz w:val="24"/>
                <w:szCs w:val="24"/>
                <w:lang w:val="ro-RO"/>
              </w:rPr>
              <w:t>Adresă emisă de Consiliul Județean/ADR/GAL care să confirme că investiţia se încadrează într-o strategie de dezvoltare locală sau judeţeană</w:t>
            </w:r>
          </w:p>
        </w:tc>
        <w:tc>
          <w:tcPr>
            <w:tcW w:w="1260" w:type="dxa"/>
            <w:shd w:val="clear" w:color="auto" w:fill="FFFFFF" w:themeFill="background1"/>
            <w:vAlign w:val="center"/>
          </w:tcPr>
          <w:p w:rsidR="00BD0D4C" w:rsidRDefault="00BD0D4C" w:rsidP="00926CF1">
            <w:pPr>
              <w:pStyle w:val="TableParagraph"/>
              <w:rPr>
                <w:rFonts w:ascii="Trebuchet MS" w:hAnsi="Trebuchet MS" w:cs="Times New Roman"/>
                <w:sz w:val="24"/>
                <w:szCs w:val="24"/>
                <w:lang w:val="ro-RO"/>
              </w:rPr>
            </w:pPr>
          </w:p>
          <w:p w:rsidR="00BD0D4C" w:rsidRPr="00DF60EB" w:rsidRDefault="00BD0D4C" w:rsidP="00926CF1">
            <w:pPr>
              <w:pStyle w:val="TableParagraph"/>
              <w:jc w:val="center"/>
              <w:rPr>
                <w:rFonts w:ascii="Trebuchet MS" w:hAnsi="Trebuchet MS" w:cs="Times New Roman"/>
                <w:sz w:val="24"/>
                <w:szCs w:val="24"/>
                <w:lang w:val="ro-RO"/>
              </w:rPr>
            </w:pPr>
            <w:r w:rsidRPr="00DF60EB">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before="5" w:after="1"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920"/>
        </w:trPr>
        <w:tc>
          <w:tcPr>
            <w:tcW w:w="4860" w:type="dxa"/>
            <w:shd w:val="clear" w:color="auto" w:fill="FFFFFF" w:themeFill="background1"/>
            <w:vAlign w:val="center"/>
          </w:tcPr>
          <w:p w:rsidR="00BD0D4C" w:rsidRPr="00AE5490" w:rsidRDefault="00BD0D4C" w:rsidP="007E21D6">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16. </w:t>
            </w:r>
            <w:r w:rsidRPr="00AE5490">
              <w:rPr>
                <w:rFonts w:ascii="Trebuchet MS" w:hAnsi="Trebuchet MS" w:cs="Times New Roman"/>
                <w:sz w:val="24"/>
                <w:szCs w:val="24"/>
                <w:lang w:val="ro-RO"/>
              </w:rPr>
              <w:t xml:space="preserve">Proiectul tehnic va respecta prevederile </w:t>
            </w:r>
            <w:r w:rsidR="007E21D6">
              <w:rPr>
                <w:rFonts w:ascii="Trebuchet MS" w:hAnsi="Trebuchet MS" w:cs="Times New Roman"/>
                <w:sz w:val="24"/>
                <w:szCs w:val="24"/>
                <w:lang w:val="ro-RO"/>
              </w:rPr>
              <w:t xml:space="preserve">legale în vigoare privind </w:t>
            </w:r>
            <w:r w:rsidRPr="00AE5490">
              <w:rPr>
                <w:rFonts w:ascii="Trebuchet MS" w:hAnsi="Trebuchet MS" w:cs="Times New Roman"/>
                <w:sz w:val="24"/>
                <w:szCs w:val="24"/>
                <w:lang w:val="ro-RO"/>
              </w:rPr>
              <w:t>conţinutului-cadru al documentaţiei tehnico-economice aferente investiţiilor publice, precum şi a structurii şi metodologiei de elaborare a devizului general pentru obiective de investiţii şi lucrări de intervenţii.</w:t>
            </w:r>
          </w:p>
        </w:tc>
        <w:tc>
          <w:tcPr>
            <w:tcW w:w="1260" w:type="dxa"/>
            <w:shd w:val="clear" w:color="auto" w:fill="FFFFFF" w:themeFill="background1"/>
            <w:vAlign w:val="center"/>
          </w:tcPr>
          <w:p w:rsidR="00BD0D4C" w:rsidRPr="00AE5490" w:rsidRDefault="00BD0D4C" w:rsidP="00926CF1">
            <w:pPr>
              <w:pStyle w:val="TableParagraph"/>
              <w:spacing w:before="3"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before="10"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600"/>
        </w:trPr>
        <w:tc>
          <w:tcPr>
            <w:tcW w:w="4860" w:type="dxa"/>
            <w:shd w:val="clear" w:color="auto" w:fill="FFFFFF" w:themeFill="background1"/>
            <w:vAlign w:val="center"/>
          </w:tcPr>
          <w:p w:rsidR="00BD0D4C" w:rsidRPr="00AE5490"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17. </w:t>
            </w:r>
            <w:r w:rsidRPr="00AE5490">
              <w:rPr>
                <w:rFonts w:ascii="Trebuchet MS" w:hAnsi="Trebuchet MS" w:cs="Times New Roman"/>
                <w:sz w:val="24"/>
                <w:szCs w:val="24"/>
                <w:lang w:val="ro-RO"/>
              </w:rPr>
              <w:t>Copia Documentului de identitate al reprezentantului legal al beneficiarului.</w:t>
            </w:r>
          </w:p>
        </w:tc>
        <w:tc>
          <w:tcPr>
            <w:tcW w:w="126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before="8" w:line="360" w:lineRule="auto"/>
              <w:ind w:left="85"/>
              <w:rPr>
                <w:rFonts w:ascii="Trebuchet MS" w:hAnsi="Trebuchet MS" w:cs="Times New Roman"/>
                <w:sz w:val="24"/>
                <w:szCs w:val="24"/>
                <w:lang w:val="ro-RO"/>
              </w:rPr>
            </w:pP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560"/>
        </w:trPr>
        <w:tc>
          <w:tcPr>
            <w:tcW w:w="4860" w:type="dxa"/>
            <w:shd w:val="clear" w:color="auto" w:fill="FFFFFF" w:themeFill="background1"/>
            <w:vAlign w:val="center"/>
          </w:tcPr>
          <w:p w:rsidR="00BD0D4C" w:rsidRPr="00AE5490" w:rsidRDefault="00BD0D4C" w:rsidP="007E21D6">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18. </w:t>
            </w:r>
            <w:r w:rsidRPr="00AE5490">
              <w:rPr>
                <w:rFonts w:ascii="Trebuchet MS" w:hAnsi="Trebuchet MS" w:cs="Times New Roman"/>
                <w:sz w:val="24"/>
                <w:szCs w:val="24"/>
                <w:lang w:val="ro-RO"/>
              </w:rPr>
              <w:t>Dovada achitarii integrale a datoriei față de AFIR, inclusiv dobânzile și</w:t>
            </w:r>
            <w:r w:rsidR="007E21D6">
              <w:rPr>
                <w:rFonts w:ascii="Trebuchet MS" w:hAnsi="Trebuchet MS" w:cs="Times New Roman"/>
                <w:sz w:val="24"/>
                <w:szCs w:val="24"/>
                <w:lang w:val="ro-RO"/>
              </w:rPr>
              <w:t xml:space="preserve"> </w:t>
            </w:r>
            <w:r w:rsidRPr="00AE5490">
              <w:rPr>
                <w:rFonts w:ascii="Trebuchet MS" w:hAnsi="Trebuchet MS" w:cs="Times New Roman"/>
                <w:sz w:val="24"/>
                <w:szCs w:val="24"/>
                <w:lang w:val="ro-RO"/>
              </w:rPr>
              <w:t xml:space="preserve">majorările de </w:t>
            </w:r>
            <w:r w:rsidRPr="00AE5490">
              <w:rPr>
                <w:rFonts w:ascii="Trebuchet MS" w:hAnsi="Trebuchet MS" w:cs="Times New Roman"/>
                <w:sz w:val="24"/>
                <w:szCs w:val="24"/>
                <w:lang w:val="ro-RO"/>
              </w:rPr>
              <w:lastRenderedPageBreak/>
              <w:t>întârziere, dacă este cazul</w:t>
            </w:r>
          </w:p>
        </w:tc>
        <w:tc>
          <w:tcPr>
            <w:tcW w:w="126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r w:rsidR="00BD0D4C" w:rsidRPr="00AE5490" w:rsidTr="00926CF1">
        <w:trPr>
          <w:trHeight w:val="440"/>
        </w:trPr>
        <w:tc>
          <w:tcPr>
            <w:tcW w:w="4860" w:type="dxa"/>
            <w:shd w:val="clear" w:color="auto" w:fill="FFFFFF" w:themeFill="background1"/>
            <w:vAlign w:val="center"/>
          </w:tcPr>
          <w:p w:rsidR="00BD0D4C" w:rsidRDefault="00BD0D4C"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19</w:t>
            </w:r>
            <w:r w:rsidRPr="00AE5490">
              <w:rPr>
                <w:rFonts w:ascii="Trebuchet MS" w:hAnsi="Trebuchet MS" w:cs="Times New Roman"/>
                <w:sz w:val="24"/>
                <w:szCs w:val="24"/>
                <w:lang w:val="ro-RO"/>
              </w:rPr>
              <w:t>. Alte documente justificative (se vor specifica după caz):</w:t>
            </w:r>
          </w:p>
          <w:p w:rsidR="00BD0D4C" w:rsidRDefault="00BD0D4C" w:rsidP="00926CF1">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sz w:val="24"/>
                <w:szCs w:val="24"/>
                <w:lang w:val="ro-RO"/>
              </w:rPr>
              <w:t>1.Document cu codul unic de identificare RO eliberat de Agenția de Plăți și Intervenție pentru Agricultură (APIA)</w:t>
            </w:r>
          </w:p>
          <w:p w:rsidR="00E8061B" w:rsidRPr="00E8061B" w:rsidRDefault="00BF0FAA" w:rsidP="00E8061B">
            <w:pPr>
              <w:pStyle w:val="TableParagraph"/>
              <w:spacing w:line="360" w:lineRule="auto"/>
              <w:jc w:val="both"/>
              <w:rPr>
                <w:rFonts w:ascii="Trebuchet MS" w:hAnsi="Trebuchet MS" w:cs="Times New Roman"/>
                <w:sz w:val="24"/>
                <w:szCs w:val="24"/>
                <w:lang w:val="ro-RO"/>
              </w:rPr>
            </w:pPr>
            <w:r>
              <w:rPr>
                <w:rFonts w:ascii="Trebuchet MS" w:hAnsi="Trebuchet MS"/>
                <w:sz w:val="24"/>
              </w:rPr>
              <w:t>2</w:t>
            </w:r>
            <w:r w:rsidR="00E8061B">
              <w:rPr>
                <w:rFonts w:ascii="Trebuchet MS" w:hAnsi="Trebuchet MS"/>
                <w:sz w:val="24"/>
              </w:rPr>
              <w:t>……………………………………………………….</w:t>
            </w:r>
          </w:p>
          <w:p w:rsidR="00BD0D4C" w:rsidRPr="005E381D" w:rsidRDefault="00BD0D4C" w:rsidP="00926CF1">
            <w:pPr>
              <w:pStyle w:val="TableParagraph"/>
              <w:spacing w:line="360" w:lineRule="auto"/>
              <w:ind w:left="85"/>
              <w:rPr>
                <w:rFonts w:ascii="Trebuchet MS" w:hAnsi="Trebuchet MS" w:cs="Times New Roman"/>
                <w:sz w:val="24"/>
                <w:szCs w:val="24"/>
                <w:lang w:val="ro-RO"/>
              </w:rPr>
            </w:pPr>
          </w:p>
        </w:tc>
        <w:tc>
          <w:tcPr>
            <w:tcW w:w="1260" w:type="dxa"/>
            <w:shd w:val="clear" w:color="auto" w:fill="FFFFFF" w:themeFill="background1"/>
            <w:vAlign w:val="center"/>
          </w:tcPr>
          <w:p w:rsidR="00BD0D4C" w:rsidRPr="00AE5490" w:rsidRDefault="00BD0D4C" w:rsidP="0048150F">
            <w:pPr>
              <w:pStyle w:val="TableParagraph"/>
              <w:spacing w:line="360" w:lineRule="auto"/>
              <w:jc w:val="center"/>
              <w:rPr>
                <w:rFonts w:ascii="Trebuchet MS" w:hAnsi="Trebuchet MS" w:cs="Times New Roman"/>
                <w:sz w:val="24"/>
                <w:szCs w:val="24"/>
                <w:lang w:val="ro-RO"/>
              </w:rPr>
            </w:pPr>
            <w:r w:rsidRPr="004571B0">
              <w:rPr>
                <w:rFonts w:ascii="Trebuchet MS" w:hAnsi="Trebuchet MS" w:cs="Times New Roman"/>
                <w:sz w:val="24"/>
                <w:szCs w:val="24"/>
                <w:lang w:val="ro-RO"/>
              </w:rPr>
              <w:t>X</w:t>
            </w:r>
            <w:bookmarkStart w:id="18" w:name="_GoBack"/>
            <w:bookmarkEnd w:id="18"/>
          </w:p>
        </w:tc>
        <w:tc>
          <w:tcPr>
            <w:tcW w:w="1440" w:type="dxa"/>
            <w:shd w:val="clear" w:color="auto" w:fill="FFFFFF" w:themeFill="background1"/>
            <w:vAlign w:val="center"/>
          </w:tcPr>
          <w:p w:rsidR="00BD0D4C" w:rsidRDefault="00BD0D4C" w:rsidP="00926CF1">
            <w:pPr>
              <w:pStyle w:val="TableParagraph"/>
              <w:spacing w:line="360" w:lineRule="auto"/>
              <w:ind w:left="85"/>
              <w:jc w:val="center"/>
              <w:rPr>
                <w:rFonts w:ascii="Trebuchet MS" w:hAnsi="Trebuchet MS" w:cs="Times New Roman"/>
                <w:sz w:val="24"/>
                <w:szCs w:val="24"/>
                <w:lang w:val="ro-RO"/>
              </w:rPr>
            </w:pPr>
          </w:p>
          <w:p w:rsidR="00BD0D4C" w:rsidRDefault="00BD0D4C" w:rsidP="00926CF1">
            <w:pPr>
              <w:pStyle w:val="TableParagraph"/>
              <w:spacing w:line="360" w:lineRule="auto"/>
              <w:ind w:left="85"/>
              <w:jc w:val="center"/>
              <w:rPr>
                <w:rFonts w:ascii="Trebuchet MS" w:hAnsi="Trebuchet MS" w:cs="Times New Roman"/>
                <w:sz w:val="24"/>
                <w:szCs w:val="24"/>
                <w:lang w:val="ro-RO"/>
              </w:rPr>
            </w:pPr>
          </w:p>
          <w:p w:rsidR="00BD0D4C" w:rsidRDefault="00BD0D4C" w:rsidP="00926CF1">
            <w:pPr>
              <w:pStyle w:val="TableParagraph"/>
              <w:spacing w:line="360" w:lineRule="auto"/>
              <w:ind w:left="85"/>
              <w:jc w:val="center"/>
              <w:rPr>
                <w:rFonts w:ascii="Trebuchet MS" w:hAnsi="Trebuchet MS" w:cs="Times New Roman"/>
                <w:sz w:val="24"/>
                <w:szCs w:val="24"/>
                <w:lang w:val="ro-RO"/>
              </w:rPr>
            </w:pPr>
          </w:p>
          <w:p w:rsidR="00BD0D4C" w:rsidRDefault="00BD0D4C" w:rsidP="00926CF1">
            <w:pPr>
              <w:pStyle w:val="TableParagraph"/>
              <w:spacing w:line="360" w:lineRule="auto"/>
              <w:ind w:left="85"/>
              <w:jc w:val="center"/>
              <w:rPr>
                <w:rFonts w:ascii="Trebuchet MS" w:hAnsi="Trebuchet MS" w:cs="Times New Roman"/>
                <w:sz w:val="24"/>
                <w:szCs w:val="24"/>
                <w:lang w:val="ro-RO"/>
              </w:rPr>
            </w:pPr>
          </w:p>
          <w:p w:rsidR="00BD0D4C" w:rsidRDefault="00BD0D4C" w:rsidP="00926CF1">
            <w:pPr>
              <w:pStyle w:val="TableParagraph"/>
              <w:spacing w:line="360" w:lineRule="auto"/>
              <w:ind w:left="85"/>
              <w:jc w:val="center"/>
              <w:rPr>
                <w:rFonts w:ascii="Trebuchet MS" w:hAnsi="Trebuchet MS" w:cs="Times New Roman"/>
                <w:sz w:val="24"/>
                <w:szCs w:val="24"/>
                <w:lang w:val="ro-RO"/>
              </w:rPr>
            </w:pPr>
          </w:p>
          <w:p w:rsidR="00BD0D4C" w:rsidRPr="00AE5490" w:rsidRDefault="00BD0D4C" w:rsidP="00926CF1">
            <w:pPr>
              <w:pStyle w:val="TableParagraph"/>
              <w:spacing w:line="360" w:lineRule="auto"/>
              <w:ind w:left="85"/>
              <w:jc w:val="center"/>
              <w:rPr>
                <w:rFonts w:ascii="Trebuchet MS" w:hAnsi="Trebuchet MS" w:cs="Times New Roman"/>
                <w:sz w:val="24"/>
                <w:szCs w:val="24"/>
                <w:lang w:val="ro-RO"/>
              </w:rPr>
            </w:pPr>
            <w:r>
              <w:rPr>
                <w:rFonts w:ascii="Trebuchet MS" w:hAnsi="Trebuchet MS" w:cs="Times New Roman"/>
                <w:sz w:val="24"/>
                <w:szCs w:val="24"/>
                <w:lang w:val="ro-RO"/>
              </w:rPr>
              <w:t>X</w:t>
            </w: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BD0D4C" w:rsidRPr="00AE5490" w:rsidRDefault="00BD0D4C" w:rsidP="00926CF1">
            <w:pPr>
              <w:pStyle w:val="TableParagraph"/>
              <w:spacing w:line="360" w:lineRule="auto"/>
              <w:ind w:left="85"/>
              <w:rPr>
                <w:rFonts w:ascii="Trebuchet MS" w:hAnsi="Trebuchet MS" w:cs="Times New Roman"/>
                <w:sz w:val="24"/>
                <w:szCs w:val="24"/>
                <w:lang w:val="ro-RO"/>
              </w:rPr>
            </w:pPr>
          </w:p>
        </w:tc>
      </w:tr>
    </w:tbl>
    <w:p w:rsidR="00BD0D4C" w:rsidRDefault="00BD0D4C" w:rsidP="00BD0D4C">
      <w:pPr>
        <w:autoSpaceDE w:val="0"/>
        <w:autoSpaceDN w:val="0"/>
        <w:adjustRightInd w:val="0"/>
        <w:spacing w:after="0" w:line="360" w:lineRule="auto"/>
        <w:rPr>
          <w:rFonts w:ascii="Trebuchet MS" w:hAnsi="Trebuchet MS" w:cs="Times New Roman"/>
          <w:bCs/>
          <w:color w:val="92D050"/>
          <w:sz w:val="24"/>
          <w:szCs w:val="24"/>
          <w:lang w:val="ro-RO"/>
        </w:rPr>
      </w:pPr>
    </w:p>
    <w:p w:rsidR="00076FD4" w:rsidRDefault="00076FD4" w:rsidP="00AE5490">
      <w:pPr>
        <w:autoSpaceDE w:val="0"/>
        <w:autoSpaceDN w:val="0"/>
        <w:adjustRightInd w:val="0"/>
        <w:spacing w:after="0" w:line="360" w:lineRule="auto"/>
        <w:rPr>
          <w:rFonts w:ascii="Trebuchet MS" w:hAnsi="Trebuchet MS" w:cs="Times New Roman"/>
          <w:bCs/>
          <w:color w:val="92D050"/>
          <w:sz w:val="24"/>
          <w:szCs w:val="24"/>
          <w:lang w:val="ro-RO"/>
        </w:rPr>
      </w:pPr>
    </w:p>
    <w:p w:rsidR="005E1961" w:rsidRDefault="005E1961" w:rsidP="00AE5490">
      <w:pPr>
        <w:autoSpaceDE w:val="0"/>
        <w:autoSpaceDN w:val="0"/>
        <w:adjustRightInd w:val="0"/>
        <w:spacing w:after="0" w:line="360" w:lineRule="auto"/>
        <w:rPr>
          <w:rFonts w:ascii="Trebuchet MS" w:hAnsi="Trebuchet MS" w:cs="Times New Roman"/>
          <w:bCs/>
          <w:color w:val="92D050"/>
          <w:sz w:val="24"/>
          <w:szCs w:val="24"/>
          <w:lang w:val="ro-RO"/>
        </w:rPr>
      </w:pPr>
    </w:p>
    <w:p w:rsidR="005E1961" w:rsidRPr="00C661F4" w:rsidRDefault="005E1961" w:rsidP="005E1961">
      <w:pPr>
        <w:autoSpaceDE w:val="0"/>
        <w:autoSpaceDN w:val="0"/>
        <w:adjustRightInd w:val="0"/>
        <w:spacing w:after="0" w:line="360" w:lineRule="auto"/>
        <w:rPr>
          <w:rFonts w:ascii="Trebuchet MS" w:hAnsi="Trebuchet MS" w:cs="Times New Roman"/>
          <w:b/>
          <w:color w:val="000000"/>
          <w:sz w:val="24"/>
          <w:szCs w:val="24"/>
          <w:lang w:val="en-GB"/>
        </w:rPr>
      </w:pPr>
      <w:r w:rsidRPr="00C661F4">
        <w:rPr>
          <w:rFonts w:ascii="Trebuchet MS" w:hAnsi="Trebuchet MS" w:cs="Times New Roman"/>
          <w:b/>
          <w:color w:val="000000"/>
          <w:sz w:val="24"/>
          <w:szCs w:val="24"/>
          <w:lang w:val="en-GB"/>
        </w:rPr>
        <w:t>Pentru investițiile:</w:t>
      </w:r>
    </w:p>
    <w:p w:rsidR="005E1961" w:rsidRPr="005E1961" w:rsidRDefault="005E1961" w:rsidP="005E1961">
      <w:pPr>
        <w:numPr>
          <w:ilvl w:val="0"/>
          <w:numId w:val="30"/>
        </w:numPr>
        <w:autoSpaceDE w:val="0"/>
        <w:autoSpaceDN w:val="0"/>
        <w:adjustRightInd w:val="0"/>
        <w:spacing w:after="0" w:line="360" w:lineRule="auto"/>
        <w:jc w:val="both"/>
        <w:rPr>
          <w:rFonts w:ascii="Trebuchet MS" w:hAnsi="Trebuchet MS" w:cs="Times New Roman"/>
          <w:iCs/>
          <w:color w:val="000000"/>
          <w:sz w:val="24"/>
          <w:szCs w:val="24"/>
          <w:lang w:val="ro-RO"/>
        </w:rPr>
      </w:pPr>
      <w:r>
        <w:rPr>
          <w:rFonts w:ascii="Trebuchet MS" w:hAnsi="Trebuchet MS" w:cs="Times New Roman"/>
          <w:iCs/>
          <w:color w:val="000000"/>
          <w:sz w:val="24"/>
          <w:szCs w:val="24"/>
          <w:lang w:val="ro-RO"/>
        </w:rPr>
        <w:t>Crearea infrastructurii sociale și dotarea acesteia</w:t>
      </w:r>
      <w:r w:rsidRPr="00AE5490">
        <w:rPr>
          <w:rFonts w:ascii="Trebuchet MS" w:hAnsi="Trebuchet MS" w:cs="Times New Roman"/>
          <w:color w:val="000000"/>
          <w:sz w:val="24"/>
          <w:szCs w:val="24"/>
          <w:lang w:val="ro-RO"/>
        </w:rPr>
        <w:t>;</w:t>
      </w:r>
    </w:p>
    <w:p w:rsidR="005E1961" w:rsidRPr="00AE5490" w:rsidRDefault="005E1961" w:rsidP="005E1961">
      <w:pPr>
        <w:numPr>
          <w:ilvl w:val="0"/>
          <w:numId w:val="30"/>
        </w:numPr>
        <w:autoSpaceDE w:val="0"/>
        <w:autoSpaceDN w:val="0"/>
        <w:adjustRightInd w:val="0"/>
        <w:spacing w:after="0" w:line="360" w:lineRule="auto"/>
        <w:jc w:val="both"/>
        <w:rPr>
          <w:rFonts w:ascii="Trebuchet MS" w:hAnsi="Trebuchet MS" w:cs="Times New Roman"/>
          <w:iCs/>
          <w:color w:val="000000"/>
          <w:sz w:val="24"/>
          <w:szCs w:val="24"/>
          <w:lang w:val="ro-RO"/>
        </w:rPr>
      </w:pPr>
      <w:r>
        <w:rPr>
          <w:rFonts w:ascii="Trebuchet MS" w:hAnsi="Trebuchet MS" w:cs="Times New Roman"/>
          <w:color w:val="000000"/>
          <w:sz w:val="24"/>
          <w:szCs w:val="24"/>
          <w:lang w:val="ro-RO"/>
        </w:rPr>
        <w:t>Modernizarea/extinderea infrastructurii sociale și/sau dotarea acesteia</w:t>
      </w:r>
    </w:p>
    <w:p w:rsidR="005E1961" w:rsidRPr="005E1961" w:rsidRDefault="001D0E16" w:rsidP="005E1961">
      <w:pPr>
        <w:autoSpaceDE w:val="0"/>
        <w:autoSpaceDN w:val="0"/>
        <w:adjustRightInd w:val="0"/>
        <w:spacing w:after="0" w:line="360" w:lineRule="auto"/>
        <w:ind w:left="1068"/>
        <w:rPr>
          <w:rFonts w:ascii="Trebuchet MS" w:hAnsi="Trebuchet MS" w:cs="Times New Roman"/>
          <w:bCs/>
          <w:sz w:val="24"/>
          <w:szCs w:val="24"/>
          <w:lang w:val="ro-RO"/>
        </w:rPr>
      </w:pPr>
      <w:r>
        <w:rPr>
          <w:rFonts w:ascii="Trebuchet MS" w:hAnsi="Trebuchet MS" w:cs="Times New Roman"/>
          <w:bCs/>
          <w:sz w:val="24"/>
          <w:szCs w:val="24"/>
          <w:lang w:val="ro-RO"/>
        </w:rPr>
        <w:t>p</w:t>
      </w:r>
      <w:r w:rsidR="005E1961" w:rsidRPr="005E1961">
        <w:rPr>
          <w:rFonts w:ascii="Trebuchet MS" w:hAnsi="Trebuchet MS" w:cs="Times New Roman"/>
          <w:bCs/>
          <w:sz w:val="24"/>
          <w:szCs w:val="24"/>
          <w:lang w:val="ro-RO"/>
        </w:rPr>
        <w:t>roiectele</w:t>
      </w:r>
      <w:r w:rsidR="005E1961">
        <w:rPr>
          <w:rFonts w:ascii="Trebuchet MS" w:hAnsi="Trebuchet MS" w:cs="Times New Roman"/>
          <w:bCs/>
          <w:sz w:val="24"/>
          <w:szCs w:val="24"/>
          <w:lang w:val="ro-RO"/>
        </w:rPr>
        <w:t xml:space="preserve"> de infrastructură socială trebuie să asigure funcționarea prin operaționalizarea infrastructurii de către o entitate acreditată ca furnizor de servicii sociale.</w:t>
      </w:r>
    </w:p>
    <w:p w:rsidR="005E1961" w:rsidRDefault="005E1961" w:rsidP="00AE5490">
      <w:pPr>
        <w:autoSpaceDE w:val="0"/>
        <w:autoSpaceDN w:val="0"/>
        <w:adjustRightInd w:val="0"/>
        <w:spacing w:after="0" w:line="360" w:lineRule="auto"/>
        <w:rPr>
          <w:rFonts w:ascii="Trebuchet MS" w:hAnsi="Trebuchet MS" w:cs="Times New Roman"/>
          <w:bCs/>
          <w:color w:val="92D050"/>
          <w:sz w:val="24"/>
          <w:szCs w:val="24"/>
          <w:lang w:val="ro-RO"/>
        </w:rPr>
      </w:pPr>
    </w:p>
    <w:p w:rsidR="000F6BB6" w:rsidRDefault="000F6BB6" w:rsidP="000F6BB6">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 xml:space="preserve">documentele obligatorii care trebuie ataşate </w:t>
      </w:r>
      <w:r>
        <w:rPr>
          <w:rFonts w:ascii="Trebuchet MS" w:hAnsi="Trebuchet MS" w:cs="Times New Roman"/>
          <w:sz w:val="24"/>
          <w:szCs w:val="24"/>
          <w:lang w:val="ro-RO"/>
        </w:rPr>
        <w:t>Cere</w:t>
      </w:r>
      <w:r w:rsidRPr="00AE5490">
        <w:rPr>
          <w:rFonts w:ascii="Trebuchet MS" w:hAnsi="Trebuchet MS" w:cs="Times New Roman"/>
          <w:sz w:val="24"/>
          <w:szCs w:val="24"/>
          <w:lang w:val="ro-RO"/>
        </w:rPr>
        <w:t>rii de Finanțare pentru întocmirea proiectului sunt:</w:t>
      </w:r>
    </w:p>
    <w:p w:rsidR="00DE5589" w:rsidRDefault="00DE5589" w:rsidP="000F6BB6">
      <w:pPr>
        <w:autoSpaceDE w:val="0"/>
        <w:autoSpaceDN w:val="0"/>
        <w:adjustRightInd w:val="0"/>
        <w:spacing w:after="0" w:line="360" w:lineRule="auto"/>
        <w:jc w:val="both"/>
        <w:rPr>
          <w:rFonts w:ascii="Trebuchet MS" w:hAnsi="Trebuchet MS" w:cs="Times New Roman"/>
          <w:sz w:val="24"/>
          <w:szCs w:val="24"/>
          <w:lang w:val="ro-RO"/>
        </w:rPr>
      </w:pPr>
    </w:p>
    <w:p w:rsidR="00DE5589" w:rsidRDefault="00DE5589" w:rsidP="000F6BB6">
      <w:pPr>
        <w:autoSpaceDE w:val="0"/>
        <w:autoSpaceDN w:val="0"/>
        <w:adjustRightInd w:val="0"/>
        <w:spacing w:after="0" w:line="360" w:lineRule="auto"/>
        <w:jc w:val="both"/>
        <w:rPr>
          <w:rFonts w:ascii="Trebuchet MS" w:hAnsi="Trebuchet MS" w:cs="Times New Roman"/>
          <w:sz w:val="24"/>
          <w:szCs w:val="24"/>
          <w:lang w:val="ro-RO"/>
        </w:rPr>
      </w:pPr>
    </w:p>
    <w:p w:rsidR="00DE5589" w:rsidRDefault="00DE5589" w:rsidP="000F6BB6">
      <w:pPr>
        <w:autoSpaceDE w:val="0"/>
        <w:autoSpaceDN w:val="0"/>
        <w:adjustRightInd w:val="0"/>
        <w:spacing w:after="0" w:line="360" w:lineRule="auto"/>
        <w:jc w:val="both"/>
        <w:rPr>
          <w:rFonts w:ascii="Trebuchet MS" w:hAnsi="Trebuchet MS" w:cs="Times New Roman"/>
          <w:sz w:val="24"/>
          <w:szCs w:val="24"/>
          <w:lang w:val="ro-RO"/>
        </w:rPr>
      </w:pPr>
    </w:p>
    <w:tbl>
      <w:tblPr>
        <w:tblW w:w="1026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1E0" w:firstRow="1" w:lastRow="1" w:firstColumn="1" w:lastColumn="1" w:noHBand="0" w:noVBand="0"/>
      </w:tblPr>
      <w:tblGrid>
        <w:gridCol w:w="4860"/>
        <w:gridCol w:w="1260"/>
        <w:gridCol w:w="1440"/>
        <w:gridCol w:w="1350"/>
        <w:gridCol w:w="1350"/>
      </w:tblGrid>
      <w:tr w:rsidR="00D5077B" w:rsidRPr="00AE5490" w:rsidTr="00926CF1">
        <w:trPr>
          <w:trHeight w:val="300"/>
        </w:trPr>
        <w:tc>
          <w:tcPr>
            <w:tcW w:w="8910" w:type="dxa"/>
            <w:gridSpan w:val="4"/>
            <w:shd w:val="clear" w:color="auto" w:fill="FFFFFF" w:themeFill="background1"/>
            <w:vAlign w:val="center"/>
          </w:tcPr>
          <w:p w:rsidR="00D5077B" w:rsidRPr="00AE5490" w:rsidRDefault="00D5077B" w:rsidP="00926CF1">
            <w:pPr>
              <w:pStyle w:val="TableParagraph"/>
              <w:spacing w:before="25" w:line="360" w:lineRule="auto"/>
              <w:ind w:left="85"/>
              <w:rPr>
                <w:rFonts w:ascii="Trebuchet MS" w:hAnsi="Trebuchet MS" w:cs="Times New Roman"/>
                <w:b/>
                <w:sz w:val="24"/>
                <w:szCs w:val="24"/>
                <w:lang w:val="ro-RO"/>
              </w:rPr>
            </w:pPr>
            <w:r w:rsidRPr="00AE5490">
              <w:rPr>
                <w:rFonts w:ascii="Trebuchet MS" w:hAnsi="Trebuchet MS" w:cs="Times New Roman"/>
                <w:b/>
                <w:sz w:val="24"/>
                <w:szCs w:val="24"/>
                <w:lang w:val="ro-RO"/>
              </w:rPr>
              <w:t>LISTA DOCUMENTELOR ANEXATE PROI</w:t>
            </w:r>
            <w:r w:rsidR="0085599A">
              <w:rPr>
                <w:rFonts w:ascii="Trebuchet MS" w:hAnsi="Trebuchet MS" w:cs="Times New Roman"/>
                <w:b/>
                <w:sz w:val="24"/>
                <w:szCs w:val="24"/>
                <w:lang w:val="ro-RO"/>
              </w:rPr>
              <w:t>ECTELOR AFERENTE MĂSURII M1/6B-b</w:t>
            </w:r>
            <w:r w:rsidRPr="00AE5490">
              <w:rPr>
                <w:rFonts w:ascii="Trebuchet MS" w:hAnsi="Trebuchet MS" w:cs="Times New Roman"/>
                <w:b/>
                <w:sz w:val="24"/>
                <w:szCs w:val="24"/>
                <w:lang w:val="ro-RO"/>
              </w:rPr>
              <w:t xml:space="preserve"> </w:t>
            </w:r>
          </w:p>
        </w:tc>
        <w:tc>
          <w:tcPr>
            <w:tcW w:w="1350" w:type="dxa"/>
            <w:shd w:val="clear" w:color="auto" w:fill="FFFFFF" w:themeFill="background1"/>
            <w:vAlign w:val="center"/>
          </w:tcPr>
          <w:p w:rsidR="00D5077B" w:rsidRPr="00AE5490" w:rsidRDefault="00174FB1" w:rsidP="00926CF1">
            <w:pPr>
              <w:pStyle w:val="TableParagraph"/>
              <w:spacing w:before="3" w:line="360" w:lineRule="auto"/>
              <w:ind w:left="85" w:right="2"/>
              <w:rPr>
                <w:rFonts w:ascii="Trebuchet MS" w:hAnsi="Trebuchet MS" w:cs="Times New Roman"/>
                <w:sz w:val="24"/>
                <w:szCs w:val="24"/>
                <w:lang w:val="ro-RO"/>
              </w:rPr>
            </w:pPr>
            <w:r>
              <w:rPr>
                <w:rFonts w:ascii="Trebuchet MS" w:hAnsi="Trebuchet MS" w:cs="Times New Roman"/>
                <w:b/>
                <w:sz w:val="24"/>
                <w:szCs w:val="24"/>
                <w:lang w:val="ro-RO"/>
              </w:rPr>
              <w:t>M 7.2</w:t>
            </w:r>
          </w:p>
        </w:tc>
      </w:tr>
      <w:tr w:rsidR="00D5077B" w:rsidRPr="00AE5490" w:rsidTr="00926CF1">
        <w:trPr>
          <w:trHeight w:val="180"/>
        </w:trPr>
        <w:tc>
          <w:tcPr>
            <w:tcW w:w="10260" w:type="dxa"/>
            <w:gridSpan w:val="5"/>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r w:rsidRPr="00AE5490">
              <w:rPr>
                <w:rFonts w:ascii="Trebuchet MS" w:hAnsi="Trebuchet MS" w:cs="Times New Roman"/>
                <w:sz w:val="24"/>
                <w:szCs w:val="24"/>
                <w:lang w:val="ro-RO"/>
              </w:rPr>
              <w:t>A se anexa documentele în ordinea de mai jos:</w:t>
            </w:r>
          </w:p>
        </w:tc>
      </w:tr>
      <w:tr w:rsidR="00D5077B" w:rsidRPr="00AE5490" w:rsidTr="00926CF1">
        <w:trPr>
          <w:trHeight w:val="740"/>
        </w:trPr>
        <w:tc>
          <w:tcPr>
            <w:tcW w:w="4860" w:type="dxa"/>
            <w:shd w:val="clear" w:color="auto" w:fill="FFFFFF" w:themeFill="background1"/>
            <w:vAlign w:val="center"/>
          </w:tcPr>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b/>
                <w:sz w:val="24"/>
                <w:szCs w:val="24"/>
                <w:lang w:val="ro-RO"/>
              </w:rPr>
            </w:pPr>
            <w:r w:rsidRPr="00AE5490">
              <w:rPr>
                <w:rFonts w:ascii="Trebuchet MS" w:hAnsi="Trebuchet MS" w:cs="Times New Roman"/>
                <w:b/>
                <w:sz w:val="24"/>
                <w:szCs w:val="24"/>
                <w:lang w:val="ro-RO"/>
              </w:rPr>
              <w:t>Documente</w:t>
            </w:r>
          </w:p>
        </w:tc>
        <w:tc>
          <w:tcPr>
            <w:tcW w:w="1260" w:type="dxa"/>
            <w:shd w:val="clear" w:color="auto" w:fill="FFFFFF" w:themeFill="background1"/>
            <w:vAlign w:val="center"/>
          </w:tcPr>
          <w:p w:rsidR="00D5077B" w:rsidRPr="00AE5490" w:rsidRDefault="00D5077B" w:rsidP="00926CF1">
            <w:pPr>
              <w:pStyle w:val="TableParagraph"/>
              <w:spacing w:line="360" w:lineRule="auto"/>
              <w:ind w:right="28"/>
              <w:jc w:val="center"/>
              <w:rPr>
                <w:rFonts w:ascii="Trebuchet MS" w:hAnsi="Trebuchet MS" w:cs="Times New Roman"/>
                <w:sz w:val="24"/>
                <w:szCs w:val="24"/>
                <w:lang w:val="ro-RO"/>
              </w:rPr>
            </w:pPr>
            <w:r w:rsidRPr="00AE5490">
              <w:rPr>
                <w:rFonts w:ascii="Trebuchet MS" w:hAnsi="Trebuchet MS" w:cs="Times New Roman"/>
                <w:sz w:val="24"/>
                <w:szCs w:val="24"/>
                <w:lang w:val="ro-RO"/>
              </w:rPr>
              <w:t>Obligatoriu pentru toate proiectele</w:t>
            </w:r>
          </w:p>
        </w:tc>
        <w:tc>
          <w:tcPr>
            <w:tcW w:w="1440" w:type="dxa"/>
            <w:shd w:val="clear" w:color="auto" w:fill="FFFFFF" w:themeFill="background1"/>
            <w:vAlign w:val="center"/>
          </w:tcPr>
          <w:p w:rsidR="00D5077B" w:rsidRPr="00AE5490" w:rsidRDefault="00D5077B" w:rsidP="00926CF1">
            <w:pPr>
              <w:pStyle w:val="TableParagraph"/>
              <w:spacing w:line="360" w:lineRule="auto"/>
              <w:ind w:right="106"/>
              <w:jc w:val="center"/>
              <w:rPr>
                <w:rFonts w:ascii="Trebuchet MS" w:hAnsi="Trebuchet MS" w:cs="Times New Roman"/>
                <w:sz w:val="24"/>
                <w:szCs w:val="24"/>
                <w:lang w:val="ro-RO"/>
              </w:rPr>
            </w:pPr>
            <w:r w:rsidRPr="00AE5490">
              <w:rPr>
                <w:rFonts w:ascii="Trebuchet MS" w:hAnsi="Trebuchet MS" w:cs="Times New Roman"/>
                <w:sz w:val="24"/>
                <w:szCs w:val="24"/>
                <w:lang w:val="ro-RO"/>
              </w:rPr>
              <w:t>Obligatoriu dacă proiectul impune</w:t>
            </w:r>
          </w:p>
        </w:tc>
        <w:tc>
          <w:tcPr>
            <w:tcW w:w="1350" w:type="dxa"/>
            <w:shd w:val="clear" w:color="auto" w:fill="FFFFFF" w:themeFill="background1"/>
            <w:vAlign w:val="center"/>
          </w:tcPr>
          <w:p w:rsidR="00D5077B" w:rsidRPr="00AE5490" w:rsidRDefault="00D5077B" w:rsidP="00926CF1">
            <w:pPr>
              <w:pStyle w:val="TableParagraph"/>
              <w:spacing w:line="360" w:lineRule="auto"/>
              <w:ind w:right="11"/>
              <w:jc w:val="center"/>
              <w:rPr>
                <w:rFonts w:ascii="Trebuchet MS" w:hAnsi="Trebuchet MS" w:cs="Times New Roman"/>
                <w:sz w:val="24"/>
                <w:szCs w:val="24"/>
                <w:lang w:val="ro-RO"/>
              </w:rPr>
            </w:pPr>
            <w:r w:rsidRPr="00AE5490">
              <w:rPr>
                <w:rFonts w:ascii="Trebuchet MS" w:hAnsi="Trebuchet MS" w:cs="Times New Roman"/>
                <w:sz w:val="24"/>
                <w:szCs w:val="24"/>
                <w:lang w:val="ro-RO"/>
              </w:rPr>
              <w:t>Obligatoriu pentru toate proiectele</w:t>
            </w:r>
          </w:p>
        </w:tc>
        <w:tc>
          <w:tcPr>
            <w:tcW w:w="1350" w:type="dxa"/>
            <w:shd w:val="clear" w:color="auto" w:fill="FFFFFF" w:themeFill="background1"/>
            <w:vAlign w:val="center"/>
          </w:tcPr>
          <w:p w:rsidR="00D5077B" w:rsidRPr="00AE5490" w:rsidRDefault="00D5077B" w:rsidP="00926CF1">
            <w:pPr>
              <w:pStyle w:val="TableParagraph"/>
              <w:spacing w:line="360" w:lineRule="auto"/>
              <w:ind w:right="11"/>
              <w:jc w:val="center"/>
              <w:rPr>
                <w:rFonts w:ascii="Trebuchet MS" w:hAnsi="Trebuchet MS" w:cs="Times New Roman"/>
                <w:sz w:val="24"/>
                <w:szCs w:val="24"/>
                <w:lang w:val="ro-RO"/>
              </w:rPr>
            </w:pPr>
            <w:r w:rsidRPr="00AE5490">
              <w:rPr>
                <w:rFonts w:ascii="Trebuchet MS" w:hAnsi="Trebuchet MS" w:cs="Times New Roman"/>
                <w:sz w:val="24"/>
                <w:szCs w:val="24"/>
                <w:lang w:val="ro-RO"/>
              </w:rPr>
              <w:t>Obligatoriu</w:t>
            </w:r>
          </w:p>
          <w:p w:rsidR="00D5077B" w:rsidRPr="00AE5490" w:rsidRDefault="00D5077B" w:rsidP="00926CF1">
            <w:pPr>
              <w:pStyle w:val="TableParagraph"/>
              <w:spacing w:line="360" w:lineRule="auto"/>
              <w:ind w:left="85" w:right="11"/>
              <w:jc w:val="center"/>
              <w:rPr>
                <w:rFonts w:ascii="Trebuchet MS" w:hAnsi="Trebuchet MS" w:cs="Times New Roman"/>
                <w:sz w:val="24"/>
                <w:szCs w:val="24"/>
                <w:lang w:val="ro-RO"/>
              </w:rPr>
            </w:pPr>
            <w:r w:rsidRPr="00AE5490">
              <w:rPr>
                <w:rFonts w:ascii="Trebuchet MS" w:hAnsi="Trebuchet MS" w:cs="Times New Roman"/>
                <w:sz w:val="24"/>
                <w:szCs w:val="24"/>
                <w:lang w:val="ro-RO"/>
              </w:rPr>
              <w:t>dacă proiectul impune</w:t>
            </w:r>
          </w:p>
        </w:tc>
      </w:tr>
      <w:tr w:rsidR="00D5077B" w:rsidRPr="00AE5490" w:rsidTr="00926CF1">
        <w:trPr>
          <w:trHeight w:val="280"/>
        </w:trPr>
        <w:tc>
          <w:tcPr>
            <w:tcW w:w="4860" w:type="dxa"/>
            <w:shd w:val="clear" w:color="auto" w:fill="FFFFFF" w:themeFill="background1"/>
            <w:vAlign w:val="center"/>
          </w:tcPr>
          <w:p w:rsidR="00D5077B" w:rsidRPr="00AE5490" w:rsidRDefault="00D5077B" w:rsidP="00926CF1">
            <w:pPr>
              <w:pStyle w:val="TableParagraph"/>
              <w:spacing w:before="25" w:line="360" w:lineRule="auto"/>
              <w:ind w:left="85" w:right="16"/>
              <w:jc w:val="center"/>
              <w:rPr>
                <w:rFonts w:ascii="Trebuchet MS" w:hAnsi="Trebuchet MS" w:cs="Times New Roman"/>
                <w:b/>
                <w:sz w:val="24"/>
                <w:szCs w:val="24"/>
                <w:lang w:val="ro-RO"/>
              </w:rPr>
            </w:pPr>
            <w:r w:rsidRPr="00AE5490">
              <w:rPr>
                <w:rFonts w:ascii="Trebuchet MS" w:hAnsi="Trebuchet MS" w:cs="Times New Roman"/>
                <w:b/>
                <w:sz w:val="24"/>
                <w:szCs w:val="24"/>
                <w:lang w:val="ro-RO"/>
              </w:rPr>
              <w:t>Etapa:</w:t>
            </w:r>
          </w:p>
        </w:tc>
        <w:tc>
          <w:tcPr>
            <w:tcW w:w="2700" w:type="dxa"/>
            <w:gridSpan w:val="2"/>
            <w:shd w:val="clear" w:color="auto" w:fill="FFFFFF" w:themeFill="background1"/>
            <w:vAlign w:val="center"/>
          </w:tcPr>
          <w:p w:rsidR="00D5077B" w:rsidRPr="00AE5490" w:rsidRDefault="00D5077B" w:rsidP="00926CF1">
            <w:pPr>
              <w:pStyle w:val="TableParagraph"/>
              <w:spacing w:before="38" w:line="360" w:lineRule="auto"/>
              <w:ind w:left="85" w:right="928"/>
              <w:jc w:val="center"/>
              <w:rPr>
                <w:rFonts w:ascii="Trebuchet MS" w:hAnsi="Trebuchet MS" w:cs="Times New Roman"/>
                <w:sz w:val="24"/>
                <w:szCs w:val="24"/>
                <w:lang w:val="ro-RO"/>
              </w:rPr>
            </w:pPr>
            <w:r w:rsidRPr="00AE5490">
              <w:rPr>
                <w:rFonts w:ascii="Trebuchet MS" w:hAnsi="Trebuchet MS" w:cs="Times New Roman"/>
                <w:sz w:val="24"/>
                <w:szCs w:val="24"/>
                <w:lang w:val="ro-RO"/>
              </w:rPr>
              <w:t>DEPUNERE</w:t>
            </w:r>
          </w:p>
        </w:tc>
        <w:tc>
          <w:tcPr>
            <w:tcW w:w="2700" w:type="dxa"/>
            <w:gridSpan w:val="2"/>
            <w:shd w:val="clear" w:color="auto" w:fill="FFFFFF" w:themeFill="background1"/>
            <w:vAlign w:val="center"/>
          </w:tcPr>
          <w:p w:rsidR="00D5077B" w:rsidRPr="00AE5490" w:rsidRDefault="00D5077B" w:rsidP="00926CF1">
            <w:pPr>
              <w:pStyle w:val="TableParagraph"/>
              <w:spacing w:before="38"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CONTRACTARE</w:t>
            </w:r>
          </w:p>
        </w:tc>
      </w:tr>
      <w:tr w:rsidR="00D5077B" w:rsidRPr="00AE5490" w:rsidTr="00926CF1">
        <w:trPr>
          <w:trHeight w:val="1043"/>
        </w:trPr>
        <w:tc>
          <w:tcPr>
            <w:tcW w:w="4860" w:type="dxa"/>
            <w:shd w:val="clear" w:color="auto" w:fill="FFFFFF" w:themeFill="background1"/>
            <w:vAlign w:val="center"/>
          </w:tcPr>
          <w:p w:rsidR="00D5077B" w:rsidRPr="00AE5490" w:rsidRDefault="00D5077B" w:rsidP="00926CF1">
            <w:pPr>
              <w:pStyle w:val="TableParagraph"/>
              <w:tabs>
                <w:tab w:val="left" w:pos="314"/>
              </w:tabs>
              <w:spacing w:line="360" w:lineRule="auto"/>
              <w:ind w:left="85"/>
              <w:jc w:val="both"/>
              <w:rPr>
                <w:rFonts w:ascii="Trebuchet MS" w:hAnsi="Trebuchet MS" w:cs="Times New Roman"/>
                <w:sz w:val="24"/>
                <w:szCs w:val="24"/>
                <w:lang w:val="ro-RO"/>
              </w:rPr>
            </w:pPr>
            <w:r w:rsidRPr="006268C1">
              <w:rPr>
                <w:rFonts w:ascii="Trebuchet MS" w:hAnsi="Trebuchet MS" w:cs="Times New Roman"/>
                <w:b/>
                <w:sz w:val="24"/>
                <w:szCs w:val="24"/>
                <w:lang w:val="ro-RO"/>
              </w:rPr>
              <w:lastRenderedPageBreak/>
              <w:t>1.</w:t>
            </w:r>
            <w:r w:rsidRPr="00AE5490">
              <w:rPr>
                <w:rFonts w:ascii="Trebuchet MS" w:hAnsi="Trebuchet MS" w:cs="Times New Roman"/>
                <w:sz w:val="24"/>
                <w:szCs w:val="24"/>
                <w:lang w:val="ro-RO"/>
              </w:rPr>
              <w:t xml:space="preserve"> Studiu de Fezabilitate/Documentaţie de Avizare pentru Lucrări de</w:t>
            </w:r>
            <w:r w:rsidRPr="00AE5490">
              <w:rPr>
                <w:rFonts w:ascii="Trebuchet MS" w:hAnsi="Trebuchet MS" w:cs="Times New Roman"/>
                <w:spacing w:val="-2"/>
                <w:sz w:val="24"/>
                <w:szCs w:val="24"/>
                <w:lang w:val="ro-RO"/>
              </w:rPr>
              <w:t xml:space="preserve"> </w:t>
            </w:r>
            <w:r w:rsidRPr="00AE5490">
              <w:rPr>
                <w:rFonts w:ascii="Trebuchet MS" w:hAnsi="Trebuchet MS" w:cs="Times New Roman"/>
                <w:sz w:val="24"/>
                <w:szCs w:val="24"/>
                <w:lang w:val="ro-RO"/>
              </w:rPr>
              <w:t>Intervenţii, întocmite, avizate și verificate în condițiile legii și însoțite de toate studiile, expertizele, avizele și acordurile specifice fiecărui tip de investiție, conform reglementărilor legale în</w:t>
            </w:r>
            <w:r w:rsidRPr="00AE5490">
              <w:rPr>
                <w:rFonts w:ascii="Trebuchet MS" w:hAnsi="Trebuchet MS" w:cs="Times New Roman"/>
                <w:spacing w:val="-2"/>
                <w:sz w:val="24"/>
                <w:szCs w:val="24"/>
                <w:lang w:val="ro-RO"/>
              </w:rPr>
              <w:t xml:space="preserve"> </w:t>
            </w:r>
            <w:r w:rsidRPr="00AE5490">
              <w:rPr>
                <w:rFonts w:ascii="Trebuchet MS" w:hAnsi="Trebuchet MS" w:cs="Times New Roman"/>
                <w:sz w:val="24"/>
                <w:szCs w:val="24"/>
                <w:lang w:val="ro-RO"/>
              </w:rPr>
              <w:t>vigoare.</w:t>
            </w:r>
          </w:p>
        </w:tc>
        <w:tc>
          <w:tcPr>
            <w:tcW w:w="1260" w:type="dxa"/>
            <w:shd w:val="clear" w:color="auto" w:fill="FFFFFF" w:themeFill="background1"/>
            <w:vAlign w:val="center"/>
          </w:tcPr>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before="6" w:line="360" w:lineRule="auto"/>
              <w:ind w:left="85"/>
              <w:rPr>
                <w:rFonts w:ascii="Trebuchet MS" w:hAnsi="Trebuchet MS" w:cs="Times New Roman"/>
                <w:sz w:val="24"/>
                <w:szCs w:val="24"/>
                <w:lang w:val="ro-RO"/>
              </w:rPr>
            </w:pPr>
          </w:p>
          <w:p w:rsidR="00D5077B" w:rsidRPr="00AE5490" w:rsidRDefault="00D5077B" w:rsidP="00926CF1">
            <w:pPr>
              <w:pStyle w:val="TableParagraph"/>
              <w:spacing w:before="10"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580"/>
        </w:trPr>
        <w:tc>
          <w:tcPr>
            <w:tcW w:w="4860" w:type="dxa"/>
            <w:shd w:val="clear" w:color="auto" w:fill="FFFFFF" w:themeFill="background1"/>
            <w:vAlign w:val="center"/>
          </w:tcPr>
          <w:p w:rsidR="00D5077B" w:rsidRPr="00AE5490" w:rsidRDefault="00D5077B"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2.</w:t>
            </w:r>
            <w:r w:rsidR="00FA6EDD">
              <w:rPr>
                <w:rFonts w:ascii="Trebuchet MS" w:hAnsi="Trebuchet MS" w:cs="Times New Roman"/>
                <w:b/>
                <w:sz w:val="24"/>
                <w:szCs w:val="24"/>
                <w:lang w:val="ro-RO"/>
              </w:rPr>
              <w:t>1</w:t>
            </w:r>
            <w:r w:rsidRPr="00AE5490">
              <w:rPr>
                <w:rFonts w:ascii="Trebuchet MS" w:hAnsi="Trebuchet MS" w:cs="Times New Roman"/>
                <w:b/>
                <w:sz w:val="24"/>
                <w:szCs w:val="24"/>
                <w:lang w:val="ro-RO"/>
              </w:rPr>
              <w:t xml:space="preserve"> </w:t>
            </w:r>
            <w:r w:rsidRPr="00AE5490">
              <w:rPr>
                <w:rFonts w:ascii="Trebuchet MS" w:hAnsi="Trebuchet MS" w:cs="Times New Roman"/>
                <w:sz w:val="24"/>
                <w:szCs w:val="24"/>
                <w:lang w:val="ro-RO"/>
              </w:rPr>
              <w:t xml:space="preserve">Certificat de Urbanism completat și eliberat conform reglementărilor legale în vigoare și aflate în termenul de valabilitate la data depunerii </w:t>
            </w:r>
            <w:r>
              <w:rPr>
                <w:rFonts w:ascii="Trebuchet MS" w:hAnsi="Trebuchet MS" w:cs="Times New Roman"/>
                <w:sz w:val="24"/>
                <w:szCs w:val="24"/>
                <w:lang w:val="ro-RO"/>
              </w:rPr>
              <w:t>Cererii de Finanțare</w:t>
            </w:r>
            <w:r w:rsidRPr="00AE5490">
              <w:rPr>
                <w:rFonts w:ascii="Trebuchet MS" w:hAnsi="Trebuchet MS" w:cs="Times New Roman"/>
                <w:sz w:val="24"/>
                <w:szCs w:val="24"/>
                <w:lang w:val="ro-RO"/>
              </w:rPr>
              <w:t xml:space="preserve"> sau Autorizația de construire.</w:t>
            </w:r>
          </w:p>
        </w:tc>
        <w:tc>
          <w:tcPr>
            <w:tcW w:w="126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after="1" w:line="360" w:lineRule="auto"/>
              <w:ind w:left="85"/>
              <w:rPr>
                <w:rFonts w:ascii="Trebuchet MS" w:hAnsi="Trebuchet MS" w:cs="Times New Roman"/>
                <w:sz w:val="24"/>
                <w:szCs w:val="24"/>
                <w:lang w:val="ro-RO"/>
              </w:rPr>
            </w:pPr>
          </w:p>
          <w:p w:rsidR="00D5077B" w:rsidRPr="00AE5490" w:rsidRDefault="00D5077B" w:rsidP="00926CF1">
            <w:pPr>
              <w:pStyle w:val="TableParagraph"/>
              <w:spacing w:before="10" w:line="360" w:lineRule="auto"/>
              <w:ind w:left="85"/>
              <w:rPr>
                <w:rFonts w:ascii="Trebuchet MS" w:hAnsi="Trebuchet MS" w:cs="Times New Roman"/>
                <w:sz w:val="24"/>
                <w:szCs w:val="24"/>
                <w:lang w:val="ro-RO"/>
              </w:rPr>
            </w:pPr>
          </w:p>
          <w:p w:rsidR="00D5077B" w:rsidRDefault="00D5077B" w:rsidP="00926CF1">
            <w:pPr>
              <w:pStyle w:val="TableParagraph"/>
              <w:spacing w:line="360" w:lineRule="auto"/>
              <w:ind w:left="85"/>
              <w:rPr>
                <w:rFonts w:ascii="Trebuchet MS" w:hAnsi="Trebuchet MS" w:cs="Times New Roman"/>
                <w:sz w:val="24"/>
                <w:szCs w:val="24"/>
                <w:lang w:val="ro-RO"/>
              </w:rPr>
            </w:pPr>
          </w:p>
          <w:p w:rsidR="00680990" w:rsidRPr="00AE5490" w:rsidRDefault="00680990" w:rsidP="00680990">
            <w:pPr>
              <w:pStyle w:val="TableParagraph"/>
              <w:spacing w:line="360" w:lineRule="auto"/>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2220"/>
        </w:trPr>
        <w:tc>
          <w:tcPr>
            <w:tcW w:w="4860" w:type="dxa"/>
            <w:shd w:val="clear" w:color="auto" w:fill="FFFFFF" w:themeFill="background1"/>
            <w:vAlign w:val="center"/>
          </w:tcPr>
          <w:p w:rsidR="00D5077B" w:rsidRPr="00AE5490" w:rsidRDefault="00D5077B"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3.1</w:t>
            </w:r>
            <w:r w:rsidR="00926CF1">
              <w:rPr>
                <w:rFonts w:ascii="Trebuchet MS" w:hAnsi="Trebuchet MS" w:cs="Times New Roman"/>
                <w:b/>
                <w:sz w:val="24"/>
                <w:szCs w:val="24"/>
                <w:lang w:val="ro-RO"/>
              </w:rPr>
              <w:t xml:space="preserve"> </w:t>
            </w:r>
            <w:r w:rsidR="00926CF1">
              <w:rPr>
                <w:rFonts w:ascii="Trebuchet MS" w:hAnsi="Trebuchet MS" w:cs="Times New Roman"/>
                <w:sz w:val="24"/>
                <w:szCs w:val="24"/>
                <w:lang w:val="ro-RO"/>
              </w:rPr>
              <w:t>Pentru comune-</w:t>
            </w:r>
            <w:r w:rsidRPr="00AE5490">
              <w:rPr>
                <w:rFonts w:ascii="Trebuchet MS" w:hAnsi="Trebuchet MS" w:cs="Times New Roman"/>
                <w:b/>
                <w:sz w:val="24"/>
                <w:szCs w:val="24"/>
                <w:lang w:val="ro-RO"/>
              </w:rPr>
              <w:t xml:space="preserve"> </w:t>
            </w:r>
            <w:r w:rsidRPr="00AE5490">
              <w:rPr>
                <w:rFonts w:ascii="Trebuchet MS" w:hAnsi="Trebuchet MS" w:cs="Times New Roman"/>
                <w:sz w:val="24"/>
                <w:szCs w:val="24"/>
                <w:lang w:val="ro-RO"/>
              </w:rPr>
              <w:t>Inventarul bunurilor ce aparţin domeniului public al comunei,întocmit conform legislaţiei în vigoare privind proprietatea publică şi regimul juridic al acesteia, atestat prin Hotărâre a Guvernului şi publicat în Monitorul Oficial al României.</w:t>
            </w:r>
          </w:p>
          <w:p w:rsidR="00D5077B" w:rsidRPr="000954AB" w:rsidRDefault="000954AB" w:rsidP="00926CF1">
            <w:pPr>
              <w:pStyle w:val="TableParagraph"/>
              <w:spacing w:line="360" w:lineRule="auto"/>
              <w:ind w:left="85"/>
              <w:jc w:val="both"/>
              <w:rPr>
                <w:rFonts w:ascii="Trebuchet MS" w:hAnsi="Trebuchet MS" w:cs="Times New Roman"/>
                <w:sz w:val="24"/>
                <w:szCs w:val="24"/>
                <w:lang w:val="ro-RO"/>
              </w:rPr>
            </w:pPr>
            <w:r w:rsidRPr="000954AB">
              <w:rPr>
                <w:rFonts w:ascii="Trebuchet MS" w:hAnsi="Trebuchet MS" w:cs="Times New Roman"/>
                <w:sz w:val="24"/>
                <w:szCs w:val="24"/>
                <w:lang w:val="ro-RO"/>
              </w:rPr>
              <w:t>Şi</w:t>
            </w:r>
          </w:p>
          <w:p w:rsidR="00D5077B" w:rsidRDefault="00926CF1" w:rsidP="00926CF1">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sz w:val="24"/>
                <w:szCs w:val="24"/>
                <w:lang w:val="ro-RO"/>
              </w:rPr>
              <w:t xml:space="preserve">3.2 </w:t>
            </w:r>
            <w:r w:rsidR="00D5077B" w:rsidRPr="00AE5490">
              <w:rPr>
                <w:rFonts w:ascii="Trebuchet MS" w:hAnsi="Trebuchet MS" w:cs="Times New Roman"/>
                <w:sz w:val="24"/>
                <w:szCs w:val="24"/>
                <w:lang w:val="ro-RO"/>
              </w:rPr>
              <w:t>Hotărârea Consiliului Local pri</w:t>
            </w:r>
            <w:r w:rsidR="000954AB">
              <w:rPr>
                <w:rFonts w:ascii="Trebuchet MS" w:hAnsi="Trebuchet MS" w:cs="Times New Roman"/>
                <w:sz w:val="24"/>
                <w:szCs w:val="24"/>
                <w:lang w:val="ro-RO"/>
              </w:rPr>
              <w:t>vind aprobarea modificărilor şi/</w:t>
            </w:r>
            <w:r w:rsidR="00D5077B" w:rsidRPr="00AE5490">
              <w:rPr>
                <w:rFonts w:ascii="Trebuchet MS" w:hAnsi="Trebuchet MS" w:cs="Times New Roman"/>
                <w:sz w:val="24"/>
                <w:szCs w:val="24"/>
                <w:lang w:val="ro-RO"/>
              </w:rPr>
              <w:t>sau completărilor la inventarul bunurilor ce aparţin domeniului public al comunei, cu respectarea prevederilor Art. 115 alin (7) din Legea nr.215/ 2001, republicată, cu modificările şi completările ulterioare, a administraţiei publice locale, adică să fi fost supusă controlului de legalitate al Prefectului, în condiţiile</w:t>
            </w:r>
            <w:r w:rsidR="00D5077B" w:rsidRPr="00AE5490">
              <w:rPr>
                <w:rFonts w:ascii="Trebuchet MS" w:hAnsi="Trebuchet MS" w:cs="Times New Roman"/>
                <w:spacing w:val="-1"/>
                <w:sz w:val="24"/>
                <w:szCs w:val="24"/>
                <w:lang w:val="ro-RO"/>
              </w:rPr>
              <w:t xml:space="preserve"> </w:t>
            </w:r>
            <w:r w:rsidR="00D5077B" w:rsidRPr="00AE5490">
              <w:rPr>
                <w:rFonts w:ascii="Trebuchet MS" w:hAnsi="Trebuchet MS" w:cs="Times New Roman"/>
                <w:sz w:val="24"/>
                <w:szCs w:val="24"/>
                <w:lang w:val="ro-RO"/>
              </w:rPr>
              <w:t>legii.</w:t>
            </w:r>
          </w:p>
          <w:p w:rsidR="00B6262E" w:rsidRPr="00AE5490" w:rsidRDefault="00B6262E" w:rsidP="00926CF1">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sz w:val="24"/>
                <w:szCs w:val="24"/>
                <w:lang w:val="ro-RO"/>
              </w:rPr>
              <w:lastRenderedPageBreak/>
              <w:t>sau</w:t>
            </w:r>
          </w:p>
        </w:tc>
        <w:tc>
          <w:tcPr>
            <w:tcW w:w="126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680990" w:rsidRDefault="00EC0A09" w:rsidP="00EC0A09">
            <w:pPr>
              <w:pStyle w:val="TableParagraph"/>
              <w:spacing w:line="360" w:lineRule="auto"/>
              <w:rPr>
                <w:rFonts w:ascii="Trebuchet MS" w:hAnsi="Trebuchet MS" w:cs="Times New Roman"/>
                <w:sz w:val="24"/>
                <w:szCs w:val="24"/>
                <w:lang w:val="ro-RO"/>
              </w:rPr>
            </w:pPr>
            <w:r>
              <w:rPr>
                <w:rFonts w:ascii="Trebuchet MS" w:hAnsi="Trebuchet MS" w:cs="Times New Roman"/>
                <w:sz w:val="24"/>
                <w:szCs w:val="24"/>
                <w:lang w:val="ro-RO"/>
              </w:rPr>
              <w:t xml:space="preserve">        X</w:t>
            </w:r>
          </w:p>
          <w:p w:rsidR="00EC0A09" w:rsidRDefault="00EC0A09" w:rsidP="00EC0A09">
            <w:pPr>
              <w:pStyle w:val="TableParagraph"/>
              <w:spacing w:line="360" w:lineRule="auto"/>
              <w:rPr>
                <w:rFonts w:ascii="Trebuchet MS" w:hAnsi="Trebuchet MS" w:cs="Times New Roman"/>
                <w:sz w:val="24"/>
                <w:szCs w:val="24"/>
                <w:lang w:val="ro-RO"/>
              </w:rPr>
            </w:pPr>
          </w:p>
          <w:p w:rsidR="00EC0A09" w:rsidRDefault="00EC0A09" w:rsidP="00EC0A09">
            <w:pPr>
              <w:pStyle w:val="TableParagraph"/>
              <w:spacing w:line="360" w:lineRule="auto"/>
              <w:rPr>
                <w:rFonts w:ascii="Trebuchet MS" w:hAnsi="Trebuchet MS" w:cs="Times New Roman"/>
                <w:sz w:val="24"/>
                <w:szCs w:val="24"/>
                <w:lang w:val="ro-RO"/>
              </w:rPr>
            </w:pPr>
          </w:p>
          <w:p w:rsidR="00EC0A09" w:rsidRDefault="00EC0A09" w:rsidP="00EC0A09">
            <w:pPr>
              <w:pStyle w:val="TableParagraph"/>
              <w:spacing w:line="360" w:lineRule="auto"/>
              <w:rPr>
                <w:rFonts w:ascii="Trebuchet MS" w:hAnsi="Trebuchet MS" w:cs="Times New Roman"/>
                <w:sz w:val="24"/>
                <w:szCs w:val="24"/>
                <w:lang w:val="ro-RO"/>
              </w:rPr>
            </w:pPr>
          </w:p>
          <w:p w:rsidR="00EC0A09" w:rsidRDefault="00EC0A09" w:rsidP="00EC0A09">
            <w:pPr>
              <w:pStyle w:val="TableParagraph"/>
              <w:spacing w:line="360" w:lineRule="auto"/>
              <w:rPr>
                <w:rFonts w:ascii="Trebuchet MS" w:hAnsi="Trebuchet MS" w:cs="Times New Roman"/>
                <w:sz w:val="24"/>
                <w:szCs w:val="24"/>
                <w:lang w:val="ro-RO"/>
              </w:rPr>
            </w:pPr>
          </w:p>
          <w:p w:rsidR="00EC0A09" w:rsidRDefault="00EC0A09" w:rsidP="00EC0A09">
            <w:pPr>
              <w:pStyle w:val="TableParagraph"/>
              <w:spacing w:line="360" w:lineRule="auto"/>
              <w:rPr>
                <w:rFonts w:ascii="Trebuchet MS" w:hAnsi="Trebuchet MS" w:cs="Times New Roman"/>
                <w:sz w:val="24"/>
                <w:szCs w:val="24"/>
                <w:lang w:val="ro-RO"/>
              </w:rPr>
            </w:pPr>
          </w:p>
          <w:p w:rsidR="00EC0A09" w:rsidRDefault="00EC0A09" w:rsidP="00EC0A09">
            <w:pPr>
              <w:pStyle w:val="TableParagraph"/>
              <w:spacing w:line="360" w:lineRule="auto"/>
              <w:rPr>
                <w:rFonts w:ascii="Trebuchet MS" w:hAnsi="Trebuchet MS" w:cs="Times New Roman"/>
                <w:sz w:val="24"/>
                <w:szCs w:val="24"/>
                <w:lang w:val="ro-RO"/>
              </w:rPr>
            </w:pPr>
          </w:p>
          <w:p w:rsidR="00EC0A09" w:rsidRDefault="00EC0A09" w:rsidP="00EC0A09">
            <w:pPr>
              <w:pStyle w:val="TableParagraph"/>
              <w:spacing w:line="360" w:lineRule="auto"/>
              <w:rPr>
                <w:rFonts w:ascii="Trebuchet MS" w:hAnsi="Trebuchet MS" w:cs="Times New Roman"/>
                <w:sz w:val="24"/>
                <w:szCs w:val="24"/>
                <w:lang w:val="ro-RO"/>
              </w:rPr>
            </w:pPr>
          </w:p>
          <w:p w:rsidR="00EC0A09" w:rsidRPr="00AE5490" w:rsidRDefault="00EC0A09" w:rsidP="00680990">
            <w:pPr>
              <w:pStyle w:val="TableParagraph"/>
              <w:spacing w:line="360" w:lineRule="auto"/>
              <w:jc w:val="center"/>
              <w:rPr>
                <w:rFonts w:ascii="Trebuchet MS" w:hAnsi="Trebuchet MS" w:cs="Times New Roman"/>
                <w:sz w:val="24"/>
                <w:szCs w:val="24"/>
                <w:lang w:val="ro-RO"/>
              </w:rPr>
            </w:pPr>
            <w:r>
              <w:rPr>
                <w:rFonts w:ascii="Trebuchet MS" w:hAnsi="Trebuchet MS" w:cs="Times New Roman"/>
                <w:sz w:val="24"/>
                <w:szCs w:val="24"/>
                <w:lang w:val="ro-RO"/>
              </w:rPr>
              <w:t>X</w:t>
            </w: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908"/>
        </w:trPr>
        <w:tc>
          <w:tcPr>
            <w:tcW w:w="4860" w:type="dxa"/>
            <w:shd w:val="clear" w:color="auto" w:fill="FFFFFF" w:themeFill="background1"/>
            <w:vAlign w:val="center"/>
          </w:tcPr>
          <w:p w:rsidR="00D5077B" w:rsidRPr="00125A57" w:rsidRDefault="00D5077B" w:rsidP="00926CF1">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b/>
                <w:sz w:val="24"/>
                <w:szCs w:val="24"/>
                <w:lang w:val="ro-RO"/>
              </w:rPr>
              <w:t>3</w:t>
            </w:r>
            <w:r w:rsidR="00926CF1">
              <w:rPr>
                <w:rFonts w:ascii="Trebuchet MS" w:hAnsi="Trebuchet MS" w:cs="Times New Roman"/>
                <w:b/>
                <w:sz w:val="24"/>
                <w:szCs w:val="24"/>
                <w:lang w:val="ro-RO"/>
              </w:rPr>
              <w:t>.3</w:t>
            </w:r>
            <w:r w:rsidRPr="00AE5490">
              <w:rPr>
                <w:rFonts w:ascii="Trebuchet MS" w:hAnsi="Trebuchet MS" w:cs="Times New Roman"/>
                <w:sz w:val="24"/>
                <w:szCs w:val="24"/>
                <w:lang w:val="ro-RO"/>
              </w:rPr>
              <w:t xml:space="preserve"> Documente doveditoare ale dreptului de proprietate /administrare al ONG- urilor, Unităț</w:t>
            </w:r>
            <w:r w:rsidR="00291560">
              <w:rPr>
                <w:rFonts w:ascii="Trebuchet MS" w:hAnsi="Trebuchet MS" w:cs="Times New Roman"/>
                <w:sz w:val="24"/>
                <w:szCs w:val="24"/>
                <w:lang w:val="ro-RO"/>
              </w:rPr>
              <w:t>ilor de cult, Composesoratelor</w:t>
            </w:r>
            <w:r w:rsidRPr="00AE5490">
              <w:rPr>
                <w:rFonts w:ascii="Trebuchet MS" w:hAnsi="Trebuchet MS" w:cs="Times New Roman"/>
                <w:sz w:val="24"/>
                <w:szCs w:val="24"/>
                <w:lang w:val="ro-RO"/>
              </w:rPr>
              <w:t>,</w:t>
            </w:r>
            <w:r w:rsidR="00291560">
              <w:rPr>
                <w:rFonts w:ascii="Trebuchet MS" w:hAnsi="Trebuchet MS" w:cs="Times New Roman"/>
                <w:sz w:val="24"/>
                <w:szCs w:val="24"/>
                <w:lang w:val="ro-RO"/>
              </w:rPr>
              <w:t xml:space="preserve"> alți solicitanți</w:t>
            </w:r>
            <w:r w:rsidRPr="00AE5490">
              <w:rPr>
                <w:rFonts w:ascii="Trebuchet MS" w:hAnsi="Trebuchet MS" w:cs="Times New Roman"/>
                <w:sz w:val="24"/>
                <w:szCs w:val="24"/>
                <w:lang w:val="ro-RO"/>
              </w:rPr>
              <w:t xml:space="preserve"> pe o perioadă de 10 ani, asupra bunurilor imobile la care se vor efectua lucrări conform </w:t>
            </w:r>
            <w:r>
              <w:rPr>
                <w:rFonts w:ascii="Trebuchet MS" w:hAnsi="Trebuchet MS" w:cs="Times New Roman"/>
                <w:sz w:val="24"/>
                <w:szCs w:val="24"/>
                <w:lang w:val="ro-RO"/>
              </w:rPr>
              <w:t>Cererii de Finanțare</w:t>
            </w:r>
            <w:r w:rsidR="00E96716">
              <w:rPr>
                <w:rFonts w:ascii="Trebuchet MS" w:hAnsi="Trebuchet MS" w:cs="Times New Roman"/>
                <w:sz w:val="24"/>
                <w:szCs w:val="24"/>
                <w:lang w:val="ro-RO"/>
              </w:rPr>
              <w:t xml:space="preserve"> și </w:t>
            </w:r>
            <w:r w:rsidR="00E96716" w:rsidRPr="00125A57">
              <w:rPr>
                <w:rFonts w:ascii="Trebuchet MS" w:hAnsi="Trebuchet MS" w:cs="Times New Roman"/>
                <w:sz w:val="24"/>
                <w:szCs w:val="24"/>
                <w:lang w:val="ro-RO"/>
              </w:rPr>
              <w:t>avizul administratorului terenului aparținând domeniului public dacă este cazul.</w:t>
            </w:r>
          </w:p>
          <w:p w:rsidR="00E96716" w:rsidRPr="00AE5490" w:rsidRDefault="00E96716" w:rsidP="00926CF1">
            <w:pPr>
              <w:pStyle w:val="TableParagraph"/>
              <w:spacing w:line="360" w:lineRule="auto"/>
              <w:ind w:left="85"/>
              <w:jc w:val="both"/>
              <w:rPr>
                <w:rFonts w:ascii="Trebuchet MS" w:hAnsi="Trebuchet MS" w:cs="Times New Roman"/>
                <w:sz w:val="24"/>
                <w:szCs w:val="24"/>
                <w:lang w:val="ro-RO"/>
              </w:rPr>
            </w:pPr>
          </w:p>
        </w:tc>
        <w:tc>
          <w:tcPr>
            <w:tcW w:w="126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before="1" w:line="360" w:lineRule="auto"/>
              <w:ind w:left="85"/>
              <w:rPr>
                <w:rFonts w:ascii="Trebuchet MS" w:hAnsi="Trebuchet MS" w:cs="Times New Roman"/>
                <w:sz w:val="24"/>
                <w:szCs w:val="24"/>
                <w:lang w:val="ro-RO"/>
              </w:rPr>
            </w:pPr>
          </w:p>
        </w:tc>
      </w:tr>
      <w:tr w:rsidR="00D5077B" w:rsidRPr="00AE5490" w:rsidTr="00926CF1">
        <w:trPr>
          <w:trHeight w:val="4823"/>
        </w:trPr>
        <w:tc>
          <w:tcPr>
            <w:tcW w:w="4860" w:type="dxa"/>
            <w:shd w:val="clear" w:color="auto" w:fill="FFFFFF" w:themeFill="background1"/>
            <w:vAlign w:val="center"/>
          </w:tcPr>
          <w:p w:rsidR="00D5077B" w:rsidRPr="00AE5490" w:rsidRDefault="00D5077B" w:rsidP="00926CF1">
            <w:pPr>
              <w:pStyle w:val="TableParagraph"/>
              <w:numPr>
                <w:ilvl w:val="0"/>
                <w:numId w:val="22"/>
              </w:numPr>
              <w:tabs>
                <w:tab w:val="left" w:pos="214"/>
              </w:tabs>
              <w:spacing w:line="360" w:lineRule="auto"/>
              <w:ind w:left="85" w:hanging="200"/>
              <w:jc w:val="both"/>
              <w:rPr>
                <w:rFonts w:ascii="Trebuchet MS" w:hAnsi="Trebuchet MS" w:cs="Times New Roman"/>
                <w:sz w:val="24"/>
                <w:szCs w:val="24"/>
                <w:lang w:val="ro-RO"/>
              </w:rPr>
            </w:pPr>
            <w:r w:rsidRPr="00AE5490">
              <w:rPr>
                <w:rFonts w:ascii="Trebuchet MS" w:hAnsi="Trebuchet MS" w:cs="Times New Roman"/>
                <w:sz w:val="24"/>
                <w:szCs w:val="24"/>
                <w:lang w:val="ro-RO"/>
              </w:rPr>
              <w:t>Document care să ateste ca solicitantul a depus documentaţia la</w:t>
            </w:r>
            <w:r w:rsidRPr="00AE5490">
              <w:rPr>
                <w:rFonts w:ascii="Trebuchet MS" w:hAnsi="Trebuchet MS" w:cs="Times New Roman"/>
                <w:spacing w:val="-1"/>
                <w:sz w:val="24"/>
                <w:szCs w:val="24"/>
                <w:lang w:val="ro-RO"/>
              </w:rPr>
              <w:t xml:space="preserve"> </w:t>
            </w:r>
            <w:r w:rsidRPr="00AE5490">
              <w:rPr>
                <w:rFonts w:ascii="Trebuchet MS" w:hAnsi="Trebuchet MS" w:cs="Times New Roman"/>
                <w:sz w:val="24"/>
                <w:szCs w:val="24"/>
                <w:lang w:val="ro-RO"/>
              </w:rPr>
              <w:t>ANPM:</w:t>
            </w:r>
          </w:p>
          <w:p w:rsidR="00D5077B" w:rsidRPr="00AE5490" w:rsidRDefault="00335E42" w:rsidP="00335E42">
            <w:pPr>
              <w:pStyle w:val="TableParagraph"/>
              <w:tabs>
                <w:tab w:val="left" w:pos="314"/>
              </w:tabs>
              <w:spacing w:line="360" w:lineRule="auto"/>
              <w:ind w:left="13"/>
              <w:jc w:val="both"/>
              <w:rPr>
                <w:rFonts w:ascii="Trebuchet MS" w:hAnsi="Trebuchet MS" w:cs="Times New Roman"/>
                <w:sz w:val="24"/>
                <w:szCs w:val="24"/>
                <w:lang w:val="ro-RO"/>
              </w:rPr>
            </w:pPr>
            <w:r>
              <w:rPr>
                <w:rFonts w:ascii="Trebuchet MS" w:hAnsi="Trebuchet MS" w:cs="Times New Roman"/>
                <w:sz w:val="24"/>
                <w:szCs w:val="24"/>
                <w:lang w:val="ro-RO"/>
              </w:rPr>
              <w:t>4.1</w:t>
            </w:r>
            <w:r w:rsidR="00D5077B" w:rsidRPr="00AE5490">
              <w:rPr>
                <w:rFonts w:ascii="Trebuchet MS" w:hAnsi="Trebuchet MS" w:cs="Times New Roman"/>
                <w:sz w:val="24"/>
                <w:szCs w:val="24"/>
                <w:lang w:val="ro-RO"/>
              </w:rPr>
              <w:t xml:space="preserve">Clasarea notificării </w:t>
            </w:r>
          </w:p>
          <w:p w:rsidR="00D5077B" w:rsidRPr="00AE5490" w:rsidRDefault="00D5077B" w:rsidP="00926CF1">
            <w:pPr>
              <w:pStyle w:val="TableParagraph"/>
              <w:tabs>
                <w:tab w:val="left" w:pos="314"/>
              </w:tabs>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p w:rsidR="00D5077B" w:rsidRPr="00AE5490" w:rsidRDefault="00D5077B" w:rsidP="00335E42">
            <w:pPr>
              <w:pStyle w:val="TableParagraph"/>
              <w:numPr>
                <w:ilvl w:val="1"/>
                <w:numId w:val="32"/>
              </w:numPr>
              <w:tabs>
                <w:tab w:val="left" w:pos="314"/>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Decizia etapei de încadrare, ca document final (prin care se precizează că proiectul nu se supune evaluării impactului asupra mediului şi nici evaluării adecvate)</w:t>
            </w:r>
          </w:p>
          <w:p w:rsidR="00D5077B" w:rsidRPr="00AE5490" w:rsidRDefault="00D5077B"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p w:rsidR="00D5077B" w:rsidRPr="00AE5490" w:rsidRDefault="00D5077B" w:rsidP="00335E42">
            <w:pPr>
              <w:pStyle w:val="TableParagraph"/>
              <w:numPr>
                <w:ilvl w:val="1"/>
                <w:numId w:val="32"/>
              </w:numPr>
              <w:tabs>
                <w:tab w:val="left" w:pos="314"/>
              </w:tabs>
              <w:spacing w:line="360" w:lineRule="auto"/>
              <w:jc w:val="both"/>
              <w:rPr>
                <w:rFonts w:ascii="Trebuchet MS" w:hAnsi="Trebuchet MS" w:cs="Times New Roman"/>
                <w:sz w:val="24"/>
                <w:szCs w:val="24"/>
                <w:lang w:val="ro-RO"/>
              </w:rPr>
            </w:pPr>
            <w:r w:rsidRPr="00AE5490">
              <w:rPr>
                <w:rFonts w:ascii="Trebuchet MS" w:hAnsi="Trebuchet MS" w:cs="Times New Roman"/>
                <w:sz w:val="24"/>
                <w:szCs w:val="24"/>
                <w:lang w:val="ro-RO"/>
              </w:rPr>
              <w:t>Acord de mediu în cazul în care se impune evaluarea impactului preconizat asupra</w:t>
            </w:r>
            <w:r w:rsidRPr="00AE5490">
              <w:rPr>
                <w:rFonts w:ascii="Trebuchet MS" w:hAnsi="Trebuchet MS" w:cs="Times New Roman"/>
                <w:spacing w:val="-1"/>
                <w:sz w:val="24"/>
                <w:szCs w:val="24"/>
                <w:lang w:val="ro-RO"/>
              </w:rPr>
              <w:t xml:space="preserve"> </w:t>
            </w:r>
            <w:r w:rsidRPr="00AE5490">
              <w:rPr>
                <w:rFonts w:ascii="Trebuchet MS" w:hAnsi="Trebuchet MS" w:cs="Times New Roman"/>
                <w:sz w:val="24"/>
                <w:szCs w:val="24"/>
                <w:lang w:val="ro-RO"/>
              </w:rPr>
              <w:t>mediului</w:t>
            </w:r>
          </w:p>
          <w:p w:rsidR="00D5077B" w:rsidRPr="00AE5490" w:rsidRDefault="00D5077B"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p w:rsidR="00D5077B" w:rsidRPr="00AE5490" w:rsidRDefault="00D5077B" w:rsidP="00335E42">
            <w:pPr>
              <w:pStyle w:val="TableParagraph"/>
              <w:numPr>
                <w:ilvl w:val="1"/>
                <w:numId w:val="32"/>
              </w:numPr>
              <w:tabs>
                <w:tab w:val="left" w:pos="3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Acord de mediu în cazul evaluării impactului asupra mediului și de evaluare adecvată (dacă este</w:t>
            </w:r>
            <w:r w:rsidRPr="00AE5490">
              <w:rPr>
                <w:rFonts w:ascii="Trebuchet MS" w:hAnsi="Trebuchet MS" w:cs="Times New Roman"/>
                <w:spacing w:val="-1"/>
                <w:sz w:val="24"/>
                <w:szCs w:val="24"/>
                <w:lang w:val="ro-RO"/>
              </w:rPr>
              <w:t xml:space="preserve"> </w:t>
            </w:r>
            <w:r w:rsidRPr="00AE5490">
              <w:rPr>
                <w:rFonts w:ascii="Trebuchet MS" w:hAnsi="Trebuchet MS" w:cs="Times New Roman"/>
                <w:sz w:val="24"/>
                <w:szCs w:val="24"/>
                <w:lang w:val="ro-RO"/>
              </w:rPr>
              <w:t>cazul).</w:t>
            </w:r>
          </w:p>
          <w:p w:rsidR="00D5077B" w:rsidRPr="00AE5490" w:rsidRDefault="00D5077B" w:rsidP="00926CF1">
            <w:pPr>
              <w:pStyle w:val="TableParagraph"/>
              <w:tabs>
                <w:tab w:val="left" w:pos="314"/>
              </w:tabs>
              <w:spacing w:line="360" w:lineRule="auto"/>
              <w:ind w:left="85"/>
              <w:jc w:val="both"/>
              <w:rPr>
                <w:rFonts w:ascii="Trebuchet MS" w:hAnsi="Trebuchet MS" w:cs="Times New Roman"/>
                <w:sz w:val="24"/>
                <w:szCs w:val="24"/>
                <w:lang w:val="ro-RO"/>
              </w:rPr>
            </w:pPr>
          </w:p>
          <w:p w:rsidR="00D5077B" w:rsidRPr="00AE5490" w:rsidRDefault="00D5077B" w:rsidP="00335E42">
            <w:pPr>
              <w:pStyle w:val="TableParagraph"/>
              <w:numPr>
                <w:ilvl w:val="1"/>
                <w:numId w:val="32"/>
              </w:numPr>
              <w:tabs>
                <w:tab w:val="left" w:pos="314"/>
              </w:tabs>
              <w:spacing w:line="360" w:lineRule="auto"/>
              <w:ind w:left="85" w:firstLine="0"/>
              <w:jc w:val="both"/>
              <w:rPr>
                <w:rFonts w:ascii="Trebuchet MS" w:hAnsi="Trebuchet MS" w:cs="Times New Roman"/>
                <w:sz w:val="24"/>
                <w:szCs w:val="24"/>
                <w:lang w:val="ro-RO"/>
              </w:rPr>
            </w:pPr>
            <w:r w:rsidRPr="00AE5490">
              <w:rPr>
                <w:rFonts w:ascii="Trebuchet MS" w:hAnsi="Trebuchet MS" w:cs="Times New Roman"/>
                <w:sz w:val="24"/>
                <w:szCs w:val="24"/>
                <w:lang w:val="ro-RO"/>
              </w:rPr>
              <w:t>Aviz Natura 2000 pentru proiectele care  impun doar evaluare</w:t>
            </w:r>
            <w:r w:rsidRPr="00AE5490">
              <w:rPr>
                <w:rFonts w:ascii="Trebuchet MS" w:hAnsi="Trebuchet MS" w:cs="Times New Roman"/>
                <w:spacing w:val="-2"/>
                <w:sz w:val="24"/>
                <w:szCs w:val="24"/>
                <w:lang w:val="ro-RO"/>
              </w:rPr>
              <w:t xml:space="preserve"> </w:t>
            </w:r>
            <w:r w:rsidRPr="00AE5490">
              <w:rPr>
                <w:rFonts w:ascii="Trebuchet MS" w:hAnsi="Trebuchet MS" w:cs="Times New Roman"/>
                <w:sz w:val="24"/>
                <w:szCs w:val="24"/>
                <w:lang w:val="ro-RO"/>
              </w:rPr>
              <w:t>adecvată.</w:t>
            </w:r>
          </w:p>
        </w:tc>
        <w:tc>
          <w:tcPr>
            <w:tcW w:w="126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before="10" w:line="360" w:lineRule="auto"/>
              <w:ind w:left="85"/>
              <w:rPr>
                <w:rFonts w:ascii="Trebuchet MS" w:hAnsi="Trebuchet MS" w:cs="Times New Roman"/>
                <w:b/>
                <w:sz w:val="24"/>
                <w:szCs w:val="24"/>
                <w:lang w:val="ro-RO"/>
              </w:rPr>
            </w:pPr>
          </w:p>
          <w:p w:rsidR="00D5077B" w:rsidRPr="00AE5490" w:rsidRDefault="00D5077B" w:rsidP="00926CF1">
            <w:pPr>
              <w:pStyle w:val="TableParagraph"/>
              <w:spacing w:before="10"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554632" w:rsidTr="00926CF1">
        <w:trPr>
          <w:trHeight w:val="2740"/>
        </w:trPr>
        <w:tc>
          <w:tcPr>
            <w:tcW w:w="4860" w:type="dxa"/>
            <w:shd w:val="clear" w:color="auto" w:fill="FFFFFF" w:themeFill="background1"/>
            <w:vAlign w:val="center"/>
          </w:tcPr>
          <w:p w:rsidR="00D5077B" w:rsidRPr="008542F4" w:rsidRDefault="00926CF1" w:rsidP="00691608">
            <w:pPr>
              <w:pStyle w:val="TableParagraph"/>
              <w:spacing w:line="276" w:lineRule="auto"/>
              <w:rPr>
                <w:rFonts w:ascii="Trebuchet MS" w:hAnsi="Trebuchet MS"/>
                <w:sz w:val="24"/>
                <w:szCs w:val="24"/>
                <w:lang w:val="ro-RO"/>
              </w:rPr>
            </w:pPr>
            <w:r>
              <w:rPr>
                <w:rFonts w:ascii="Trebuchet MS" w:hAnsi="Trebuchet MS"/>
                <w:b/>
                <w:sz w:val="24"/>
                <w:szCs w:val="24"/>
                <w:lang w:val="ro-RO"/>
              </w:rPr>
              <w:lastRenderedPageBreak/>
              <w:t>5</w:t>
            </w:r>
            <w:r w:rsidRPr="008542F4">
              <w:rPr>
                <w:rFonts w:ascii="Trebuchet MS" w:hAnsi="Trebuchet MS"/>
                <w:b/>
                <w:sz w:val="24"/>
                <w:szCs w:val="24"/>
                <w:lang w:val="ro-RO"/>
              </w:rPr>
              <w:t>.</w:t>
            </w:r>
            <w:r w:rsidR="00D5077B" w:rsidRPr="008542F4">
              <w:rPr>
                <w:rFonts w:ascii="Trebuchet MS" w:hAnsi="Trebuchet MS"/>
                <w:b/>
                <w:sz w:val="24"/>
                <w:szCs w:val="24"/>
                <w:lang w:val="ro-RO"/>
              </w:rPr>
              <w:t xml:space="preserve"> </w:t>
            </w:r>
            <w:r w:rsidR="00D5077B" w:rsidRPr="008542F4">
              <w:rPr>
                <w:rFonts w:ascii="Trebuchet MS" w:hAnsi="Trebuchet MS"/>
                <w:sz w:val="24"/>
                <w:szCs w:val="24"/>
                <w:lang w:val="ro-RO"/>
              </w:rPr>
              <w:t>Hotărârea Consiliului Local</w:t>
            </w:r>
            <w:r w:rsidR="00FB2E11" w:rsidRPr="008542F4">
              <w:rPr>
                <w:rFonts w:ascii="Trebuchet MS" w:hAnsi="Trebuchet MS"/>
                <w:sz w:val="24"/>
                <w:szCs w:val="24"/>
                <w:lang w:val="ro-RO"/>
              </w:rPr>
              <w:t>/Hotărâ</w:t>
            </w:r>
            <w:r w:rsidRPr="008542F4">
              <w:rPr>
                <w:rFonts w:ascii="Trebuchet MS" w:hAnsi="Trebuchet MS"/>
                <w:sz w:val="24"/>
                <w:szCs w:val="24"/>
                <w:lang w:val="ro-RO"/>
              </w:rPr>
              <w:t>rea Adunării Generale</w:t>
            </w:r>
            <w:r w:rsidR="000954AB" w:rsidRPr="008542F4">
              <w:rPr>
                <w:rFonts w:ascii="Trebuchet MS" w:hAnsi="Trebuchet MS"/>
                <w:sz w:val="24"/>
                <w:szCs w:val="24"/>
                <w:lang w:val="ro-RO"/>
              </w:rPr>
              <w:t xml:space="preserve"> în cazul ONG și C</w:t>
            </w:r>
            <w:r w:rsidR="001B68EF" w:rsidRPr="008542F4">
              <w:rPr>
                <w:rFonts w:ascii="Trebuchet MS" w:hAnsi="Trebuchet MS"/>
                <w:sz w:val="24"/>
                <w:szCs w:val="24"/>
                <w:lang w:val="ro-RO"/>
              </w:rPr>
              <w:t>omposesorate</w:t>
            </w:r>
            <w:r w:rsidR="000954AB" w:rsidRPr="008542F4">
              <w:rPr>
                <w:rFonts w:ascii="Trebuchet MS" w:hAnsi="Trebuchet MS"/>
                <w:sz w:val="24"/>
                <w:szCs w:val="24"/>
                <w:lang w:val="ro-RO"/>
              </w:rPr>
              <w:t>,</w:t>
            </w:r>
            <w:r w:rsidR="004C2189" w:rsidRPr="008542F4">
              <w:rPr>
                <w:rFonts w:ascii="Trebuchet MS" w:hAnsi="Trebuchet MS"/>
                <w:sz w:val="24"/>
                <w:szCs w:val="24"/>
                <w:lang w:val="ro-RO"/>
              </w:rPr>
              <w:t xml:space="preserve"> </w:t>
            </w:r>
            <w:r w:rsidR="001B68EF" w:rsidRPr="008542F4">
              <w:rPr>
                <w:rFonts w:ascii="Trebuchet MS" w:hAnsi="Trebuchet MS"/>
                <w:sz w:val="24"/>
                <w:szCs w:val="24"/>
              </w:rPr>
              <w:t xml:space="preserve">specific fiecărei categorii de solicitanți </w:t>
            </w:r>
            <w:r w:rsidR="00D5077B" w:rsidRPr="008542F4">
              <w:rPr>
                <w:rFonts w:ascii="Trebuchet MS" w:hAnsi="Trebuchet MS"/>
                <w:sz w:val="24"/>
                <w:szCs w:val="24"/>
                <w:lang w:val="ro-RO"/>
              </w:rPr>
              <w:t>pentru implementa</w:t>
            </w:r>
            <w:r w:rsidR="001B68EF" w:rsidRPr="008542F4">
              <w:rPr>
                <w:rFonts w:ascii="Trebuchet MS" w:hAnsi="Trebuchet MS"/>
                <w:sz w:val="24"/>
                <w:szCs w:val="24"/>
                <w:lang w:val="ro-RO"/>
              </w:rPr>
              <w:t xml:space="preserve">rea proiectului, cu referire la </w:t>
            </w:r>
            <w:r w:rsidR="00D5077B" w:rsidRPr="008542F4">
              <w:rPr>
                <w:rFonts w:ascii="Trebuchet MS" w:hAnsi="Trebuchet MS"/>
                <w:sz w:val="24"/>
                <w:szCs w:val="24"/>
                <w:lang w:val="ro-RO"/>
              </w:rPr>
              <w:t>următoarele puncte (obligatorii):</w:t>
            </w:r>
          </w:p>
          <w:p w:rsidR="00335E42" w:rsidRDefault="00335E42" w:rsidP="00691608">
            <w:pPr>
              <w:pStyle w:val="TableParagraph"/>
              <w:spacing w:line="276" w:lineRule="auto"/>
              <w:rPr>
                <w:rFonts w:ascii="Trebuchet MS" w:hAnsi="Trebuchet MS"/>
                <w:sz w:val="24"/>
                <w:szCs w:val="24"/>
                <w:lang w:val="ro-RO"/>
              </w:rPr>
            </w:pPr>
            <w:r>
              <w:rPr>
                <w:rFonts w:ascii="Trebuchet MS" w:hAnsi="Trebuchet MS"/>
                <w:sz w:val="24"/>
                <w:szCs w:val="24"/>
                <w:lang w:val="ro-RO"/>
              </w:rPr>
              <w:t>-</w:t>
            </w:r>
            <w:r w:rsidR="00D5077B" w:rsidRPr="00554632">
              <w:rPr>
                <w:rFonts w:ascii="Trebuchet MS" w:hAnsi="Trebuchet MS"/>
                <w:sz w:val="24"/>
                <w:szCs w:val="24"/>
                <w:lang w:val="ro-RO"/>
              </w:rPr>
              <w:t xml:space="preserve"> necesitatea, oportunitatea și potențialul economic al investiţiei;</w:t>
            </w:r>
          </w:p>
          <w:p w:rsidR="00335E42" w:rsidRPr="00554632" w:rsidRDefault="00335E42" w:rsidP="00691608">
            <w:pPr>
              <w:pStyle w:val="TableParagraph"/>
              <w:spacing w:line="276" w:lineRule="auto"/>
              <w:rPr>
                <w:rFonts w:ascii="Trebuchet MS" w:hAnsi="Trebuchet MS"/>
                <w:sz w:val="24"/>
                <w:szCs w:val="24"/>
                <w:lang w:val="ro-RO"/>
              </w:rPr>
            </w:pPr>
          </w:p>
          <w:p w:rsidR="00D5077B" w:rsidRDefault="00D5077B" w:rsidP="00691608">
            <w:pPr>
              <w:pStyle w:val="TableParagraph"/>
              <w:spacing w:line="276" w:lineRule="auto"/>
              <w:rPr>
                <w:rFonts w:ascii="Trebuchet MS" w:hAnsi="Trebuchet MS"/>
                <w:sz w:val="24"/>
                <w:szCs w:val="24"/>
                <w:lang w:val="ro-RO"/>
              </w:rPr>
            </w:pPr>
            <w:r w:rsidRPr="00554632">
              <w:rPr>
                <w:rFonts w:ascii="Trebuchet MS" w:hAnsi="Trebuchet MS"/>
                <w:sz w:val="24"/>
                <w:szCs w:val="24"/>
                <w:lang w:val="ro-RO"/>
              </w:rPr>
              <w:t xml:space="preserve"> </w:t>
            </w:r>
            <w:r w:rsidR="00335E42">
              <w:rPr>
                <w:rFonts w:ascii="Trebuchet MS" w:hAnsi="Trebuchet MS"/>
                <w:sz w:val="24"/>
                <w:szCs w:val="24"/>
                <w:lang w:val="ro-RO"/>
              </w:rPr>
              <w:t>-</w:t>
            </w:r>
            <w:r w:rsidRPr="00554632">
              <w:rPr>
                <w:rFonts w:ascii="Trebuchet MS" w:hAnsi="Trebuchet MS"/>
                <w:sz w:val="24"/>
                <w:szCs w:val="24"/>
                <w:lang w:val="ro-RO"/>
              </w:rPr>
              <w:t>lucrările vor fi prevăzute în bugetul local pentru perioada de realizare a investiţiei în cazul obținerii finanțării;</w:t>
            </w:r>
          </w:p>
          <w:p w:rsidR="00335E42" w:rsidRPr="00554632" w:rsidRDefault="00335E42" w:rsidP="00691608">
            <w:pPr>
              <w:pStyle w:val="TableParagraph"/>
              <w:spacing w:line="276" w:lineRule="auto"/>
              <w:rPr>
                <w:rFonts w:ascii="Trebuchet MS" w:hAnsi="Trebuchet MS"/>
                <w:sz w:val="24"/>
                <w:szCs w:val="24"/>
                <w:lang w:val="ro-RO"/>
              </w:rPr>
            </w:pPr>
          </w:p>
          <w:p w:rsidR="00D5077B" w:rsidRDefault="00D5077B" w:rsidP="00691608">
            <w:pPr>
              <w:pStyle w:val="TableParagraph"/>
              <w:spacing w:line="276" w:lineRule="auto"/>
              <w:rPr>
                <w:rFonts w:ascii="Trebuchet MS" w:hAnsi="Trebuchet MS"/>
                <w:sz w:val="24"/>
                <w:szCs w:val="24"/>
                <w:lang w:val="ro-RO"/>
              </w:rPr>
            </w:pPr>
            <w:r w:rsidRPr="00554632">
              <w:rPr>
                <w:rFonts w:ascii="Trebuchet MS" w:hAnsi="Trebuchet MS"/>
                <w:sz w:val="24"/>
                <w:szCs w:val="24"/>
                <w:lang w:val="ro-RO"/>
              </w:rPr>
              <w:t xml:space="preserve"> </w:t>
            </w:r>
            <w:r w:rsidR="00335E42">
              <w:rPr>
                <w:rFonts w:ascii="Trebuchet MS" w:hAnsi="Trebuchet MS"/>
                <w:sz w:val="24"/>
                <w:szCs w:val="24"/>
                <w:lang w:val="ro-RO"/>
              </w:rPr>
              <w:t>-</w:t>
            </w:r>
            <w:r w:rsidRPr="00554632">
              <w:rPr>
                <w:rFonts w:ascii="Trebuchet MS" w:hAnsi="Trebuchet MS"/>
                <w:sz w:val="24"/>
                <w:szCs w:val="24"/>
                <w:lang w:val="ro-RO"/>
              </w:rPr>
              <w:t xml:space="preserve">angajamentul de a suporta cheltuielile de mentenanță a investiției pe o perioadă de minimum 5 ani, de la data efectuării ultimei plăți; </w:t>
            </w:r>
          </w:p>
          <w:p w:rsidR="00335E42" w:rsidRPr="00554632" w:rsidRDefault="00335E42" w:rsidP="00691608">
            <w:pPr>
              <w:pStyle w:val="TableParagraph"/>
              <w:spacing w:line="276" w:lineRule="auto"/>
              <w:rPr>
                <w:rFonts w:ascii="Trebuchet MS" w:hAnsi="Trebuchet MS"/>
                <w:sz w:val="24"/>
                <w:szCs w:val="24"/>
                <w:lang w:val="ro-RO"/>
              </w:rPr>
            </w:pPr>
          </w:p>
          <w:p w:rsidR="00D5077B" w:rsidRDefault="00335E42" w:rsidP="00691608">
            <w:pPr>
              <w:pStyle w:val="TableParagraph"/>
              <w:spacing w:line="276" w:lineRule="auto"/>
              <w:rPr>
                <w:rFonts w:ascii="Trebuchet MS" w:hAnsi="Trebuchet MS"/>
                <w:sz w:val="24"/>
                <w:szCs w:val="24"/>
              </w:rPr>
            </w:pPr>
            <w:r>
              <w:rPr>
                <w:rFonts w:ascii="Trebuchet MS" w:hAnsi="Trebuchet MS"/>
                <w:sz w:val="24"/>
                <w:szCs w:val="24"/>
                <w:lang w:val="ro-RO"/>
              </w:rPr>
              <w:t>-</w:t>
            </w:r>
            <w:r w:rsidR="00D5077B" w:rsidRPr="00554632">
              <w:rPr>
                <w:rFonts w:ascii="Trebuchet MS" w:hAnsi="Trebuchet MS"/>
                <w:sz w:val="24"/>
                <w:szCs w:val="24"/>
                <w:lang w:val="ro-RO"/>
              </w:rPr>
              <w:t>numărul de locuitori deserviți de proiect/utilizatori direcți</w:t>
            </w:r>
            <w:r w:rsidR="00D5077B" w:rsidRPr="00554632">
              <w:rPr>
                <w:rFonts w:ascii="Trebuchet MS" w:hAnsi="Trebuchet MS"/>
                <w:sz w:val="24"/>
                <w:szCs w:val="24"/>
              </w:rPr>
              <w:t>;</w:t>
            </w:r>
          </w:p>
          <w:p w:rsidR="00335E42" w:rsidRPr="00554632" w:rsidRDefault="00335E42" w:rsidP="00691608">
            <w:pPr>
              <w:pStyle w:val="TableParagraph"/>
              <w:spacing w:line="276" w:lineRule="auto"/>
              <w:rPr>
                <w:rFonts w:ascii="Trebuchet MS" w:hAnsi="Trebuchet MS"/>
                <w:sz w:val="24"/>
                <w:szCs w:val="24"/>
                <w:lang w:val="ro-RO"/>
              </w:rPr>
            </w:pPr>
          </w:p>
          <w:p w:rsidR="00D5077B" w:rsidRDefault="00D5077B" w:rsidP="00691608">
            <w:pPr>
              <w:pStyle w:val="TableParagraph"/>
              <w:spacing w:line="276" w:lineRule="auto"/>
              <w:rPr>
                <w:rFonts w:ascii="Trebuchet MS" w:hAnsi="Trebuchet MS"/>
                <w:sz w:val="24"/>
                <w:szCs w:val="24"/>
                <w:lang w:val="ro-RO"/>
              </w:rPr>
            </w:pPr>
            <w:r w:rsidRPr="00554632">
              <w:rPr>
                <w:rFonts w:ascii="Trebuchet MS" w:hAnsi="Trebuchet MS"/>
                <w:sz w:val="24"/>
                <w:szCs w:val="24"/>
                <w:lang w:val="ro-RO"/>
              </w:rPr>
              <w:t xml:space="preserve"> </w:t>
            </w:r>
            <w:r w:rsidR="00335E42">
              <w:rPr>
                <w:rFonts w:ascii="Trebuchet MS" w:hAnsi="Trebuchet MS"/>
                <w:sz w:val="24"/>
                <w:szCs w:val="24"/>
                <w:lang w:val="ro-RO"/>
              </w:rPr>
              <w:t>-</w:t>
            </w:r>
            <w:r w:rsidRPr="00554632">
              <w:rPr>
                <w:rFonts w:ascii="Trebuchet MS" w:hAnsi="Trebuchet MS"/>
                <w:sz w:val="24"/>
                <w:szCs w:val="24"/>
                <w:lang w:val="ro-RO"/>
              </w:rPr>
              <w:t>caracteristici tehnice  (lungimi, arii, volume, capacităţi etc.);</w:t>
            </w:r>
          </w:p>
          <w:p w:rsidR="00335E42" w:rsidRPr="00554632" w:rsidRDefault="00335E42" w:rsidP="00691608">
            <w:pPr>
              <w:pStyle w:val="TableParagraph"/>
              <w:spacing w:line="276" w:lineRule="auto"/>
              <w:rPr>
                <w:rFonts w:ascii="Trebuchet MS" w:hAnsi="Trebuchet MS"/>
                <w:sz w:val="24"/>
                <w:szCs w:val="24"/>
                <w:lang w:val="ro-RO"/>
              </w:rPr>
            </w:pPr>
          </w:p>
          <w:p w:rsidR="00D5077B" w:rsidRDefault="00335E42" w:rsidP="00691608">
            <w:pPr>
              <w:pStyle w:val="TableParagraph"/>
              <w:spacing w:line="276" w:lineRule="auto"/>
              <w:rPr>
                <w:rFonts w:ascii="Trebuchet MS" w:hAnsi="Trebuchet MS"/>
                <w:sz w:val="24"/>
                <w:szCs w:val="24"/>
                <w:lang w:val="ro-RO"/>
              </w:rPr>
            </w:pPr>
            <w:r>
              <w:rPr>
                <w:rFonts w:ascii="Trebuchet MS" w:hAnsi="Trebuchet MS"/>
                <w:sz w:val="24"/>
                <w:szCs w:val="24"/>
                <w:lang w:val="ro-RO"/>
              </w:rPr>
              <w:lastRenderedPageBreak/>
              <w:t>-</w:t>
            </w:r>
            <w:r w:rsidR="00D5077B" w:rsidRPr="00554632">
              <w:rPr>
                <w:rFonts w:ascii="Trebuchet MS" w:hAnsi="Trebuchet MS"/>
                <w:sz w:val="24"/>
                <w:szCs w:val="24"/>
                <w:lang w:val="ro-RO"/>
              </w:rPr>
              <w:t>agenții economici deserviți direct de investiție(dacă este cazul, număr și denumire) ;</w:t>
            </w:r>
          </w:p>
          <w:p w:rsidR="00335E42" w:rsidRPr="00554632" w:rsidRDefault="00335E42" w:rsidP="00691608">
            <w:pPr>
              <w:pStyle w:val="TableParagraph"/>
              <w:spacing w:line="276" w:lineRule="auto"/>
              <w:rPr>
                <w:rFonts w:ascii="Trebuchet MS" w:hAnsi="Trebuchet MS"/>
                <w:sz w:val="24"/>
                <w:szCs w:val="24"/>
                <w:lang w:val="ro-RO"/>
              </w:rPr>
            </w:pPr>
          </w:p>
          <w:p w:rsidR="00D5077B" w:rsidRDefault="00335E42" w:rsidP="00691608">
            <w:pPr>
              <w:pStyle w:val="TableParagraph"/>
              <w:spacing w:line="276" w:lineRule="auto"/>
              <w:rPr>
                <w:rFonts w:ascii="Trebuchet MS" w:hAnsi="Trebuchet MS"/>
                <w:sz w:val="24"/>
                <w:szCs w:val="24"/>
                <w:lang w:val="ro-RO"/>
              </w:rPr>
            </w:pPr>
            <w:r>
              <w:rPr>
                <w:rFonts w:ascii="Trebuchet MS" w:hAnsi="Trebuchet MS"/>
                <w:sz w:val="24"/>
                <w:szCs w:val="24"/>
                <w:lang w:val="ro-RO"/>
              </w:rPr>
              <w:t>-</w:t>
            </w:r>
            <w:r w:rsidR="00D5077B" w:rsidRPr="00554632">
              <w:rPr>
                <w:rFonts w:ascii="Trebuchet MS" w:hAnsi="Trebuchet MS"/>
                <w:sz w:val="24"/>
                <w:szCs w:val="24"/>
                <w:lang w:val="ro-RO"/>
              </w:rPr>
              <w:t xml:space="preserve"> nominalizarea r</w:t>
            </w:r>
            <w:r w:rsidR="001B68EF">
              <w:rPr>
                <w:rFonts w:ascii="Trebuchet MS" w:hAnsi="Trebuchet MS"/>
                <w:sz w:val="24"/>
                <w:szCs w:val="24"/>
                <w:lang w:val="ro-RO"/>
              </w:rPr>
              <w:t>eprezentantului legal al solicitantului</w:t>
            </w:r>
            <w:r w:rsidR="00D5077B" w:rsidRPr="00554632">
              <w:rPr>
                <w:rFonts w:ascii="Trebuchet MS" w:hAnsi="Trebuchet MS"/>
                <w:sz w:val="24"/>
                <w:szCs w:val="24"/>
                <w:lang w:val="ro-RO"/>
              </w:rPr>
              <w:t xml:space="preserve"> pentru relaţia cu GAL/AFIR în derularea proiectului;</w:t>
            </w:r>
          </w:p>
          <w:p w:rsidR="001B68EF" w:rsidRPr="00554632" w:rsidRDefault="001B68EF" w:rsidP="00691608">
            <w:pPr>
              <w:pStyle w:val="TableParagraph"/>
              <w:spacing w:line="276" w:lineRule="auto"/>
              <w:rPr>
                <w:rFonts w:ascii="Trebuchet MS" w:hAnsi="Trebuchet MS"/>
                <w:sz w:val="24"/>
                <w:szCs w:val="24"/>
                <w:lang w:val="ro-RO"/>
              </w:rPr>
            </w:pPr>
          </w:p>
          <w:p w:rsidR="00D5077B" w:rsidRPr="00554632" w:rsidRDefault="00335E42" w:rsidP="00691608">
            <w:pPr>
              <w:pStyle w:val="TableParagraph"/>
              <w:spacing w:line="276" w:lineRule="auto"/>
              <w:rPr>
                <w:rFonts w:ascii="Trebuchet MS" w:hAnsi="Trebuchet MS"/>
                <w:sz w:val="24"/>
                <w:szCs w:val="24"/>
                <w:lang w:val="ro-RO"/>
              </w:rPr>
            </w:pPr>
            <w:r>
              <w:rPr>
                <w:rFonts w:ascii="Trebuchet MS" w:hAnsi="Trebuchet MS"/>
                <w:sz w:val="24"/>
                <w:szCs w:val="24"/>
                <w:lang w:val="ro-RO"/>
              </w:rPr>
              <w:t>-</w:t>
            </w:r>
            <w:r w:rsidR="00D5077B" w:rsidRPr="00554632">
              <w:rPr>
                <w:rFonts w:ascii="Trebuchet MS" w:hAnsi="Trebuchet MS"/>
                <w:sz w:val="24"/>
                <w:szCs w:val="24"/>
                <w:lang w:val="ro-RO"/>
              </w:rPr>
              <w:t>angajamentul de asigurare a cofinanțării, dacă este cazul.</w:t>
            </w:r>
          </w:p>
          <w:p w:rsidR="00D5077B" w:rsidRPr="00554632" w:rsidRDefault="00D5077B" w:rsidP="00691608">
            <w:pPr>
              <w:pStyle w:val="TableParagraph"/>
              <w:spacing w:line="276" w:lineRule="auto"/>
              <w:rPr>
                <w:rFonts w:ascii="Trebuchet MS" w:hAnsi="Trebuchet MS"/>
                <w:sz w:val="24"/>
                <w:szCs w:val="24"/>
                <w:lang w:val="ro-RO"/>
              </w:rPr>
            </w:pPr>
          </w:p>
        </w:tc>
        <w:tc>
          <w:tcPr>
            <w:tcW w:w="1260" w:type="dxa"/>
            <w:shd w:val="clear" w:color="auto" w:fill="FFFFFF" w:themeFill="background1"/>
            <w:vAlign w:val="center"/>
          </w:tcPr>
          <w:p w:rsidR="00D5077B" w:rsidRPr="00554632" w:rsidRDefault="001433A4" w:rsidP="001433A4">
            <w:pPr>
              <w:pStyle w:val="TableParagraph"/>
              <w:spacing w:line="276" w:lineRule="auto"/>
              <w:jc w:val="center"/>
              <w:rPr>
                <w:rFonts w:ascii="Trebuchet MS" w:hAnsi="Trebuchet MS"/>
                <w:sz w:val="24"/>
                <w:szCs w:val="24"/>
                <w:lang w:val="ro-RO"/>
              </w:rPr>
            </w:pPr>
            <w:r>
              <w:rPr>
                <w:rFonts w:ascii="Trebuchet MS" w:hAnsi="Trebuchet MS"/>
                <w:sz w:val="24"/>
                <w:szCs w:val="24"/>
                <w:lang w:val="ro-RO"/>
              </w:rPr>
              <w:lastRenderedPageBreak/>
              <w:t>X</w:t>
            </w:r>
          </w:p>
        </w:tc>
        <w:tc>
          <w:tcPr>
            <w:tcW w:w="1440" w:type="dxa"/>
            <w:shd w:val="clear" w:color="auto" w:fill="FFFFFF" w:themeFill="background1"/>
            <w:vAlign w:val="center"/>
          </w:tcPr>
          <w:p w:rsidR="00D5077B" w:rsidRPr="00554632" w:rsidRDefault="00D5077B" w:rsidP="00691608">
            <w:pPr>
              <w:pStyle w:val="TableParagraph"/>
              <w:spacing w:line="276" w:lineRule="auto"/>
              <w:rPr>
                <w:rFonts w:ascii="Trebuchet MS" w:hAnsi="Trebuchet MS"/>
                <w:sz w:val="24"/>
                <w:szCs w:val="24"/>
                <w:lang w:val="ro-RO"/>
              </w:rPr>
            </w:pPr>
          </w:p>
          <w:p w:rsidR="00D5077B" w:rsidRPr="00554632" w:rsidRDefault="00D5077B" w:rsidP="00691608">
            <w:pPr>
              <w:pStyle w:val="TableParagraph"/>
              <w:spacing w:line="276" w:lineRule="auto"/>
              <w:rPr>
                <w:rFonts w:ascii="Trebuchet MS" w:hAnsi="Trebuchet MS"/>
                <w:sz w:val="24"/>
                <w:szCs w:val="24"/>
                <w:lang w:val="ro-RO"/>
              </w:rPr>
            </w:pPr>
          </w:p>
          <w:p w:rsidR="00D5077B" w:rsidRPr="00554632" w:rsidRDefault="00D5077B" w:rsidP="00691608">
            <w:pPr>
              <w:pStyle w:val="TableParagraph"/>
              <w:spacing w:line="276" w:lineRule="auto"/>
              <w:rPr>
                <w:rFonts w:ascii="Trebuchet MS" w:hAnsi="Trebuchet MS"/>
                <w:sz w:val="24"/>
                <w:szCs w:val="24"/>
                <w:lang w:val="ro-RO"/>
              </w:rPr>
            </w:pPr>
          </w:p>
          <w:p w:rsidR="00D5077B" w:rsidRPr="00554632" w:rsidRDefault="00D5077B" w:rsidP="00691608">
            <w:pPr>
              <w:pStyle w:val="TableParagraph"/>
              <w:spacing w:line="276" w:lineRule="auto"/>
              <w:rPr>
                <w:rFonts w:ascii="Trebuchet MS" w:hAnsi="Trebuchet MS"/>
                <w:sz w:val="24"/>
                <w:szCs w:val="24"/>
                <w:lang w:val="ro-RO"/>
              </w:rPr>
            </w:pPr>
          </w:p>
          <w:p w:rsidR="00D5077B" w:rsidRPr="00554632" w:rsidRDefault="00D5077B" w:rsidP="00691608">
            <w:pPr>
              <w:pStyle w:val="TableParagraph"/>
              <w:spacing w:line="276" w:lineRule="auto"/>
              <w:rPr>
                <w:rFonts w:ascii="Trebuchet MS" w:hAnsi="Trebuchet MS"/>
                <w:sz w:val="24"/>
                <w:szCs w:val="24"/>
                <w:lang w:val="ro-RO"/>
              </w:rPr>
            </w:pPr>
          </w:p>
          <w:p w:rsidR="00D5077B" w:rsidRPr="00554632" w:rsidRDefault="00D5077B" w:rsidP="00691608">
            <w:pPr>
              <w:pStyle w:val="TableParagraph"/>
              <w:spacing w:line="276" w:lineRule="auto"/>
              <w:rPr>
                <w:rFonts w:ascii="Trebuchet MS" w:hAnsi="Trebuchet MS"/>
                <w:sz w:val="24"/>
                <w:szCs w:val="24"/>
                <w:lang w:val="ro-RO"/>
              </w:rPr>
            </w:pPr>
          </w:p>
          <w:p w:rsidR="00D5077B" w:rsidRPr="00554632" w:rsidRDefault="00D5077B" w:rsidP="00691608">
            <w:pPr>
              <w:pStyle w:val="TableParagraph"/>
              <w:spacing w:line="276" w:lineRule="auto"/>
              <w:rPr>
                <w:rFonts w:ascii="Trebuchet MS" w:hAnsi="Trebuchet MS"/>
                <w:sz w:val="24"/>
                <w:szCs w:val="24"/>
                <w:lang w:val="ro-RO"/>
              </w:rPr>
            </w:pPr>
            <w:r>
              <w:rPr>
                <w:rFonts w:ascii="Trebuchet MS" w:hAnsi="Trebuchet MS"/>
                <w:sz w:val="24"/>
                <w:szCs w:val="24"/>
                <w:lang w:val="ro-RO"/>
              </w:rPr>
              <w:t xml:space="preserve">       </w:t>
            </w:r>
          </w:p>
          <w:p w:rsidR="00D5077B" w:rsidRPr="00554632" w:rsidRDefault="00D5077B" w:rsidP="00691608">
            <w:pPr>
              <w:pStyle w:val="TableParagraph"/>
              <w:spacing w:line="276" w:lineRule="auto"/>
              <w:rPr>
                <w:rFonts w:ascii="Trebuchet MS" w:hAnsi="Trebuchet MS"/>
                <w:sz w:val="24"/>
                <w:szCs w:val="24"/>
                <w:lang w:val="ro-RO"/>
              </w:rPr>
            </w:pPr>
          </w:p>
        </w:tc>
        <w:tc>
          <w:tcPr>
            <w:tcW w:w="1350" w:type="dxa"/>
            <w:shd w:val="clear" w:color="auto" w:fill="FFFFFF" w:themeFill="background1"/>
            <w:vAlign w:val="center"/>
          </w:tcPr>
          <w:p w:rsidR="00D5077B" w:rsidRPr="00554632" w:rsidRDefault="00D5077B" w:rsidP="00691608">
            <w:pPr>
              <w:pStyle w:val="TableParagraph"/>
              <w:spacing w:line="276" w:lineRule="auto"/>
              <w:rPr>
                <w:rFonts w:ascii="Trebuchet MS" w:hAnsi="Trebuchet MS"/>
                <w:sz w:val="24"/>
                <w:szCs w:val="24"/>
                <w:lang w:val="ro-RO"/>
              </w:rPr>
            </w:pPr>
          </w:p>
        </w:tc>
        <w:tc>
          <w:tcPr>
            <w:tcW w:w="1350" w:type="dxa"/>
            <w:shd w:val="clear" w:color="auto" w:fill="FFFFFF" w:themeFill="background1"/>
            <w:vAlign w:val="center"/>
          </w:tcPr>
          <w:p w:rsidR="00D5077B" w:rsidRPr="00554632" w:rsidRDefault="00D5077B" w:rsidP="00691608">
            <w:pPr>
              <w:pStyle w:val="TableParagraph"/>
              <w:spacing w:line="276" w:lineRule="auto"/>
              <w:rPr>
                <w:rFonts w:ascii="Trebuchet MS" w:hAnsi="Trebuchet MS"/>
                <w:sz w:val="24"/>
                <w:szCs w:val="24"/>
                <w:lang w:val="ro-RO"/>
              </w:rPr>
            </w:pPr>
          </w:p>
        </w:tc>
      </w:tr>
      <w:tr w:rsidR="00D5077B" w:rsidRPr="00AE5490" w:rsidTr="00926CF1">
        <w:trPr>
          <w:trHeight w:val="520"/>
        </w:trPr>
        <w:tc>
          <w:tcPr>
            <w:tcW w:w="4860" w:type="dxa"/>
            <w:shd w:val="clear" w:color="auto" w:fill="FFFFFF" w:themeFill="background1"/>
            <w:vAlign w:val="center"/>
          </w:tcPr>
          <w:p w:rsidR="00D5077B" w:rsidRDefault="00D5077B"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6.1 </w:t>
            </w:r>
            <w:r w:rsidRPr="00AE5490">
              <w:rPr>
                <w:rFonts w:ascii="Trebuchet MS" w:hAnsi="Trebuchet MS" w:cs="Times New Roman"/>
                <w:sz w:val="24"/>
                <w:szCs w:val="24"/>
                <w:lang w:val="ro-RO"/>
              </w:rPr>
              <w:t>Certificatul de înregistrare fiscală</w:t>
            </w:r>
          </w:p>
          <w:p w:rsidR="001F2C66" w:rsidRDefault="001F2C66" w:rsidP="00926CF1">
            <w:pPr>
              <w:pStyle w:val="TableParagraph"/>
              <w:spacing w:line="360" w:lineRule="auto"/>
              <w:ind w:left="85"/>
              <w:jc w:val="both"/>
              <w:rPr>
                <w:rFonts w:ascii="Trebuchet MS" w:hAnsi="Trebuchet MS" w:cs="Times New Roman"/>
                <w:sz w:val="24"/>
                <w:szCs w:val="24"/>
                <w:lang w:val="ro-RO"/>
              </w:rPr>
            </w:pPr>
          </w:p>
          <w:p w:rsidR="001F2C66" w:rsidRPr="00AE5490" w:rsidRDefault="001F2C66" w:rsidP="00926CF1">
            <w:pPr>
              <w:pStyle w:val="TableParagraph"/>
              <w:spacing w:line="360" w:lineRule="auto"/>
              <w:ind w:left="85"/>
              <w:jc w:val="both"/>
              <w:rPr>
                <w:rFonts w:ascii="Trebuchet MS" w:hAnsi="Trebuchet MS" w:cs="Times New Roman"/>
                <w:sz w:val="24"/>
                <w:szCs w:val="24"/>
                <w:lang w:val="ro-RO"/>
              </w:rPr>
            </w:pPr>
          </w:p>
        </w:tc>
        <w:tc>
          <w:tcPr>
            <w:tcW w:w="1260" w:type="dxa"/>
            <w:shd w:val="clear" w:color="auto" w:fill="FFFFFF" w:themeFill="background1"/>
            <w:vAlign w:val="center"/>
          </w:tcPr>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before="9"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398"/>
        </w:trPr>
        <w:tc>
          <w:tcPr>
            <w:tcW w:w="4860" w:type="dxa"/>
            <w:shd w:val="clear" w:color="auto" w:fill="FFFFFF" w:themeFill="background1"/>
            <w:vAlign w:val="center"/>
          </w:tcPr>
          <w:p w:rsidR="00D5077B" w:rsidRPr="00AE5490" w:rsidRDefault="00D5077B" w:rsidP="00926CF1">
            <w:pPr>
              <w:pStyle w:val="TableParagraph"/>
              <w:spacing w:line="360" w:lineRule="auto"/>
              <w:ind w:left="85"/>
              <w:jc w:val="both"/>
              <w:rPr>
                <w:rFonts w:ascii="Trebuchet MS" w:hAnsi="Trebuchet MS" w:cs="Times New Roman"/>
                <w:b/>
                <w:sz w:val="24"/>
                <w:szCs w:val="24"/>
                <w:lang w:val="ro-RO"/>
              </w:rPr>
            </w:pPr>
            <w:r w:rsidRPr="00AE5490">
              <w:rPr>
                <w:rFonts w:ascii="Trebuchet MS" w:hAnsi="Trebuchet MS" w:cs="Times New Roman"/>
                <w:b/>
                <w:sz w:val="24"/>
                <w:szCs w:val="24"/>
                <w:lang w:val="ro-RO"/>
              </w:rPr>
              <w:t>6.2</w:t>
            </w:r>
            <w:r w:rsidR="001B68EF">
              <w:rPr>
                <w:rFonts w:ascii="Trebuchet MS" w:hAnsi="Trebuchet MS" w:cs="Times New Roman"/>
                <w:b/>
                <w:sz w:val="24"/>
                <w:szCs w:val="24"/>
                <w:lang w:val="ro-RO"/>
              </w:rPr>
              <w:t>.1</w:t>
            </w:r>
            <w:r w:rsidRPr="00AE5490">
              <w:rPr>
                <w:rFonts w:ascii="Trebuchet MS" w:hAnsi="Trebuchet MS" w:cs="Times New Roman"/>
                <w:b/>
                <w:sz w:val="24"/>
                <w:szCs w:val="24"/>
                <w:lang w:val="ro-RO"/>
              </w:rPr>
              <w:t xml:space="preserve"> </w:t>
            </w:r>
            <w:r w:rsidRPr="00AE5490">
              <w:rPr>
                <w:rFonts w:ascii="Trebuchet MS" w:eastAsia="Times New Roman" w:hAnsi="Trebuchet MS" w:cs="Times New Roman"/>
                <w:b/>
                <w:sz w:val="24"/>
                <w:szCs w:val="24"/>
                <w:lang w:val="ro-RO" w:eastAsia="fr-FR"/>
              </w:rPr>
              <w:t xml:space="preserve"> </w:t>
            </w:r>
            <w:r w:rsidRPr="00AE5490">
              <w:rPr>
                <w:rFonts w:ascii="Trebuchet MS" w:hAnsi="Trebuchet MS" w:cs="Times New Roman"/>
                <w:b/>
                <w:sz w:val="24"/>
                <w:szCs w:val="24"/>
                <w:lang w:val="ro-RO"/>
              </w:rPr>
              <w:t>Pentru ONG :</w:t>
            </w:r>
          </w:p>
          <w:p w:rsidR="008954C8" w:rsidRDefault="00D5077B"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Actul de înfiinţare şi statutul ONG precum</w:t>
            </w:r>
            <w:r w:rsidRPr="00AE5490">
              <w:rPr>
                <w:rFonts w:ascii="Trebuchet MS" w:hAnsi="Trebuchet MS" w:cs="Times New Roman"/>
                <w:b/>
                <w:sz w:val="24"/>
                <w:szCs w:val="24"/>
                <w:lang w:val="ro-RO"/>
              </w:rPr>
              <w:t xml:space="preserve"> </w:t>
            </w:r>
            <w:r w:rsidRPr="00AE5490">
              <w:rPr>
                <w:rFonts w:ascii="Trebuchet MS" w:hAnsi="Trebuchet MS" w:cs="Times New Roman"/>
                <w:sz w:val="24"/>
                <w:szCs w:val="24"/>
                <w:lang w:val="ro-RO"/>
              </w:rPr>
              <w:t>Încheiere privind înscrierea în Registrul Asociațiilor și Fundațiilor, rămasă definitivă / Certificat de înregistrare în Registrul Asociațiilor și Fundațiilor</w:t>
            </w:r>
            <w:r w:rsidR="008954C8">
              <w:rPr>
                <w:rFonts w:ascii="Trebuchet MS" w:hAnsi="Trebuchet MS" w:cs="Times New Roman"/>
                <w:sz w:val="24"/>
                <w:szCs w:val="24"/>
                <w:lang w:val="ro-RO"/>
              </w:rPr>
              <w:t>.</w:t>
            </w:r>
          </w:p>
          <w:p w:rsidR="00D5077B" w:rsidRPr="00AE5490" w:rsidRDefault="00D5077B" w:rsidP="00926CF1">
            <w:pPr>
              <w:pStyle w:val="TableParagraph"/>
              <w:spacing w:line="360" w:lineRule="auto"/>
              <w:ind w:left="85"/>
              <w:jc w:val="both"/>
              <w:rPr>
                <w:rFonts w:ascii="Trebuchet MS" w:hAnsi="Trebuchet MS" w:cs="Times New Roman"/>
                <w:b/>
                <w:sz w:val="24"/>
                <w:szCs w:val="24"/>
                <w:lang w:val="ro-RO"/>
              </w:rPr>
            </w:pPr>
            <w:r w:rsidRPr="00AE5490">
              <w:rPr>
                <w:rFonts w:ascii="Trebuchet MS" w:hAnsi="Trebuchet MS" w:cs="Times New Roman"/>
                <w:sz w:val="24"/>
                <w:szCs w:val="24"/>
                <w:lang w:val="ro-RO"/>
              </w:rPr>
              <w:t xml:space="preserve"> </w:t>
            </w:r>
          </w:p>
          <w:p w:rsidR="0075435B" w:rsidRPr="00AE5490" w:rsidRDefault="001B68EF" w:rsidP="0075435B">
            <w:pPr>
              <w:pStyle w:val="TableParagraph"/>
              <w:spacing w:line="360" w:lineRule="auto"/>
              <w:ind w:left="85"/>
              <w:jc w:val="both"/>
              <w:rPr>
                <w:rFonts w:ascii="Trebuchet MS" w:hAnsi="Trebuchet MS" w:cs="Times New Roman"/>
                <w:b/>
                <w:sz w:val="24"/>
                <w:szCs w:val="24"/>
                <w:lang w:val="ro-RO"/>
              </w:rPr>
            </w:pPr>
            <w:r>
              <w:rPr>
                <w:rFonts w:ascii="Trebuchet MS" w:hAnsi="Trebuchet MS" w:cs="Times New Roman"/>
                <w:b/>
                <w:sz w:val="24"/>
                <w:szCs w:val="24"/>
                <w:lang w:val="ro-RO"/>
              </w:rPr>
              <w:t>6.2.2</w:t>
            </w:r>
            <w:r w:rsidR="0075435B">
              <w:rPr>
                <w:rFonts w:ascii="Trebuchet MS" w:hAnsi="Trebuchet MS" w:cs="Times New Roman"/>
                <w:b/>
                <w:sz w:val="24"/>
                <w:szCs w:val="24"/>
                <w:lang w:val="ro-RO"/>
              </w:rPr>
              <w:t xml:space="preserve"> Pentru</w:t>
            </w:r>
            <w:r>
              <w:rPr>
                <w:rFonts w:ascii="Trebuchet MS" w:hAnsi="Trebuchet MS" w:cs="Times New Roman"/>
                <w:b/>
                <w:sz w:val="24"/>
                <w:szCs w:val="24"/>
                <w:lang w:val="ro-RO"/>
              </w:rPr>
              <w:t xml:space="preserve"> </w:t>
            </w:r>
            <w:r w:rsidR="0075435B" w:rsidRPr="00AE5490">
              <w:rPr>
                <w:rFonts w:ascii="Trebuchet MS" w:hAnsi="Trebuchet MS" w:cs="Times New Roman"/>
                <w:b/>
                <w:sz w:val="24"/>
                <w:szCs w:val="24"/>
                <w:lang w:val="ro-RO"/>
              </w:rPr>
              <w:t>Composesorate:</w:t>
            </w:r>
          </w:p>
          <w:p w:rsidR="00D5077B" w:rsidRPr="00AE5490" w:rsidRDefault="0075435B" w:rsidP="0075435B">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Statutul și Hotărârea judecătorească privind înregistrarea persoanei juridice pentru forme asociative constituite conform Legii 1/2000.</w:t>
            </w:r>
          </w:p>
          <w:p w:rsidR="00D5077B" w:rsidRPr="00F8785A" w:rsidRDefault="00D5077B" w:rsidP="00F8785A">
            <w:pPr>
              <w:pStyle w:val="TableParagraph"/>
              <w:spacing w:line="360" w:lineRule="auto"/>
              <w:ind w:left="85"/>
              <w:jc w:val="both"/>
              <w:rPr>
                <w:rFonts w:ascii="Trebuchet MS" w:hAnsi="Trebuchet MS" w:cs="Times New Roman"/>
                <w:b/>
                <w:sz w:val="24"/>
                <w:szCs w:val="24"/>
                <w:lang w:val="ro-RO"/>
              </w:rPr>
            </w:pPr>
          </w:p>
          <w:p w:rsidR="00A303EC" w:rsidRPr="0006711D" w:rsidRDefault="001B68EF" w:rsidP="00A303EC">
            <w:pPr>
              <w:pStyle w:val="TableParagraph"/>
              <w:spacing w:line="360" w:lineRule="auto"/>
              <w:ind w:left="85"/>
              <w:jc w:val="both"/>
              <w:rPr>
                <w:rFonts w:ascii="Trebuchet MS" w:hAnsi="Trebuchet MS" w:cs="Times New Roman"/>
                <w:bCs/>
                <w:sz w:val="24"/>
                <w:szCs w:val="24"/>
                <w:lang w:val="ro-RO"/>
              </w:rPr>
            </w:pPr>
            <w:r>
              <w:rPr>
                <w:rFonts w:ascii="Trebuchet MS" w:hAnsi="Trebuchet MS" w:cs="Times New Roman"/>
                <w:b/>
                <w:sz w:val="24"/>
                <w:szCs w:val="24"/>
                <w:lang w:val="ro-RO"/>
              </w:rPr>
              <w:t>6</w:t>
            </w:r>
            <w:r w:rsidRPr="0006711D">
              <w:rPr>
                <w:rFonts w:ascii="Trebuchet MS" w:hAnsi="Trebuchet MS" w:cs="Times New Roman"/>
                <w:b/>
                <w:sz w:val="24"/>
                <w:szCs w:val="24"/>
                <w:lang w:val="ro-RO"/>
              </w:rPr>
              <w:t xml:space="preserve">.2.3 </w:t>
            </w:r>
            <w:r w:rsidR="00A303EC" w:rsidRPr="0006711D">
              <w:rPr>
                <w:rFonts w:ascii="Trebuchet MS" w:hAnsi="Trebuchet MS"/>
                <w:b/>
                <w:bCs/>
                <w:sz w:val="24"/>
                <w:szCs w:val="24"/>
              </w:rPr>
              <w:t xml:space="preserve">Pentru instituţii de cult : </w:t>
            </w:r>
          </w:p>
          <w:p w:rsidR="00D5077B" w:rsidRPr="0006711D" w:rsidRDefault="00A303EC" w:rsidP="00A303EC">
            <w:pPr>
              <w:pStyle w:val="TableParagraph"/>
              <w:spacing w:line="360" w:lineRule="auto"/>
              <w:ind w:left="85"/>
              <w:jc w:val="both"/>
              <w:rPr>
                <w:rFonts w:ascii="Trebuchet MS" w:hAnsi="Trebuchet MS"/>
                <w:sz w:val="24"/>
                <w:szCs w:val="24"/>
              </w:rPr>
            </w:pPr>
            <w:r w:rsidRPr="0006711D">
              <w:rPr>
                <w:rFonts w:ascii="Trebuchet MS" w:hAnsi="Trebuchet MS"/>
                <w:sz w:val="24"/>
                <w:szCs w:val="24"/>
              </w:rPr>
              <w:t xml:space="preserve">Act de înfiinţare şi funcţionare emis de unitatea ierarhic superioară (episcopie, arhiepiscopie, mitropolie, patriarhie) și statut. </w:t>
            </w:r>
          </w:p>
          <w:p w:rsidR="00A303EC" w:rsidRPr="00AE5490" w:rsidRDefault="00A303EC" w:rsidP="00A303EC">
            <w:pPr>
              <w:pStyle w:val="TableParagraph"/>
              <w:spacing w:line="360" w:lineRule="auto"/>
              <w:ind w:left="85"/>
              <w:jc w:val="both"/>
              <w:rPr>
                <w:rFonts w:ascii="Trebuchet MS" w:hAnsi="Trebuchet MS" w:cs="Times New Roman"/>
                <w:bCs/>
                <w:sz w:val="24"/>
                <w:szCs w:val="24"/>
                <w:lang w:val="ro-RO"/>
              </w:rPr>
            </w:pPr>
          </w:p>
          <w:p w:rsidR="0075435B" w:rsidRPr="00AE5490" w:rsidRDefault="001B68EF" w:rsidP="0075435B">
            <w:pPr>
              <w:pStyle w:val="TableParagraph"/>
              <w:spacing w:line="360" w:lineRule="auto"/>
              <w:ind w:left="85"/>
              <w:jc w:val="both"/>
              <w:rPr>
                <w:rFonts w:ascii="Trebuchet MS" w:hAnsi="Trebuchet MS" w:cs="Times New Roman"/>
                <w:b/>
                <w:sz w:val="24"/>
                <w:szCs w:val="24"/>
                <w:lang w:val="ro-RO"/>
              </w:rPr>
            </w:pPr>
            <w:r>
              <w:rPr>
                <w:rFonts w:ascii="Trebuchet MS" w:hAnsi="Trebuchet MS" w:cs="Times New Roman"/>
                <w:b/>
                <w:sz w:val="24"/>
                <w:szCs w:val="24"/>
                <w:lang w:val="ro-RO"/>
              </w:rPr>
              <w:lastRenderedPageBreak/>
              <w:t xml:space="preserve">6.2.4 </w:t>
            </w:r>
            <w:r w:rsidR="0075435B" w:rsidRPr="00AE5490">
              <w:rPr>
                <w:rFonts w:ascii="Trebuchet MS" w:hAnsi="Trebuchet MS" w:cs="Times New Roman"/>
                <w:b/>
                <w:sz w:val="24"/>
                <w:szCs w:val="24"/>
                <w:lang w:val="ro-RO"/>
              </w:rPr>
              <w:t>Pentru persoane juridice</w:t>
            </w:r>
            <w:r w:rsidR="0075435B">
              <w:rPr>
                <w:rFonts w:ascii="Trebuchet MS" w:hAnsi="Trebuchet MS" w:cs="Times New Roman"/>
                <w:b/>
                <w:sz w:val="24"/>
                <w:szCs w:val="24"/>
                <w:lang w:val="ro-RO"/>
              </w:rPr>
              <w:t>(alți solicitanți)</w:t>
            </w:r>
            <w:r w:rsidR="0075435B" w:rsidRPr="00AE5490">
              <w:rPr>
                <w:rFonts w:ascii="Trebuchet MS" w:hAnsi="Trebuchet MS" w:cs="Times New Roman"/>
                <w:b/>
                <w:sz w:val="24"/>
                <w:szCs w:val="24"/>
                <w:lang w:val="ro-RO"/>
              </w:rPr>
              <w:t>:</w:t>
            </w:r>
          </w:p>
          <w:p w:rsidR="00D5077B" w:rsidRPr="008954C8" w:rsidRDefault="0075435B" w:rsidP="008954C8">
            <w:pPr>
              <w:pStyle w:val="TableParagraph"/>
              <w:spacing w:line="360" w:lineRule="auto"/>
              <w:ind w:left="85"/>
              <w:jc w:val="both"/>
              <w:rPr>
                <w:rFonts w:ascii="Trebuchet MS" w:hAnsi="Trebuchet MS" w:cs="Times New Roman"/>
                <w:bCs/>
                <w:sz w:val="24"/>
                <w:szCs w:val="24"/>
                <w:lang w:val="ro-RO"/>
              </w:rPr>
            </w:pPr>
            <w:r>
              <w:rPr>
                <w:rFonts w:ascii="Trebuchet MS" w:hAnsi="Trebuchet MS" w:cs="Times New Roman"/>
                <w:sz w:val="24"/>
                <w:szCs w:val="24"/>
                <w:lang w:val="ro-RO"/>
              </w:rPr>
              <w:t xml:space="preserve">Documentul/documentele </w:t>
            </w:r>
            <w:r w:rsidRPr="00AE5490">
              <w:rPr>
                <w:rFonts w:ascii="Trebuchet MS" w:hAnsi="Trebuchet MS" w:cs="Times New Roman"/>
                <w:sz w:val="24"/>
                <w:szCs w:val="24"/>
                <w:lang w:val="ro-RO"/>
              </w:rPr>
              <w:t>privind infiinţarea, organizarea şi funcționarea persoanei juridice, certificat constatator eliberat de ONRC cu maximum 30 de zile înainte de data depunerii CF (dacă este cazul).</w:t>
            </w:r>
          </w:p>
        </w:tc>
        <w:tc>
          <w:tcPr>
            <w:tcW w:w="126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before="7" w:line="360" w:lineRule="auto"/>
              <w:ind w:left="85"/>
              <w:rPr>
                <w:rFonts w:ascii="Trebuchet MS" w:hAnsi="Trebuchet MS" w:cs="Times New Roman"/>
                <w:sz w:val="24"/>
                <w:szCs w:val="24"/>
                <w:lang w:val="ro-RO"/>
              </w:rPr>
            </w:pPr>
          </w:p>
          <w:p w:rsidR="00D5077B" w:rsidRPr="00AE5490" w:rsidRDefault="00D5077B" w:rsidP="00926CF1">
            <w:pPr>
              <w:pStyle w:val="TableParagraph"/>
              <w:spacing w:before="7"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before="7"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Default="00D5077B" w:rsidP="00926CF1">
            <w:pPr>
              <w:pStyle w:val="TableParagraph"/>
              <w:spacing w:line="360" w:lineRule="auto"/>
              <w:ind w:left="85"/>
              <w:rPr>
                <w:rFonts w:ascii="Trebuchet MS" w:hAnsi="Trebuchet MS" w:cs="Times New Roman"/>
                <w:sz w:val="24"/>
                <w:szCs w:val="24"/>
                <w:lang w:val="ro-RO"/>
              </w:rPr>
            </w:pPr>
          </w:p>
          <w:p w:rsidR="007830E3" w:rsidRPr="00AE5490" w:rsidRDefault="007830E3"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p w:rsidR="00D5077B" w:rsidRPr="00AE5490" w:rsidRDefault="00D5077B" w:rsidP="007830E3">
            <w:pPr>
              <w:pStyle w:val="TableParagraph"/>
              <w:spacing w:line="360" w:lineRule="auto"/>
              <w:ind w:left="85"/>
              <w:jc w:val="center"/>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740"/>
        </w:trPr>
        <w:tc>
          <w:tcPr>
            <w:tcW w:w="4860" w:type="dxa"/>
            <w:shd w:val="clear" w:color="auto" w:fill="FFFFFF" w:themeFill="background1"/>
            <w:vAlign w:val="center"/>
          </w:tcPr>
          <w:p w:rsidR="004C49CE" w:rsidRPr="00AE5490" w:rsidRDefault="00D5077B" w:rsidP="004C49CE">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7. </w:t>
            </w:r>
            <w:r w:rsidR="004C49CE" w:rsidRPr="00AE5490">
              <w:rPr>
                <w:rFonts w:ascii="Trebuchet MS" w:hAnsi="Trebuchet MS" w:cs="Times New Roman"/>
                <w:sz w:val="24"/>
                <w:szCs w:val="24"/>
                <w:lang w:val="ro-RO"/>
              </w:rPr>
              <w:t>Certificate  care  să  ateste  lipsa  datoriilor  fiscale  restante  și  graficul  de</w:t>
            </w:r>
          </w:p>
          <w:p w:rsidR="00D5077B" w:rsidRPr="00AE5490" w:rsidRDefault="004C49CE" w:rsidP="004C49CE">
            <w:pPr>
              <w:pStyle w:val="TableParagraph"/>
              <w:spacing w:line="360" w:lineRule="auto"/>
              <w:ind w:left="85" w:hanging="1"/>
              <w:jc w:val="both"/>
              <w:rPr>
                <w:rFonts w:ascii="Trebuchet MS" w:hAnsi="Trebuchet MS" w:cs="Times New Roman"/>
                <w:sz w:val="24"/>
                <w:szCs w:val="24"/>
                <w:lang w:val="ro-RO"/>
              </w:rPr>
            </w:pPr>
            <w:r w:rsidRPr="00AE5490">
              <w:rPr>
                <w:rFonts w:ascii="Trebuchet MS" w:hAnsi="Trebuchet MS" w:cs="Times New Roman"/>
                <w:sz w:val="24"/>
                <w:szCs w:val="24"/>
                <w:lang w:val="ro-RO"/>
              </w:rPr>
              <w:t>reeșalonare a datoriilor către bugetul consolidat (daca este cazul).</w:t>
            </w:r>
            <w:r w:rsidR="00D5077B" w:rsidRPr="00AE5490">
              <w:rPr>
                <w:rFonts w:ascii="Trebuchet MS" w:hAnsi="Trebuchet MS" w:cs="Times New Roman"/>
                <w:b/>
                <w:sz w:val="24"/>
                <w:szCs w:val="24"/>
                <w:lang w:val="ro-RO"/>
              </w:rPr>
              <w:t xml:space="preserve"> </w:t>
            </w:r>
          </w:p>
        </w:tc>
        <w:tc>
          <w:tcPr>
            <w:tcW w:w="126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before="7" w:line="360" w:lineRule="auto"/>
              <w:ind w:left="85"/>
              <w:rPr>
                <w:rFonts w:ascii="Trebuchet MS" w:hAnsi="Trebuchet MS" w:cs="Times New Roman"/>
                <w:sz w:val="24"/>
                <w:szCs w:val="24"/>
                <w:lang w:val="ro-RO"/>
              </w:rPr>
            </w:pPr>
          </w:p>
          <w:p w:rsidR="00D5077B" w:rsidRPr="00AE5490" w:rsidRDefault="00D5077B" w:rsidP="00926CF1">
            <w:pPr>
              <w:pStyle w:val="TableParagraph"/>
              <w:spacing w:after="75"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before="7" w:after="1"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520"/>
        </w:trPr>
        <w:tc>
          <w:tcPr>
            <w:tcW w:w="4860" w:type="dxa"/>
            <w:shd w:val="clear" w:color="auto" w:fill="FFFFFF" w:themeFill="background1"/>
            <w:vAlign w:val="center"/>
          </w:tcPr>
          <w:p w:rsidR="00D5077B" w:rsidRPr="00AE5490" w:rsidRDefault="00D5077B" w:rsidP="004A5B79">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8.</w:t>
            </w:r>
            <w:r w:rsidR="000954AB">
              <w:rPr>
                <w:rFonts w:ascii="Trebuchet MS" w:hAnsi="Trebuchet MS" w:cs="Times New Roman"/>
                <w:b/>
                <w:sz w:val="24"/>
                <w:szCs w:val="24"/>
                <w:lang w:val="ro-RO"/>
              </w:rPr>
              <w:t>Certificatul de</w:t>
            </w:r>
            <w:r w:rsidRPr="00AE5490">
              <w:rPr>
                <w:rFonts w:ascii="Trebuchet MS" w:hAnsi="Trebuchet MS" w:cs="Times New Roman"/>
                <w:b/>
                <w:sz w:val="24"/>
                <w:szCs w:val="24"/>
                <w:lang w:val="ro-RO"/>
              </w:rPr>
              <w:t xml:space="preserve"> </w:t>
            </w:r>
            <w:r w:rsidR="000954AB">
              <w:rPr>
                <w:rFonts w:ascii="Trebuchet MS" w:hAnsi="Trebuchet MS" w:cs="Times New Roman"/>
                <w:sz w:val="24"/>
                <w:szCs w:val="24"/>
                <w:lang w:val="ro-RO"/>
              </w:rPr>
              <w:t>c</w:t>
            </w:r>
            <w:r w:rsidR="00D469A3" w:rsidRPr="00AE5490">
              <w:rPr>
                <w:rFonts w:ascii="Trebuchet MS" w:hAnsi="Trebuchet MS" w:cs="Times New Roman"/>
                <w:sz w:val="24"/>
                <w:szCs w:val="24"/>
                <w:lang w:val="ro-RO"/>
              </w:rPr>
              <w:t>azier judiciar</w:t>
            </w:r>
            <w:r w:rsidR="00D469A3">
              <w:rPr>
                <w:rFonts w:ascii="Trebuchet MS" w:hAnsi="Trebuchet MS" w:cs="Times New Roman"/>
                <w:sz w:val="24"/>
                <w:szCs w:val="24"/>
                <w:lang w:val="ro-RO"/>
              </w:rPr>
              <w:t xml:space="preserve"> al reprezentantului legal </w:t>
            </w:r>
            <w:r w:rsidR="004A5B79">
              <w:rPr>
                <w:rFonts w:ascii="Trebuchet MS" w:hAnsi="Trebuchet MS" w:cs="Times New Roman"/>
                <w:sz w:val="24"/>
                <w:szCs w:val="24"/>
                <w:lang w:val="ro-RO"/>
              </w:rPr>
              <w:t>al beneficiarului</w:t>
            </w:r>
            <w:r w:rsidRPr="00AE5490">
              <w:rPr>
                <w:rFonts w:ascii="Trebuchet MS" w:hAnsi="Trebuchet MS" w:cs="Times New Roman"/>
                <w:sz w:val="24"/>
                <w:szCs w:val="24"/>
                <w:lang w:val="ro-RO"/>
              </w:rPr>
              <w:t>.</w:t>
            </w:r>
          </w:p>
        </w:tc>
        <w:tc>
          <w:tcPr>
            <w:tcW w:w="126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before="7"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before="2" w:after="1"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460"/>
        </w:trPr>
        <w:tc>
          <w:tcPr>
            <w:tcW w:w="4860" w:type="dxa"/>
            <w:shd w:val="clear" w:color="auto" w:fill="FFFFFF" w:themeFill="background1"/>
            <w:vAlign w:val="center"/>
          </w:tcPr>
          <w:p w:rsidR="00D5077B" w:rsidRPr="00AE5490" w:rsidRDefault="00D5077B"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 xml:space="preserve">9. </w:t>
            </w:r>
            <w:r>
              <w:rPr>
                <w:rFonts w:ascii="Trebuchet MS" w:hAnsi="Trebuchet MS" w:cs="Times New Roman"/>
                <w:sz w:val="24"/>
                <w:szCs w:val="24"/>
                <w:lang w:val="ro-RO"/>
              </w:rPr>
              <w:t xml:space="preserve"> </w:t>
            </w:r>
            <w:r w:rsidR="00D469A3" w:rsidRPr="00AE5490">
              <w:rPr>
                <w:rFonts w:ascii="Trebuchet MS" w:hAnsi="Trebuchet MS" w:cs="Times New Roman"/>
                <w:sz w:val="24"/>
                <w:szCs w:val="24"/>
                <w:lang w:val="ro-RO"/>
              </w:rPr>
              <w:t>Document  de  la  bancă  /  trezorerie  cu  datele  de  identificare  ale  băncii</w:t>
            </w:r>
            <w:r w:rsidR="00D469A3" w:rsidRPr="00AE5490">
              <w:rPr>
                <w:rFonts w:ascii="Trebuchet MS" w:hAnsi="Trebuchet MS" w:cs="Times New Roman"/>
                <w:spacing w:val="-17"/>
                <w:sz w:val="24"/>
                <w:szCs w:val="24"/>
                <w:lang w:val="ro-RO"/>
              </w:rPr>
              <w:t xml:space="preserve"> </w:t>
            </w:r>
            <w:r w:rsidR="00D469A3" w:rsidRPr="00AE5490">
              <w:rPr>
                <w:rFonts w:ascii="Trebuchet MS" w:hAnsi="Trebuchet MS" w:cs="Times New Roman"/>
                <w:sz w:val="24"/>
                <w:szCs w:val="24"/>
                <w:lang w:val="ro-RO"/>
              </w:rPr>
              <w:t>/trezoreriei şi ale contului aferent proiectului FEADR (denumirea, adresa băncii / trezoreriei, co</w:t>
            </w:r>
            <w:r w:rsidR="004A5B79">
              <w:rPr>
                <w:rFonts w:ascii="Trebuchet MS" w:hAnsi="Trebuchet MS" w:cs="Times New Roman"/>
                <w:sz w:val="24"/>
                <w:szCs w:val="24"/>
                <w:lang w:val="ro-RO"/>
              </w:rPr>
              <w:t>dul IBAN al contului în care se derulează operațiunile cu AFIR).</w:t>
            </w:r>
          </w:p>
        </w:tc>
        <w:tc>
          <w:tcPr>
            <w:tcW w:w="1260" w:type="dxa"/>
            <w:shd w:val="clear" w:color="auto" w:fill="FFFFFF" w:themeFill="background1"/>
            <w:vAlign w:val="center"/>
          </w:tcPr>
          <w:p w:rsidR="00D5077B" w:rsidRPr="00AE5490" w:rsidRDefault="00D5077B" w:rsidP="00926CF1">
            <w:pPr>
              <w:pStyle w:val="TableParagraph"/>
              <w:spacing w:before="7"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1028"/>
        </w:trPr>
        <w:tc>
          <w:tcPr>
            <w:tcW w:w="4860" w:type="dxa"/>
            <w:shd w:val="clear" w:color="auto" w:fill="FFFFFF" w:themeFill="background1"/>
            <w:vAlign w:val="center"/>
          </w:tcPr>
          <w:p w:rsidR="00D469A3" w:rsidRPr="00AE5490" w:rsidRDefault="00D5077B" w:rsidP="00D469A3">
            <w:pPr>
              <w:pStyle w:val="TableParagraph"/>
              <w:tabs>
                <w:tab w:val="left" w:pos="414"/>
              </w:tabs>
              <w:spacing w:line="360" w:lineRule="auto"/>
              <w:ind w:left="85"/>
              <w:jc w:val="both"/>
              <w:rPr>
                <w:rFonts w:ascii="Trebuchet MS" w:hAnsi="Trebuchet MS" w:cs="Times New Roman"/>
                <w:sz w:val="24"/>
                <w:szCs w:val="24"/>
                <w:lang w:val="ro-RO"/>
              </w:rPr>
            </w:pPr>
            <w:r w:rsidRPr="00AE5490">
              <w:rPr>
                <w:rFonts w:ascii="Trebuchet MS" w:hAnsi="Trebuchet MS" w:cs="Times New Roman"/>
                <w:b/>
                <w:sz w:val="24"/>
                <w:szCs w:val="24"/>
                <w:lang w:val="ro-RO"/>
              </w:rPr>
              <w:t>10.</w:t>
            </w:r>
            <w:r w:rsidR="00D469A3">
              <w:rPr>
                <w:rFonts w:ascii="Trebuchet MS" w:hAnsi="Trebuchet MS" w:cs="Times New Roman"/>
                <w:b/>
                <w:sz w:val="24"/>
                <w:szCs w:val="24"/>
                <w:lang w:val="ro-RO"/>
              </w:rPr>
              <w:t>1</w:t>
            </w:r>
            <w:r w:rsidRPr="00AE5490">
              <w:rPr>
                <w:rFonts w:ascii="Trebuchet MS" w:hAnsi="Trebuchet MS" w:cs="Times New Roman"/>
                <w:b/>
                <w:sz w:val="24"/>
                <w:szCs w:val="24"/>
                <w:lang w:val="ro-RO"/>
              </w:rPr>
              <w:t xml:space="preserve"> </w:t>
            </w:r>
            <w:r w:rsidR="00D469A3" w:rsidRPr="00AE5490">
              <w:rPr>
                <w:rFonts w:ascii="Trebuchet MS" w:hAnsi="Trebuchet MS" w:cs="Times New Roman"/>
                <w:sz w:val="24"/>
                <w:szCs w:val="24"/>
                <w:lang w:val="ro-RO"/>
              </w:rPr>
              <w:t>Notificare privind conformitatea proiectului cu condiţiile de igienă şi sănătate</w:t>
            </w:r>
            <w:r w:rsidR="00D469A3" w:rsidRPr="00AE5490">
              <w:rPr>
                <w:rFonts w:ascii="Trebuchet MS" w:hAnsi="Trebuchet MS" w:cs="Times New Roman"/>
                <w:spacing w:val="-3"/>
                <w:sz w:val="24"/>
                <w:szCs w:val="24"/>
                <w:lang w:val="ro-RO"/>
              </w:rPr>
              <w:t xml:space="preserve"> </w:t>
            </w:r>
            <w:r w:rsidR="00D469A3" w:rsidRPr="00AE5490">
              <w:rPr>
                <w:rFonts w:ascii="Trebuchet MS" w:hAnsi="Trebuchet MS" w:cs="Times New Roman"/>
                <w:sz w:val="24"/>
                <w:szCs w:val="24"/>
                <w:lang w:val="ro-RO"/>
              </w:rPr>
              <w:t>publică</w:t>
            </w:r>
          </w:p>
          <w:p w:rsidR="00D469A3" w:rsidRDefault="00D469A3" w:rsidP="00D469A3">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p w:rsidR="00D469A3" w:rsidRPr="00AE5490" w:rsidRDefault="00D469A3" w:rsidP="00D469A3">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sz w:val="24"/>
                <w:szCs w:val="24"/>
                <w:lang w:val="ro-RO"/>
              </w:rPr>
              <w:t xml:space="preserve">10.2 </w:t>
            </w:r>
            <w:r w:rsidRPr="00AE5490">
              <w:rPr>
                <w:rFonts w:ascii="Trebuchet MS" w:hAnsi="Trebuchet MS" w:cs="Times New Roman"/>
                <w:sz w:val="24"/>
                <w:szCs w:val="24"/>
                <w:lang w:val="ro-RO"/>
              </w:rPr>
              <w:t>Notificare că investiţia nu face obiectul evaluării condiţiilor de igienă şi sănătate publică, dacă este</w:t>
            </w:r>
            <w:r w:rsidRPr="00AE5490">
              <w:rPr>
                <w:rFonts w:ascii="Trebuchet MS" w:hAnsi="Trebuchet MS" w:cs="Times New Roman"/>
                <w:spacing w:val="-4"/>
                <w:sz w:val="24"/>
                <w:szCs w:val="24"/>
                <w:lang w:val="ro-RO"/>
              </w:rPr>
              <w:t xml:space="preserve"> </w:t>
            </w:r>
            <w:r w:rsidRPr="00AE5490">
              <w:rPr>
                <w:rFonts w:ascii="Trebuchet MS" w:hAnsi="Trebuchet MS" w:cs="Times New Roman"/>
                <w:sz w:val="24"/>
                <w:szCs w:val="24"/>
                <w:lang w:val="ro-RO"/>
              </w:rPr>
              <w:t>cazul.</w:t>
            </w:r>
          </w:p>
          <w:p w:rsidR="00D5077B" w:rsidRPr="00AE5490" w:rsidRDefault="00D5077B" w:rsidP="00926CF1">
            <w:pPr>
              <w:pStyle w:val="TableParagraph"/>
              <w:spacing w:line="360" w:lineRule="auto"/>
              <w:ind w:left="85"/>
              <w:jc w:val="both"/>
              <w:rPr>
                <w:rFonts w:ascii="Trebuchet MS" w:hAnsi="Trebuchet MS" w:cs="Times New Roman"/>
                <w:sz w:val="24"/>
                <w:szCs w:val="24"/>
                <w:lang w:val="ro-RO"/>
              </w:rPr>
            </w:pPr>
          </w:p>
        </w:tc>
        <w:tc>
          <w:tcPr>
            <w:tcW w:w="1260" w:type="dxa"/>
            <w:shd w:val="clear" w:color="auto" w:fill="FFFFFF" w:themeFill="background1"/>
            <w:vAlign w:val="center"/>
          </w:tcPr>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680990" w:rsidP="00680990">
            <w:pPr>
              <w:pStyle w:val="TableParagraph"/>
              <w:spacing w:before="2" w:line="360" w:lineRule="auto"/>
              <w:ind w:left="85"/>
              <w:jc w:val="center"/>
              <w:rPr>
                <w:rFonts w:ascii="Trebuchet MS" w:hAnsi="Trebuchet MS" w:cs="Times New Roman"/>
                <w:sz w:val="24"/>
                <w:szCs w:val="24"/>
                <w:lang w:val="ro-RO"/>
              </w:rPr>
            </w:pPr>
            <w:r>
              <w:rPr>
                <w:rFonts w:ascii="Trebuchet MS" w:hAnsi="Trebuchet MS" w:cs="Times New Roman"/>
                <w:sz w:val="24"/>
                <w:szCs w:val="24"/>
                <w:lang w:val="ro-RO"/>
              </w:rPr>
              <w:t>X</w:t>
            </w:r>
          </w:p>
          <w:p w:rsidR="00D5077B" w:rsidRPr="00AE5490" w:rsidRDefault="00D5077B" w:rsidP="00680990">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680990">
            <w:pPr>
              <w:pStyle w:val="TableParagraph"/>
              <w:spacing w:line="360" w:lineRule="auto"/>
              <w:ind w:left="85"/>
              <w:jc w:val="center"/>
              <w:rPr>
                <w:rFonts w:ascii="Trebuchet MS" w:hAnsi="Trebuchet MS" w:cs="Times New Roman"/>
                <w:sz w:val="24"/>
                <w:szCs w:val="24"/>
                <w:lang w:val="ro-RO"/>
              </w:rPr>
            </w:pPr>
          </w:p>
          <w:p w:rsidR="00D5077B" w:rsidRPr="00AE5490" w:rsidRDefault="00680990" w:rsidP="00680990">
            <w:pPr>
              <w:pStyle w:val="TableParagraph"/>
              <w:spacing w:before="8" w:line="360" w:lineRule="auto"/>
              <w:ind w:left="85"/>
              <w:jc w:val="center"/>
              <w:rPr>
                <w:rFonts w:ascii="Trebuchet MS" w:hAnsi="Trebuchet MS" w:cs="Times New Roman"/>
                <w:sz w:val="24"/>
                <w:szCs w:val="24"/>
                <w:lang w:val="ro-RO"/>
              </w:rPr>
            </w:pPr>
            <w:r>
              <w:rPr>
                <w:rFonts w:ascii="Trebuchet MS" w:hAnsi="Trebuchet MS" w:cs="Times New Roman"/>
                <w:sz w:val="24"/>
                <w:szCs w:val="24"/>
                <w:lang w:val="ro-RO"/>
              </w:rPr>
              <w:t>X</w:t>
            </w:r>
          </w:p>
          <w:p w:rsidR="00D5077B" w:rsidRPr="00AE5490" w:rsidRDefault="00D5077B" w:rsidP="00926CF1">
            <w:pPr>
              <w:pStyle w:val="TableParagraph"/>
              <w:spacing w:before="7"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1582"/>
        </w:trPr>
        <w:tc>
          <w:tcPr>
            <w:tcW w:w="4860" w:type="dxa"/>
            <w:shd w:val="clear" w:color="auto" w:fill="FFFFFF" w:themeFill="background1"/>
            <w:vAlign w:val="center"/>
          </w:tcPr>
          <w:p w:rsidR="00D5077B" w:rsidRPr="007407B9" w:rsidRDefault="00D469A3" w:rsidP="007407B9">
            <w:pPr>
              <w:spacing w:line="360" w:lineRule="auto"/>
              <w:rPr>
                <w:rFonts w:ascii="Trebuchet MS" w:hAnsi="Trebuchet MS"/>
                <w:sz w:val="24"/>
                <w:szCs w:val="24"/>
              </w:rPr>
            </w:pPr>
            <w:r w:rsidRPr="007407B9">
              <w:rPr>
                <w:rFonts w:ascii="Trebuchet MS" w:hAnsi="Trebuchet MS"/>
                <w:sz w:val="24"/>
                <w:szCs w:val="24"/>
              </w:rPr>
              <w:lastRenderedPageBreak/>
              <w:t xml:space="preserve"> </w:t>
            </w:r>
            <w:r w:rsidR="007407B9">
              <w:rPr>
                <w:rFonts w:ascii="Trebuchet MS" w:hAnsi="Trebuchet MS"/>
                <w:sz w:val="24"/>
                <w:szCs w:val="24"/>
              </w:rPr>
              <w:t>11.</w:t>
            </w:r>
            <w:r w:rsidR="002140E7" w:rsidRPr="007407B9">
              <w:rPr>
                <w:rFonts w:ascii="Trebuchet MS" w:hAnsi="Trebuchet MS"/>
                <w:sz w:val="24"/>
                <w:szCs w:val="24"/>
              </w:rPr>
              <w:t xml:space="preserve"> </w:t>
            </w:r>
            <w:r w:rsidRPr="007407B9">
              <w:rPr>
                <w:rFonts w:ascii="Trebuchet MS" w:hAnsi="Trebuchet MS"/>
                <w:sz w:val="24"/>
                <w:szCs w:val="24"/>
              </w:rPr>
              <w:t>Raport asupra utilizării programelor de finanţare nerambursabilă întocmit de solicitant (va cuprinde amplasamentul, obiective, tip de investiţie, lista cheltuielilor eligibile, costuri şi stadiul proiectului, perioada derulării proiectului</w:t>
            </w:r>
            <w:r w:rsidR="007830E3">
              <w:rPr>
                <w:rFonts w:ascii="Trebuchet MS" w:hAnsi="Trebuchet MS"/>
                <w:sz w:val="24"/>
                <w:szCs w:val="24"/>
              </w:rPr>
              <w:t xml:space="preserve">,sumele </w:t>
            </w:r>
            <w:r w:rsidR="00534071">
              <w:rPr>
                <w:rFonts w:ascii="Trebuchet MS" w:hAnsi="Trebuchet MS"/>
                <w:sz w:val="24"/>
                <w:szCs w:val="24"/>
              </w:rPr>
              <w:t xml:space="preserve">nerambursabile </w:t>
            </w:r>
            <w:r w:rsidR="007830E3">
              <w:rPr>
                <w:rFonts w:ascii="Trebuchet MS" w:hAnsi="Trebuchet MS"/>
                <w:sz w:val="24"/>
                <w:szCs w:val="24"/>
              </w:rPr>
              <w:t>plătite</w:t>
            </w:r>
            <w:r w:rsidRPr="007407B9">
              <w:rPr>
                <w:rFonts w:ascii="Trebuchet MS" w:hAnsi="Trebuchet MS"/>
                <w:sz w:val="24"/>
                <w:szCs w:val="24"/>
              </w:rPr>
              <w:t>), pentru solicitanţii care au mai beneficiat de finanţare nerambursabilă începând cu anul 2007 pentru aceleaşi tipuri de investiţii.</w:t>
            </w:r>
          </w:p>
        </w:tc>
        <w:tc>
          <w:tcPr>
            <w:tcW w:w="1260" w:type="dxa"/>
            <w:shd w:val="clear" w:color="auto" w:fill="FFFFFF" w:themeFill="background1"/>
            <w:vAlign w:val="center"/>
          </w:tcPr>
          <w:p w:rsidR="00D5077B" w:rsidRPr="00AE5490" w:rsidRDefault="00D5077B" w:rsidP="007407B9">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4A5B79" w:rsidP="007407B9">
            <w:pPr>
              <w:pStyle w:val="TableParagraph"/>
              <w:spacing w:line="360" w:lineRule="auto"/>
              <w:ind w:left="85"/>
              <w:jc w:val="center"/>
              <w:rPr>
                <w:rFonts w:ascii="Trebuchet MS" w:hAnsi="Trebuchet MS" w:cs="Times New Roman"/>
                <w:sz w:val="24"/>
                <w:szCs w:val="24"/>
                <w:lang w:val="ro-RO"/>
              </w:rPr>
            </w:pPr>
            <w:r>
              <w:rPr>
                <w:rFonts w:ascii="Trebuchet MS" w:hAnsi="Trebuchet MS" w:cs="Times New Roman"/>
                <w:sz w:val="24"/>
                <w:szCs w:val="24"/>
                <w:lang w:val="ro-RO"/>
              </w:rPr>
              <w:t>X</w:t>
            </w:r>
          </w:p>
        </w:tc>
        <w:tc>
          <w:tcPr>
            <w:tcW w:w="1350" w:type="dxa"/>
            <w:shd w:val="clear" w:color="auto" w:fill="FFFFFF" w:themeFill="background1"/>
            <w:vAlign w:val="center"/>
          </w:tcPr>
          <w:p w:rsidR="00D5077B" w:rsidRPr="00AE5490" w:rsidRDefault="00D5077B" w:rsidP="007407B9">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7407B9">
            <w:pPr>
              <w:pStyle w:val="TableParagraph"/>
              <w:spacing w:line="360" w:lineRule="auto"/>
              <w:ind w:left="85"/>
              <w:rPr>
                <w:rFonts w:ascii="Trebuchet MS" w:hAnsi="Trebuchet MS" w:cs="Times New Roman"/>
                <w:sz w:val="24"/>
                <w:szCs w:val="24"/>
                <w:lang w:val="ro-RO"/>
              </w:rPr>
            </w:pPr>
          </w:p>
        </w:tc>
      </w:tr>
      <w:tr w:rsidR="00F8785A" w:rsidRPr="002A1753" w:rsidTr="00926CF1">
        <w:trPr>
          <w:trHeight w:val="680"/>
        </w:trPr>
        <w:tc>
          <w:tcPr>
            <w:tcW w:w="4860" w:type="dxa"/>
            <w:shd w:val="clear" w:color="auto" w:fill="FFFFFF" w:themeFill="background1"/>
            <w:vAlign w:val="center"/>
          </w:tcPr>
          <w:p w:rsidR="00D5077B" w:rsidRPr="002A1753" w:rsidRDefault="00F8785A" w:rsidP="00F8785A">
            <w:pPr>
              <w:pStyle w:val="TableParagraph"/>
              <w:spacing w:line="360" w:lineRule="auto"/>
              <w:ind w:left="85" w:hanging="1"/>
              <w:jc w:val="both"/>
              <w:rPr>
                <w:rFonts w:ascii="Trebuchet MS" w:hAnsi="Trebuchet MS" w:cs="Times New Roman"/>
                <w:color w:val="C00000"/>
                <w:sz w:val="24"/>
                <w:szCs w:val="24"/>
                <w:lang w:val="ro-RO"/>
              </w:rPr>
            </w:pPr>
            <w:r w:rsidRPr="00F8785A">
              <w:rPr>
                <w:rFonts w:ascii="Trebuchet MS" w:hAnsi="Trebuchet MS" w:cs="Times New Roman"/>
                <w:b/>
                <w:sz w:val="24"/>
                <w:szCs w:val="24"/>
                <w:lang w:val="ro-RO"/>
              </w:rPr>
              <w:t>12.</w:t>
            </w:r>
            <w:r>
              <w:rPr>
                <w:rFonts w:ascii="Trebuchet MS" w:hAnsi="Trebuchet MS" w:cs="Times New Roman"/>
                <w:b/>
                <w:sz w:val="24"/>
                <w:szCs w:val="24"/>
                <w:lang w:val="ro-RO"/>
              </w:rPr>
              <w:t xml:space="preserve"> </w:t>
            </w:r>
            <w:r w:rsidRPr="00AE5490">
              <w:rPr>
                <w:rFonts w:ascii="Trebuchet MS" w:hAnsi="Trebuchet MS" w:cs="Times New Roman"/>
                <w:sz w:val="24"/>
                <w:szCs w:val="24"/>
                <w:lang w:val="ro-RO"/>
              </w:rPr>
              <w:t>Notificare, care să certifice conformitatea proiectului cu legislatia în vigoare pentru domeniul sanitar veterinar și ca prin realizarea investiției în conformitate cu proiectul verificat de DSVSA județeană, construcția va fi în concordanță cu legislația în vigoare pentru domeniul sanitar veterinar și pentru siguranța alimentelor, dacă este cazul.</w:t>
            </w:r>
          </w:p>
        </w:tc>
        <w:tc>
          <w:tcPr>
            <w:tcW w:w="1260" w:type="dxa"/>
            <w:shd w:val="clear" w:color="auto" w:fill="FFFFFF" w:themeFill="background1"/>
            <w:vAlign w:val="center"/>
          </w:tcPr>
          <w:p w:rsidR="00D5077B" w:rsidRPr="002A1753" w:rsidRDefault="00D5077B" w:rsidP="00926CF1">
            <w:pPr>
              <w:pStyle w:val="TableParagraph"/>
              <w:spacing w:line="360" w:lineRule="auto"/>
              <w:ind w:left="85"/>
              <w:rPr>
                <w:rFonts w:ascii="Trebuchet MS" w:hAnsi="Trebuchet MS" w:cs="Times New Roman"/>
                <w:color w:val="C00000"/>
                <w:sz w:val="24"/>
                <w:szCs w:val="24"/>
                <w:lang w:val="ro-RO"/>
              </w:rPr>
            </w:pPr>
          </w:p>
        </w:tc>
        <w:tc>
          <w:tcPr>
            <w:tcW w:w="1440" w:type="dxa"/>
            <w:shd w:val="clear" w:color="auto" w:fill="FFFFFF" w:themeFill="background1"/>
            <w:vAlign w:val="center"/>
          </w:tcPr>
          <w:p w:rsidR="00D5077B" w:rsidRPr="002A1753" w:rsidRDefault="00D5077B" w:rsidP="00926CF1">
            <w:pPr>
              <w:pStyle w:val="TableParagraph"/>
              <w:spacing w:line="360" w:lineRule="auto"/>
              <w:ind w:left="85"/>
              <w:rPr>
                <w:rFonts w:ascii="Trebuchet MS" w:hAnsi="Trebuchet MS" w:cs="Times New Roman"/>
                <w:color w:val="C00000"/>
                <w:sz w:val="24"/>
                <w:szCs w:val="24"/>
                <w:lang w:val="ro-RO"/>
              </w:rPr>
            </w:pPr>
          </w:p>
          <w:p w:rsidR="00D5077B" w:rsidRPr="002A1753" w:rsidRDefault="00D5077B" w:rsidP="00926CF1">
            <w:pPr>
              <w:pStyle w:val="TableParagraph"/>
              <w:spacing w:line="360" w:lineRule="auto"/>
              <w:ind w:left="85"/>
              <w:rPr>
                <w:rFonts w:ascii="Trebuchet MS" w:hAnsi="Trebuchet MS" w:cs="Times New Roman"/>
                <w:color w:val="C00000"/>
                <w:sz w:val="24"/>
                <w:szCs w:val="24"/>
                <w:lang w:val="ro-RO"/>
              </w:rPr>
            </w:pPr>
          </w:p>
          <w:p w:rsidR="00D5077B" w:rsidRPr="00F8785A" w:rsidRDefault="00D5077B" w:rsidP="00926CF1">
            <w:pPr>
              <w:pStyle w:val="TableParagraph"/>
              <w:spacing w:line="360" w:lineRule="auto"/>
              <w:ind w:left="85"/>
              <w:jc w:val="center"/>
              <w:rPr>
                <w:rFonts w:ascii="Trebuchet MS" w:hAnsi="Trebuchet MS" w:cs="Times New Roman"/>
                <w:sz w:val="24"/>
                <w:szCs w:val="24"/>
                <w:lang w:val="ro-RO"/>
              </w:rPr>
            </w:pPr>
            <w:r w:rsidRPr="00F8785A">
              <w:rPr>
                <w:rFonts w:ascii="Trebuchet MS" w:hAnsi="Trebuchet MS" w:cs="Times New Roman"/>
                <w:sz w:val="24"/>
                <w:szCs w:val="24"/>
                <w:lang w:val="ro-RO"/>
              </w:rPr>
              <w:t>X</w:t>
            </w:r>
          </w:p>
          <w:p w:rsidR="00D5077B" w:rsidRPr="002A1753" w:rsidRDefault="00D5077B" w:rsidP="00926CF1">
            <w:pPr>
              <w:pStyle w:val="TableParagraph"/>
              <w:spacing w:line="360" w:lineRule="auto"/>
              <w:ind w:left="85"/>
              <w:rPr>
                <w:rFonts w:ascii="Trebuchet MS" w:hAnsi="Trebuchet MS" w:cs="Times New Roman"/>
                <w:color w:val="C00000"/>
                <w:sz w:val="24"/>
                <w:szCs w:val="24"/>
                <w:lang w:val="ro-RO"/>
              </w:rPr>
            </w:pPr>
          </w:p>
        </w:tc>
        <w:tc>
          <w:tcPr>
            <w:tcW w:w="1350" w:type="dxa"/>
            <w:shd w:val="clear" w:color="auto" w:fill="FFFFFF" w:themeFill="background1"/>
            <w:vAlign w:val="center"/>
          </w:tcPr>
          <w:p w:rsidR="00D5077B" w:rsidRPr="002A1753" w:rsidRDefault="00D5077B" w:rsidP="00926CF1">
            <w:pPr>
              <w:pStyle w:val="TableParagraph"/>
              <w:spacing w:line="360" w:lineRule="auto"/>
              <w:ind w:left="85"/>
              <w:rPr>
                <w:rFonts w:ascii="Trebuchet MS" w:hAnsi="Trebuchet MS" w:cs="Times New Roman"/>
                <w:color w:val="C00000"/>
                <w:sz w:val="24"/>
                <w:szCs w:val="24"/>
                <w:lang w:val="ro-RO"/>
              </w:rPr>
            </w:pPr>
          </w:p>
        </w:tc>
        <w:tc>
          <w:tcPr>
            <w:tcW w:w="1350" w:type="dxa"/>
            <w:shd w:val="clear" w:color="auto" w:fill="FFFFFF" w:themeFill="background1"/>
            <w:vAlign w:val="center"/>
          </w:tcPr>
          <w:p w:rsidR="00D5077B" w:rsidRPr="002A1753" w:rsidRDefault="00D5077B" w:rsidP="00926CF1">
            <w:pPr>
              <w:pStyle w:val="TableParagraph"/>
              <w:spacing w:line="360" w:lineRule="auto"/>
              <w:ind w:left="85"/>
              <w:rPr>
                <w:rFonts w:ascii="Trebuchet MS" w:hAnsi="Trebuchet MS" w:cs="Times New Roman"/>
                <w:color w:val="C00000"/>
                <w:sz w:val="24"/>
                <w:szCs w:val="24"/>
                <w:lang w:val="ro-RO"/>
              </w:rPr>
            </w:pPr>
          </w:p>
        </w:tc>
      </w:tr>
      <w:tr w:rsidR="00D5077B" w:rsidRPr="00AE5490" w:rsidTr="00926CF1">
        <w:trPr>
          <w:trHeight w:val="830"/>
        </w:trPr>
        <w:tc>
          <w:tcPr>
            <w:tcW w:w="4860" w:type="dxa"/>
            <w:shd w:val="clear" w:color="auto" w:fill="FFFFFF" w:themeFill="background1"/>
            <w:vAlign w:val="center"/>
          </w:tcPr>
          <w:p w:rsidR="00680D75" w:rsidRPr="00AE5490" w:rsidRDefault="00680D75" w:rsidP="00680D75">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b/>
                <w:sz w:val="24"/>
                <w:szCs w:val="24"/>
                <w:lang w:val="ro-RO"/>
              </w:rPr>
              <w:t>13</w:t>
            </w:r>
            <w:r w:rsidRPr="00AE5490">
              <w:rPr>
                <w:rFonts w:ascii="Trebuchet MS" w:hAnsi="Trebuchet MS" w:cs="Times New Roman"/>
                <w:b/>
                <w:sz w:val="24"/>
                <w:szCs w:val="24"/>
                <w:lang w:val="ro-RO"/>
              </w:rPr>
              <w:t>.</w:t>
            </w:r>
            <w:r>
              <w:rPr>
                <w:rFonts w:ascii="Trebuchet MS" w:hAnsi="Trebuchet MS" w:cs="Times New Roman"/>
                <w:b/>
                <w:sz w:val="24"/>
                <w:szCs w:val="24"/>
                <w:lang w:val="ro-RO"/>
              </w:rPr>
              <w:t>1</w:t>
            </w:r>
            <w:r w:rsidRPr="00AE5490">
              <w:rPr>
                <w:rFonts w:ascii="Trebuchet MS" w:hAnsi="Trebuchet MS" w:cs="Times New Roman"/>
                <w:b/>
                <w:sz w:val="24"/>
                <w:szCs w:val="24"/>
                <w:lang w:val="ro-RO"/>
              </w:rPr>
              <w:t xml:space="preserve"> </w:t>
            </w:r>
            <w:r w:rsidRPr="00AE5490">
              <w:rPr>
                <w:rFonts w:ascii="Trebuchet MS" w:hAnsi="Trebuchet MS" w:cs="Times New Roman"/>
                <w:sz w:val="24"/>
                <w:szCs w:val="24"/>
                <w:lang w:val="ro-RO"/>
              </w:rPr>
              <w:t>Extrasul din strategie din care rezultă că investitia este în corelare cu orice strategie de dezvoltare județeană / locală aprobată, corespunzătoare domeniului de investiții, precum și co</w:t>
            </w:r>
            <w:r>
              <w:rPr>
                <w:rFonts w:ascii="Trebuchet MS" w:hAnsi="Trebuchet MS" w:cs="Times New Roman"/>
                <w:sz w:val="24"/>
                <w:szCs w:val="24"/>
                <w:lang w:val="ro-RO"/>
              </w:rPr>
              <w:t>pia documentului de aprobare a s</w:t>
            </w:r>
            <w:r w:rsidRPr="00AE5490">
              <w:rPr>
                <w:rFonts w:ascii="Trebuchet MS" w:hAnsi="Trebuchet MS" w:cs="Times New Roman"/>
                <w:sz w:val="24"/>
                <w:szCs w:val="24"/>
                <w:lang w:val="ro-RO"/>
              </w:rPr>
              <w:t>trategiei</w:t>
            </w:r>
            <w:r>
              <w:rPr>
                <w:rFonts w:ascii="Trebuchet MS" w:hAnsi="Trebuchet MS" w:cs="Times New Roman"/>
                <w:sz w:val="24"/>
                <w:szCs w:val="24"/>
                <w:lang w:val="ro-RO"/>
              </w:rPr>
              <w:t>.</w:t>
            </w:r>
          </w:p>
          <w:p w:rsidR="00D5077B" w:rsidRPr="00AE5490" w:rsidRDefault="00680D75" w:rsidP="00680D75">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sau</w:t>
            </w:r>
          </w:p>
        </w:tc>
        <w:tc>
          <w:tcPr>
            <w:tcW w:w="1260" w:type="dxa"/>
            <w:shd w:val="clear" w:color="auto" w:fill="FFFFFF" w:themeFill="background1"/>
            <w:vAlign w:val="center"/>
          </w:tcPr>
          <w:p w:rsidR="00D5077B" w:rsidRPr="00DF60EB" w:rsidRDefault="00D5077B" w:rsidP="00926CF1">
            <w:pPr>
              <w:pStyle w:val="TableParagraph"/>
              <w:jc w:val="center"/>
              <w:rPr>
                <w:rFonts w:ascii="Trebuchet MS" w:hAnsi="Trebuchet MS" w:cs="Times New Roman"/>
                <w:sz w:val="24"/>
                <w:szCs w:val="24"/>
                <w:lang w:val="ro-RO"/>
              </w:rPr>
            </w:pPr>
            <w:r w:rsidRPr="00DF60EB">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before="3" w:line="360" w:lineRule="auto"/>
              <w:ind w:left="85"/>
              <w:rPr>
                <w:rFonts w:ascii="Trebuchet MS" w:hAnsi="Trebuchet MS" w:cs="Times New Roman"/>
                <w:sz w:val="24"/>
                <w:szCs w:val="24"/>
                <w:lang w:val="ro-RO"/>
              </w:rPr>
            </w:pPr>
          </w:p>
          <w:p w:rsidR="00D5077B" w:rsidRPr="00AE5490" w:rsidRDefault="00D5077B" w:rsidP="00926CF1">
            <w:pPr>
              <w:pStyle w:val="TableParagraph"/>
              <w:spacing w:before="10"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533"/>
        </w:trPr>
        <w:tc>
          <w:tcPr>
            <w:tcW w:w="4860" w:type="dxa"/>
            <w:shd w:val="clear" w:color="auto" w:fill="FFFFFF" w:themeFill="background1"/>
            <w:vAlign w:val="center"/>
          </w:tcPr>
          <w:p w:rsidR="00D5077B" w:rsidRPr="00AE5490" w:rsidRDefault="006B1944" w:rsidP="00926CF1">
            <w:pPr>
              <w:pStyle w:val="TableParagraph"/>
              <w:spacing w:line="360" w:lineRule="auto"/>
              <w:ind w:left="85" w:hanging="1"/>
              <w:jc w:val="both"/>
              <w:rPr>
                <w:rFonts w:ascii="Trebuchet MS" w:hAnsi="Trebuchet MS" w:cs="Times New Roman"/>
                <w:sz w:val="24"/>
                <w:szCs w:val="24"/>
                <w:lang w:val="ro-RO"/>
              </w:rPr>
            </w:pPr>
            <w:r>
              <w:rPr>
                <w:rFonts w:ascii="Trebuchet MS" w:hAnsi="Trebuchet MS" w:cs="Times New Roman"/>
                <w:b/>
                <w:sz w:val="24"/>
                <w:szCs w:val="24"/>
                <w:lang w:val="ro-RO"/>
              </w:rPr>
              <w:t>13.2</w:t>
            </w:r>
            <w:r w:rsidR="00D5077B" w:rsidRPr="00AE5490">
              <w:rPr>
                <w:rFonts w:ascii="Trebuchet MS" w:hAnsi="Trebuchet MS" w:cs="Times New Roman"/>
                <w:b/>
                <w:sz w:val="24"/>
                <w:szCs w:val="24"/>
                <w:lang w:val="ro-RO"/>
              </w:rPr>
              <w:t xml:space="preserve"> </w:t>
            </w:r>
            <w:r w:rsidR="00D5077B" w:rsidRPr="00AE5490">
              <w:rPr>
                <w:rFonts w:ascii="Trebuchet MS" w:hAnsi="Trebuchet MS" w:cs="Times New Roman"/>
                <w:sz w:val="24"/>
                <w:szCs w:val="24"/>
                <w:lang w:val="ro-RO"/>
              </w:rPr>
              <w:t>Adresă emisă de Consiliul Județean/ADR/GAL care să confirme că investiţia se încadrează într-o strategie de dezvoltare locală sau judeţeană</w:t>
            </w:r>
          </w:p>
        </w:tc>
        <w:tc>
          <w:tcPr>
            <w:tcW w:w="1260" w:type="dxa"/>
            <w:shd w:val="clear" w:color="auto" w:fill="FFFFFF" w:themeFill="background1"/>
            <w:vAlign w:val="center"/>
          </w:tcPr>
          <w:p w:rsidR="00D5077B" w:rsidRDefault="00D5077B" w:rsidP="00926CF1">
            <w:pPr>
              <w:pStyle w:val="TableParagraph"/>
              <w:rPr>
                <w:rFonts w:ascii="Trebuchet MS" w:hAnsi="Trebuchet MS" w:cs="Times New Roman"/>
                <w:sz w:val="24"/>
                <w:szCs w:val="24"/>
                <w:lang w:val="ro-RO"/>
              </w:rPr>
            </w:pPr>
          </w:p>
          <w:p w:rsidR="00D5077B" w:rsidRPr="00DF60EB" w:rsidRDefault="00D5077B" w:rsidP="00926CF1">
            <w:pPr>
              <w:pStyle w:val="TableParagraph"/>
              <w:jc w:val="center"/>
              <w:rPr>
                <w:rFonts w:ascii="Trebuchet MS" w:hAnsi="Trebuchet MS" w:cs="Times New Roman"/>
                <w:sz w:val="24"/>
                <w:szCs w:val="24"/>
                <w:lang w:val="ro-RO"/>
              </w:rPr>
            </w:pPr>
            <w:r w:rsidRPr="00DF60EB">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before="5" w:after="1"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920"/>
        </w:trPr>
        <w:tc>
          <w:tcPr>
            <w:tcW w:w="4860" w:type="dxa"/>
            <w:shd w:val="clear" w:color="auto" w:fill="FFFFFF" w:themeFill="background1"/>
            <w:vAlign w:val="center"/>
          </w:tcPr>
          <w:p w:rsidR="00D5077B" w:rsidRPr="00AE5490" w:rsidRDefault="006B1944" w:rsidP="00926CF1">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b/>
                <w:sz w:val="24"/>
                <w:szCs w:val="24"/>
                <w:lang w:val="ro-RO"/>
              </w:rPr>
              <w:lastRenderedPageBreak/>
              <w:t>14</w:t>
            </w:r>
            <w:r w:rsidR="00D5077B" w:rsidRPr="00AE5490">
              <w:rPr>
                <w:rFonts w:ascii="Trebuchet MS" w:hAnsi="Trebuchet MS" w:cs="Times New Roman"/>
                <w:b/>
                <w:sz w:val="24"/>
                <w:szCs w:val="24"/>
                <w:lang w:val="ro-RO"/>
              </w:rPr>
              <w:t xml:space="preserve">. </w:t>
            </w:r>
            <w:r w:rsidR="00D5077B" w:rsidRPr="00AE5490">
              <w:rPr>
                <w:rFonts w:ascii="Trebuchet MS" w:hAnsi="Trebuchet MS" w:cs="Times New Roman"/>
                <w:sz w:val="24"/>
                <w:szCs w:val="24"/>
                <w:lang w:val="ro-RO"/>
              </w:rPr>
              <w:t>Proiectul tehnic</w:t>
            </w:r>
            <w:r w:rsidR="00D5077B">
              <w:rPr>
                <w:rFonts w:ascii="Trebuchet MS" w:hAnsi="Trebuchet MS" w:cs="Times New Roman"/>
                <w:sz w:val="24"/>
                <w:szCs w:val="24"/>
                <w:lang w:val="ro-RO"/>
              </w:rPr>
              <w:t xml:space="preserve"> care</w:t>
            </w:r>
            <w:r w:rsidR="00D5077B" w:rsidRPr="00AE5490">
              <w:rPr>
                <w:rFonts w:ascii="Trebuchet MS" w:hAnsi="Trebuchet MS" w:cs="Times New Roman"/>
                <w:sz w:val="24"/>
                <w:szCs w:val="24"/>
                <w:lang w:val="ro-RO"/>
              </w:rPr>
              <w:t xml:space="preserve"> va respecta prevederile legale în vigoare privind</w:t>
            </w:r>
          </w:p>
          <w:p w:rsidR="00D5077B" w:rsidRPr="00AE5490" w:rsidRDefault="00D5077B"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conţinutului-cadru al documentaţiei tehnico-economice aferente investiţiilor publice, precum şi a structurii şi metodologiei de elaborare a devizului general pentru obiective de investiţii şi lucrări de intervenţii.</w:t>
            </w:r>
          </w:p>
        </w:tc>
        <w:tc>
          <w:tcPr>
            <w:tcW w:w="1260" w:type="dxa"/>
            <w:shd w:val="clear" w:color="auto" w:fill="FFFFFF" w:themeFill="background1"/>
            <w:vAlign w:val="center"/>
          </w:tcPr>
          <w:p w:rsidR="00D5077B" w:rsidRPr="00AE5490" w:rsidRDefault="00D5077B" w:rsidP="00926CF1">
            <w:pPr>
              <w:pStyle w:val="TableParagraph"/>
              <w:spacing w:before="3"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before="10"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600"/>
        </w:trPr>
        <w:tc>
          <w:tcPr>
            <w:tcW w:w="4860" w:type="dxa"/>
            <w:shd w:val="clear" w:color="auto" w:fill="FFFFFF" w:themeFill="background1"/>
            <w:vAlign w:val="center"/>
          </w:tcPr>
          <w:p w:rsidR="00D5077B" w:rsidRPr="00AE5490" w:rsidRDefault="006B1944" w:rsidP="00926CF1">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b/>
                <w:sz w:val="24"/>
                <w:szCs w:val="24"/>
                <w:lang w:val="ro-RO"/>
              </w:rPr>
              <w:t>15</w:t>
            </w:r>
            <w:r w:rsidR="00D5077B" w:rsidRPr="00AE5490">
              <w:rPr>
                <w:rFonts w:ascii="Trebuchet MS" w:hAnsi="Trebuchet MS" w:cs="Times New Roman"/>
                <w:b/>
                <w:sz w:val="24"/>
                <w:szCs w:val="24"/>
                <w:lang w:val="ro-RO"/>
              </w:rPr>
              <w:t xml:space="preserve">. </w:t>
            </w:r>
            <w:r w:rsidR="00D5077B" w:rsidRPr="00AE5490">
              <w:rPr>
                <w:rFonts w:ascii="Trebuchet MS" w:hAnsi="Trebuchet MS" w:cs="Times New Roman"/>
                <w:sz w:val="24"/>
                <w:szCs w:val="24"/>
                <w:lang w:val="ro-RO"/>
              </w:rPr>
              <w:t>Copia Documentului de identitate al reprezentantului legal al beneficiarului.</w:t>
            </w:r>
          </w:p>
        </w:tc>
        <w:tc>
          <w:tcPr>
            <w:tcW w:w="1260" w:type="dxa"/>
            <w:shd w:val="clear" w:color="auto" w:fill="FFFFFF" w:themeFill="background1"/>
            <w:vAlign w:val="center"/>
          </w:tcPr>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before="8" w:line="360" w:lineRule="auto"/>
              <w:ind w:left="85"/>
              <w:rPr>
                <w:rFonts w:ascii="Trebuchet MS" w:hAnsi="Trebuchet MS" w:cs="Times New Roman"/>
                <w:sz w:val="24"/>
                <w:szCs w:val="24"/>
                <w:lang w:val="ro-RO"/>
              </w:rPr>
            </w:pP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560"/>
        </w:trPr>
        <w:tc>
          <w:tcPr>
            <w:tcW w:w="4860" w:type="dxa"/>
            <w:shd w:val="clear" w:color="auto" w:fill="FFFFFF" w:themeFill="background1"/>
            <w:vAlign w:val="center"/>
          </w:tcPr>
          <w:p w:rsidR="00D5077B" w:rsidRPr="00AE5490" w:rsidRDefault="006B1944" w:rsidP="00926CF1">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b/>
                <w:sz w:val="24"/>
                <w:szCs w:val="24"/>
                <w:lang w:val="ro-RO"/>
              </w:rPr>
              <w:t>16</w:t>
            </w:r>
            <w:r w:rsidR="00D5077B" w:rsidRPr="00AE5490">
              <w:rPr>
                <w:rFonts w:ascii="Trebuchet MS" w:hAnsi="Trebuchet MS" w:cs="Times New Roman"/>
                <w:b/>
                <w:sz w:val="24"/>
                <w:szCs w:val="24"/>
                <w:lang w:val="ro-RO"/>
              </w:rPr>
              <w:t xml:space="preserve">. </w:t>
            </w:r>
            <w:r w:rsidR="00D5077B" w:rsidRPr="00AE5490">
              <w:rPr>
                <w:rFonts w:ascii="Trebuchet MS" w:hAnsi="Trebuchet MS" w:cs="Times New Roman"/>
                <w:sz w:val="24"/>
                <w:szCs w:val="24"/>
                <w:lang w:val="ro-RO"/>
              </w:rPr>
              <w:t>Dovada achitarii integrale a datoriei față de AFIR, inclusiv dobânzile și</w:t>
            </w:r>
          </w:p>
          <w:p w:rsidR="00D5077B" w:rsidRPr="00AE5490" w:rsidRDefault="00D5077B" w:rsidP="00926CF1">
            <w:pPr>
              <w:pStyle w:val="TableParagraph"/>
              <w:spacing w:line="360" w:lineRule="auto"/>
              <w:ind w:left="85"/>
              <w:jc w:val="both"/>
              <w:rPr>
                <w:rFonts w:ascii="Trebuchet MS" w:hAnsi="Trebuchet MS" w:cs="Times New Roman"/>
                <w:sz w:val="24"/>
                <w:szCs w:val="24"/>
                <w:lang w:val="ro-RO"/>
              </w:rPr>
            </w:pPr>
            <w:r w:rsidRPr="00AE5490">
              <w:rPr>
                <w:rFonts w:ascii="Trebuchet MS" w:hAnsi="Trebuchet MS" w:cs="Times New Roman"/>
                <w:sz w:val="24"/>
                <w:szCs w:val="24"/>
                <w:lang w:val="ro-RO"/>
              </w:rPr>
              <w:t>majorările de întârziere, dacă este cazul</w:t>
            </w:r>
          </w:p>
        </w:tc>
        <w:tc>
          <w:tcPr>
            <w:tcW w:w="126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44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r w:rsidRPr="00AE5490">
              <w:rPr>
                <w:rFonts w:ascii="Trebuchet MS" w:hAnsi="Trebuchet MS" w:cs="Times New Roman"/>
                <w:sz w:val="24"/>
                <w:szCs w:val="24"/>
                <w:lang w:val="ro-RO"/>
              </w:rPr>
              <w:t>X</w:t>
            </w:r>
          </w:p>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r w:rsidR="00D5077B" w:rsidRPr="00AE5490" w:rsidTr="00926CF1">
        <w:trPr>
          <w:trHeight w:val="440"/>
        </w:trPr>
        <w:tc>
          <w:tcPr>
            <w:tcW w:w="4860" w:type="dxa"/>
            <w:shd w:val="clear" w:color="auto" w:fill="FFFFFF" w:themeFill="background1"/>
            <w:vAlign w:val="center"/>
          </w:tcPr>
          <w:p w:rsidR="00D5077B" w:rsidRDefault="006B1944" w:rsidP="00926CF1">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b/>
                <w:sz w:val="24"/>
                <w:szCs w:val="24"/>
                <w:lang w:val="ro-RO"/>
              </w:rPr>
              <w:t>17</w:t>
            </w:r>
            <w:r w:rsidR="00D5077B" w:rsidRPr="00AE5490">
              <w:rPr>
                <w:rFonts w:ascii="Trebuchet MS" w:hAnsi="Trebuchet MS" w:cs="Times New Roman"/>
                <w:sz w:val="24"/>
                <w:szCs w:val="24"/>
                <w:lang w:val="ro-RO"/>
              </w:rPr>
              <w:t>. Alte documente justificative (se vor specifica după caz):</w:t>
            </w:r>
          </w:p>
          <w:p w:rsidR="00D5077B" w:rsidRDefault="00607613" w:rsidP="00926CF1">
            <w:pPr>
              <w:pStyle w:val="TableParagraph"/>
              <w:spacing w:line="360" w:lineRule="auto"/>
              <w:ind w:left="85"/>
              <w:jc w:val="both"/>
              <w:rPr>
                <w:rFonts w:ascii="Trebuchet MS" w:hAnsi="Trebuchet MS" w:cs="Times New Roman"/>
                <w:sz w:val="24"/>
                <w:szCs w:val="24"/>
                <w:lang w:val="ro-RO"/>
              </w:rPr>
            </w:pPr>
            <w:r>
              <w:rPr>
                <w:rFonts w:ascii="Trebuchet MS" w:hAnsi="Trebuchet MS" w:cs="Times New Roman"/>
                <w:sz w:val="24"/>
                <w:szCs w:val="24"/>
                <w:lang w:val="ro-RO"/>
              </w:rPr>
              <w:t>17.</w:t>
            </w:r>
            <w:r w:rsidR="00D5077B">
              <w:rPr>
                <w:rFonts w:ascii="Trebuchet MS" w:hAnsi="Trebuchet MS" w:cs="Times New Roman"/>
                <w:sz w:val="24"/>
                <w:szCs w:val="24"/>
                <w:lang w:val="ro-RO"/>
              </w:rPr>
              <w:t>1.Document cu codul unic de identificare RO eliberat de Agenția de Plăți și Intervenție pentru Agricultură (APIA)</w:t>
            </w:r>
          </w:p>
          <w:p w:rsidR="00D5077B" w:rsidRDefault="00607613" w:rsidP="00926CF1">
            <w:pPr>
              <w:pStyle w:val="TableParagraph"/>
              <w:spacing w:line="360" w:lineRule="auto"/>
              <w:ind w:left="85"/>
              <w:rPr>
                <w:rFonts w:ascii="Trebuchet MS" w:hAnsi="Trebuchet MS" w:cs="Times New Roman"/>
                <w:sz w:val="24"/>
                <w:szCs w:val="24"/>
                <w:lang w:val="ro-RO"/>
              </w:rPr>
            </w:pPr>
            <w:r>
              <w:rPr>
                <w:rFonts w:ascii="Trebuchet MS" w:hAnsi="Trebuchet MS" w:cs="Times New Roman"/>
                <w:sz w:val="24"/>
                <w:szCs w:val="24"/>
                <w:lang w:val="ro-RO"/>
              </w:rPr>
              <w:t>17.</w:t>
            </w:r>
            <w:r w:rsidR="00D5077B">
              <w:rPr>
                <w:rFonts w:ascii="Trebuchet MS" w:hAnsi="Trebuchet MS" w:cs="Times New Roman"/>
                <w:sz w:val="24"/>
                <w:szCs w:val="24"/>
                <w:lang w:val="ro-RO"/>
              </w:rPr>
              <w:t>2.Certificat de acreditare emis de Ministerul Muncii și Justiției Sociale ale furnizorului de servicii sociale</w:t>
            </w:r>
            <w:r w:rsidR="00BD428D">
              <w:rPr>
                <w:rFonts w:ascii="Trebuchet MS" w:hAnsi="Trebuchet MS" w:cs="Times New Roman"/>
                <w:sz w:val="24"/>
                <w:szCs w:val="24"/>
                <w:lang w:val="ro-RO"/>
              </w:rPr>
              <w:t>.(emis cf. L. 197/2012)</w:t>
            </w:r>
          </w:p>
          <w:p w:rsidR="00D5077B" w:rsidRDefault="00607613" w:rsidP="00926CF1">
            <w:pPr>
              <w:pStyle w:val="TableParagraph"/>
              <w:spacing w:line="360" w:lineRule="auto"/>
              <w:ind w:left="85"/>
              <w:rPr>
                <w:rFonts w:ascii="Trebuchet MS" w:hAnsi="Trebuchet MS" w:cs="Times New Roman"/>
                <w:sz w:val="24"/>
                <w:szCs w:val="24"/>
                <w:lang w:val="ro-RO"/>
              </w:rPr>
            </w:pPr>
            <w:r>
              <w:rPr>
                <w:rFonts w:ascii="Trebuchet MS" w:hAnsi="Trebuchet MS" w:cs="Times New Roman"/>
                <w:sz w:val="24"/>
                <w:szCs w:val="24"/>
                <w:lang w:val="ro-RO"/>
              </w:rPr>
              <w:t>17.</w:t>
            </w:r>
            <w:r w:rsidR="00BD428D">
              <w:rPr>
                <w:rFonts w:ascii="Trebuchet MS" w:hAnsi="Trebuchet MS" w:cs="Times New Roman"/>
                <w:sz w:val="24"/>
                <w:szCs w:val="24"/>
                <w:lang w:val="ro-RO"/>
              </w:rPr>
              <w:t>3.Declarația pe propria răspundere a solicitantului privind asigurarea sustenabilității investiției prin operaționalizarea infrastructurii din surse proprii sau din alte surse financiare (pentru proiectele de infrastructură socială).</w:t>
            </w:r>
          </w:p>
          <w:p w:rsidR="00BD428D" w:rsidRDefault="00607613" w:rsidP="00926CF1">
            <w:pPr>
              <w:pStyle w:val="TableParagraph"/>
              <w:spacing w:line="360" w:lineRule="auto"/>
              <w:ind w:left="85"/>
              <w:rPr>
                <w:rFonts w:ascii="Trebuchet MS" w:hAnsi="Trebuchet MS" w:cs="Times New Roman"/>
                <w:sz w:val="24"/>
                <w:szCs w:val="24"/>
                <w:lang w:val="ro-RO"/>
              </w:rPr>
            </w:pPr>
            <w:r>
              <w:rPr>
                <w:rFonts w:ascii="Trebuchet MS" w:hAnsi="Trebuchet MS" w:cs="Times New Roman"/>
                <w:sz w:val="24"/>
                <w:szCs w:val="24"/>
                <w:lang w:val="ro-RO"/>
              </w:rPr>
              <w:t>17.</w:t>
            </w:r>
            <w:r w:rsidR="00BD428D">
              <w:rPr>
                <w:rFonts w:ascii="Trebuchet MS" w:hAnsi="Trebuchet MS" w:cs="Times New Roman"/>
                <w:sz w:val="24"/>
                <w:szCs w:val="24"/>
                <w:lang w:val="ro-RO"/>
              </w:rPr>
              <w:t xml:space="preserve">4. Declarația pe propria răspundere a solicitantului privind evitarea segregării în </w:t>
            </w:r>
            <w:r w:rsidR="00BD428D">
              <w:rPr>
                <w:rFonts w:ascii="Trebuchet MS" w:hAnsi="Trebuchet MS" w:cs="Times New Roman"/>
                <w:sz w:val="24"/>
                <w:szCs w:val="24"/>
                <w:lang w:val="ro-RO"/>
              </w:rPr>
              <w:lastRenderedPageBreak/>
              <w:t>cazul proiectelor care prevăd acțiuni</w:t>
            </w:r>
            <w:r w:rsidR="008E6D9E">
              <w:rPr>
                <w:rFonts w:ascii="Trebuchet MS" w:hAnsi="Trebuchet MS" w:cs="Times New Roman"/>
                <w:sz w:val="24"/>
                <w:szCs w:val="24"/>
                <w:lang w:val="ro-RO"/>
              </w:rPr>
              <w:t xml:space="preserve"> de infrastructură socială și/sau acțiuni dedicate minorităților/grupurilor vulnerabile.</w:t>
            </w:r>
          </w:p>
          <w:p w:rsidR="00D5077B" w:rsidRPr="005E381D" w:rsidRDefault="008E6D9E" w:rsidP="00926CF1">
            <w:pPr>
              <w:pStyle w:val="TableParagraph"/>
              <w:spacing w:line="360" w:lineRule="auto"/>
              <w:ind w:left="85"/>
              <w:rPr>
                <w:rFonts w:ascii="Trebuchet MS" w:hAnsi="Trebuchet MS" w:cs="Times New Roman"/>
                <w:sz w:val="24"/>
                <w:szCs w:val="24"/>
                <w:lang w:val="ro-RO"/>
              </w:rPr>
            </w:pPr>
            <w:r>
              <w:rPr>
                <w:rFonts w:ascii="Trebuchet MS" w:hAnsi="Trebuchet MS" w:cs="Times New Roman"/>
                <w:sz w:val="24"/>
                <w:szCs w:val="24"/>
                <w:lang w:val="ro-RO"/>
              </w:rPr>
              <w:t>5……………………………………………….</w:t>
            </w:r>
          </w:p>
        </w:tc>
        <w:tc>
          <w:tcPr>
            <w:tcW w:w="1260" w:type="dxa"/>
            <w:shd w:val="clear" w:color="auto" w:fill="FFFFFF" w:themeFill="background1"/>
            <w:vAlign w:val="center"/>
          </w:tcPr>
          <w:p w:rsidR="00D5077B" w:rsidRDefault="00D5077B" w:rsidP="00926CF1">
            <w:pPr>
              <w:pStyle w:val="TableParagraph"/>
              <w:spacing w:line="360" w:lineRule="auto"/>
              <w:rPr>
                <w:rFonts w:ascii="Trebuchet MS" w:hAnsi="Trebuchet MS" w:cs="Times New Roman"/>
                <w:sz w:val="24"/>
                <w:szCs w:val="24"/>
                <w:lang w:val="ro-RO"/>
              </w:rPr>
            </w:pPr>
          </w:p>
          <w:p w:rsidR="00D5077B" w:rsidRDefault="00D5077B" w:rsidP="00926CF1">
            <w:pPr>
              <w:pStyle w:val="TableParagraph"/>
              <w:spacing w:line="360" w:lineRule="auto"/>
              <w:rPr>
                <w:rFonts w:ascii="Trebuchet MS" w:hAnsi="Trebuchet MS" w:cs="Times New Roman"/>
                <w:sz w:val="24"/>
                <w:szCs w:val="24"/>
                <w:lang w:val="ro-RO"/>
              </w:rPr>
            </w:pPr>
          </w:p>
          <w:p w:rsidR="00D5077B" w:rsidRDefault="00D5077B" w:rsidP="00926CF1">
            <w:pPr>
              <w:pStyle w:val="TableParagraph"/>
              <w:spacing w:line="360" w:lineRule="auto"/>
              <w:ind w:left="85"/>
              <w:jc w:val="center"/>
              <w:rPr>
                <w:rFonts w:ascii="Trebuchet MS" w:hAnsi="Trebuchet MS" w:cs="Times New Roman"/>
                <w:sz w:val="24"/>
                <w:szCs w:val="24"/>
                <w:lang w:val="ro-RO"/>
              </w:rPr>
            </w:pPr>
            <w:r>
              <w:rPr>
                <w:rFonts w:ascii="Trebuchet MS" w:hAnsi="Trebuchet MS" w:cs="Times New Roman"/>
                <w:sz w:val="24"/>
                <w:szCs w:val="24"/>
                <w:lang w:val="ro-RO"/>
              </w:rPr>
              <w:t>X</w:t>
            </w:r>
          </w:p>
          <w:p w:rsidR="00D5077B" w:rsidRDefault="00D5077B" w:rsidP="00926CF1">
            <w:pPr>
              <w:pStyle w:val="TableParagraph"/>
              <w:spacing w:line="360" w:lineRule="auto"/>
              <w:ind w:left="85"/>
              <w:jc w:val="center"/>
              <w:rPr>
                <w:rFonts w:ascii="Trebuchet MS" w:hAnsi="Trebuchet MS" w:cs="Times New Roman"/>
                <w:sz w:val="24"/>
                <w:szCs w:val="24"/>
                <w:lang w:val="ro-RO"/>
              </w:rPr>
            </w:pPr>
          </w:p>
          <w:p w:rsidR="00D5077B" w:rsidRDefault="00D5077B" w:rsidP="00926CF1">
            <w:pPr>
              <w:pStyle w:val="TableParagraph"/>
              <w:spacing w:line="360" w:lineRule="auto"/>
              <w:ind w:left="85"/>
              <w:jc w:val="center"/>
              <w:rPr>
                <w:rFonts w:ascii="Trebuchet MS" w:hAnsi="Trebuchet MS" w:cs="Times New Roman"/>
                <w:sz w:val="24"/>
                <w:szCs w:val="24"/>
                <w:lang w:val="ro-RO"/>
              </w:rPr>
            </w:pPr>
          </w:p>
          <w:p w:rsidR="00D5077B" w:rsidRDefault="00D5077B" w:rsidP="00926CF1">
            <w:pPr>
              <w:pStyle w:val="TableParagraph"/>
              <w:spacing w:line="360" w:lineRule="auto"/>
              <w:ind w:left="85"/>
              <w:jc w:val="center"/>
              <w:rPr>
                <w:rFonts w:ascii="Trebuchet MS" w:hAnsi="Trebuchet MS" w:cs="Times New Roman"/>
                <w:sz w:val="24"/>
                <w:szCs w:val="24"/>
                <w:lang w:val="ro-RO"/>
              </w:rPr>
            </w:pPr>
            <w:r>
              <w:rPr>
                <w:rFonts w:ascii="Trebuchet MS" w:hAnsi="Trebuchet MS" w:cs="Times New Roman"/>
                <w:sz w:val="24"/>
                <w:szCs w:val="24"/>
                <w:lang w:val="ro-RO"/>
              </w:rPr>
              <w:t>X</w:t>
            </w:r>
          </w:p>
          <w:p w:rsidR="00691608" w:rsidRDefault="00691608" w:rsidP="00926CF1">
            <w:pPr>
              <w:pStyle w:val="TableParagraph"/>
              <w:spacing w:line="360" w:lineRule="auto"/>
              <w:ind w:left="85"/>
              <w:jc w:val="center"/>
              <w:rPr>
                <w:rFonts w:ascii="Trebuchet MS" w:hAnsi="Trebuchet MS" w:cs="Times New Roman"/>
                <w:sz w:val="24"/>
                <w:szCs w:val="24"/>
                <w:lang w:val="ro-RO"/>
              </w:rPr>
            </w:pPr>
          </w:p>
          <w:p w:rsidR="00691608" w:rsidRDefault="00691608" w:rsidP="00926CF1">
            <w:pPr>
              <w:pStyle w:val="TableParagraph"/>
              <w:spacing w:line="360" w:lineRule="auto"/>
              <w:ind w:left="85"/>
              <w:jc w:val="center"/>
              <w:rPr>
                <w:rFonts w:ascii="Trebuchet MS" w:hAnsi="Trebuchet MS" w:cs="Times New Roman"/>
                <w:sz w:val="24"/>
                <w:szCs w:val="24"/>
                <w:lang w:val="ro-RO"/>
              </w:rPr>
            </w:pPr>
          </w:p>
          <w:p w:rsidR="00691608" w:rsidRDefault="00691608" w:rsidP="00926CF1">
            <w:pPr>
              <w:pStyle w:val="TableParagraph"/>
              <w:spacing w:line="360" w:lineRule="auto"/>
              <w:ind w:left="85"/>
              <w:jc w:val="center"/>
              <w:rPr>
                <w:rFonts w:ascii="Trebuchet MS" w:hAnsi="Trebuchet MS" w:cs="Times New Roman"/>
                <w:sz w:val="24"/>
                <w:szCs w:val="24"/>
                <w:lang w:val="ro-RO"/>
              </w:rPr>
            </w:pPr>
          </w:p>
          <w:p w:rsidR="00691608" w:rsidRDefault="00691608" w:rsidP="00926CF1">
            <w:pPr>
              <w:pStyle w:val="TableParagraph"/>
              <w:spacing w:line="360" w:lineRule="auto"/>
              <w:ind w:left="85"/>
              <w:jc w:val="center"/>
              <w:rPr>
                <w:rFonts w:ascii="Trebuchet MS" w:hAnsi="Trebuchet MS" w:cs="Times New Roman"/>
                <w:sz w:val="24"/>
                <w:szCs w:val="24"/>
                <w:lang w:val="ro-RO"/>
              </w:rPr>
            </w:pPr>
          </w:p>
          <w:p w:rsidR="00691608" w:rsidRDefault="00691608" w:rsidP="00926CF1">
            <w:pPr>
              <w:pStyle w:val="TableParagraph"/>
              <w:spacing w:line="360" w:lineRule="auto"/>
              <w:ind w:left="85"/>
              <w:jc w:val="center"/>
              <w:rPr>
                <w:rFonts w:ascii="Trebuchet MS" w:hAnsi="Trebuchet MS" w:cs="Times New Roman"/>
                <w:sz w:val="24"/>
                <w:szCs w:val="24"/>
                <w:lang w:val="ro-RO"/>
              </w:rPr>
            </w:pPr>
          </w:p>
          <w:p w:rsidR="00691608" w:rsidRDefault="00691608" w:rsidP="00926CF1">
            <w:pPr>
              <w:pStyle w:val="TableParagraph"/>
              <w:spacing w:line="360" w:lineRule="auto"/>
              <w:ind w:left="85"/>
              <w:jc w:val="center"/>
              <w:rPr>
                <w:rFonts w:ascii="Trebuchet MS" w:hAnsi="Trebuchet MS" w:cs="Times New Roman"/>
                <w:sz w:val="24"/>
                <w:szCs w:val="24"/>
                <w:lang w:val="ro-RO"/>
              </w:rPr>
            </w:pPr>
          </w:p>
          <w:p w:rsidR="00691608" w:rsidRDefault="00691608" w:rsidP="00926CF1">
            <w:pPr>
              <w:pStyle w:val="TableParagraph"/>
              <w:spacing w:line="360" w:lineRule="auto"/>
              <w:ind w:left="85"/>
              <w:jc w:val="center"/>
              <w:rPr>
                <w:rFonts w:ascii="Trebuchet MS" w:hAnsi="Trebuchet MS" w:cs="Times New Roman"/>
                <w:sz w:val="24"/>
                <w:szCs w:val="24"/>
                <w:lang w:val="ro-RO"/>
              </w:rPr>
            </w:pPr>
          </w:p>
          <w:p w:rsidR="00691608" w:rsidRDefault="00691608" w:rsidP="00926CF1">
            <w:pPr>
              <w:pStyle w:val="TableParagraph"/>
              <w:spacing w:line="360" w:lineRule="auto"/>
              <w:ind w:left="85"/>
              <w:jc w:val="center"/>
              <w:rPr>
                <w:rFonts w:ascii="Trebuchet MS" w:hAnsi="Trebuchet MS" w:cs="Times New Roman"/>
                <w:sz w:val="24"/>
                <w:szCs w:val="24"/>
                <w:lang w:val="ro-RO"/>
              </w:rPr>
            </w:pPr>
          </w:p>
          <w:p w:rsidR="00691608" w:rsidRDefault="00691608" w:rsidP="00926CF1">
            <w:pPr>
              <w:pStyle w:val="TableParagraph"/>
              <w:spacing w:line="360" w:lineRule="auto"/>
              <w:ind w:left="85"/>
              <w:jc w:val="center"/>
              <w:rPr>
                <w:rFonts w:ascii="Trebuchet MS" w:hAnsi="Trebuchet MS" w:cs="Times New Roman"/>
                <w:sz w:val="24"/>
                <w:szCs w:val="24"/>
                <w:lang w:val="ro-RO"/>
              </w:rPr>
            </w:pPr>
          </w:p>
          <w:p w:rsidR="00691608" w:rsidRDefault="00691608" w:rsidP="00926CF1">
            <w:pPr>
              <w:pStyle w:val="TableParagraph"/>
              <w:spacing w:line="360" w:lineRule="auto"/>
              <w:ind w:left="85"/>
              <w:jc w:val="center"/>
              <w:rPr>
                <w:rFonts w:ascii="Trebuchet MS" w:hAnsi="Trebuchet MS" w:cs="Times New Roman"/>
                <w:sz w:val="24"/>
                <w:szCs w:val="24"/>
                <w:lang w:val="ro-RO"/>
              </w:rPr>
            </w:pPr>
          </w:p>
          <w:p w:rsidR="00691608" w:rsidRDefault="00691608" w:rsidP="00926CF1">
            <w:pPr>
              <w:pStyle w:val="TableParagraph"/>
              <w:spacing w:line="360" w:lineRule="auto"/>
              <w:ind w:left="85"/>
              <w:jc w:val="center"/>
              <w:rPr>
                <w:rFonts w:ascii="Trebuchet MS" w:hAnsi="Trebuchet MS" w:cs="Times New Roman"/>
                <w:sz w:val="24"/>
                <w:szCs w:val="24"/>
                <w:lang w:val="ro-RO"/>
              </w:rPr>
            </w:pPr>
            <w:r>
              <w:rPr>
                <w:rFonts w:ascii="Trebuchet MS" w:hAnsi="Trebuchet MS" w:cs="Times New Roman"/>
                <w:sz w:val="24"/>
                <w:szCs w:val="24"/>
                <w:lang w:val="ro-RO"/>
              </w:rPr>
              <w:t>X</w:t>
            </w:r>
          </w:p>
          <w:p w:rsidR="00BD428D" w:rsidRDefault="00BD428D" w:rsidP="00926CF1">
            <w:pPr>
              <w:pStyle w:val="TableParagraph"/>
              <w:spacing w:line="360" w:lineRule="auto"/>
              <w:ind w:left="85"/>
              <w:jc w:val="center"/>
              <w:rPr>
                <w:rFonts w:ascii="Trebuchet MS" w:hAnsi="Trebuchet MS" w:cs="Times New Roman"/>
                <w:sz w:val="24"/>
                <w:szCs w:val="24"/>
                <w:lang w:val="ro-RO"/>
              </w:rPr>
            </w:pPr>
          </w:p>
          <w:p w:rsidR="00BD428D" w:rsidRPr="00AE5490" w:rsidRDefault="00BD428D" w:rsidP="00926CF1">
            <w:pPr>
              <w:pStyle w:val="TableParagraph"/>
              <w:spacing w:line="360" w:lineRule="auto"/>
              <w:ind w:left="85"/>
              <w:jc w:val="center"/>
              <w:rPr>
                <w:rFonts w:ascii="Trebuchet MS" w:hAnsi="Trebuchet MS" w:cs="Times New Roman"/>
                <w:sz w:val="24"/>
                <w:szCs w:val="24"/>
                <w:lang w:val="ro-RO"/>
              </w:rPr>
            </w:pPr>
          </w:p>
        </w:tc>
        <w:tc>
          <w:tcPr>
            <w:tcW w:w="1440" w:type="dxa"/>
            <w:shd w:val="clear" w:color="auto" w:fill="FFFFFF" w:themeFill="background1"/>
            <w:vAlign w:val="center"/>
          </w:tcPr>
          <w:p w:rsidR="00D5077B" w:rsidRDefault="00D5077B" w:rsidP="00926CF1">
            <w:pPr>
              <w:pStyle w:val="TableParagraph"/>
              <w:spacing w:line="360" w:lineRule="auto"/>
              <w:ind w:left="85"/>
              <w:jc w:val="center"/>
              <w:rPr>
                <w:rFonts w:ascii="Trebuchet MS" w:hAnsi="Trebuchet MS" w:cs="Times New Roman"/>
                <w:sz w:val="24"/>
                <w:szCs w:val="24"/>
                <w:lang w:val="ro-RO"/>
              </w:rPr>
            </w:pPr>
          </w:p>
          <w:p w:rsidR="00D5077B" w:rsidRDefault="00D5077B" w:rsidP="00926CF1">
            <w:pPr>
              <w:pStyle w:val="TableParagraph"/>
              <w:spacing w:line="360" w:lineRule="auto"/>
              <w:ind w:left="85"/>
              <w:jc w:val="center"/>
              <w:rPr>
                <w:rFonts w:ascii="Trebuchet MS" w:hAnsi="Trebuchet MS" w:cs="Times New Roman"/>
                <w:sz w:val="24"/>
                <w:szCs w:val="24"/>
                <w:lang w:val="ro-RO"/>
              </w:rPr>
            </w:pPr>
          </w:p>
          <w:p w:rsidR="00BF0FAA" w:rsidRDefault="00BF0FAA" w:rsidP="00926CF1">
            <w:pPr>
              <w:pStyle w:val="TableParagraph"/>
              <w:spacing w:line="360" w:lineRule="auto"/>
              <w:ind w:left="85"/>
              <w:jc w:val="center"/>
              <w:rPr>
                <w:rFonts w:ascii="Trebuchet MS" w:hAnsi="Trebuchet MS" w:cs="Times New Roman"/>
                <w:sz w:val="24"/>
                <w:szCs w:val="24"/>
                <w:lang w:val="ro-RO"/>
              </w:rPr>
            </w:pPr>
          </w:p>
          <w:p w:rsidR="00BF0FAA" w:rsidRDefault="00BF0FAA" w:rsidP="00926CF1">
            <w:pPr>
              <w:pStyle w:val="TableParagraph"/>
              <w:spacing w:line="360" w:lineRule="auto"/>
              <w:ind w:left="85"/>
              <w:jc w:val="center"/>
              <w:rPr>
                <w:rFonts w:ascii="Trebuchet MS" w:hAnsi="Trebuchet MS" w:cs="Times New Roman"/>
                <w:sz w:val="24"/>
                <w:szCs w:val="24"/>
                <w:lang w:val="ro-RO"/>
              </w:rPr>
            </w:pPr>
          </w:p>
          <w:p w:rsidR="00BF0FAA" w:rsidRDefault="00BF0FAA" w:rsidP="00926CF1">
            <w:pPr>
              <w:pStyle w:val="TableParagraph"/>
              <w:spacing w:line="360" w:lineRule="auto"/>
              <w:ind w:left="85"/>
              <w:jc w:val="center"/>
              <w:rPr>
                <w:rFonts w:ascii="Trebuchet MS" w:hAnsi="Trebuchet MS" w:cs="Times New Roman"/>
                <w:sz w:val="24"/>
                <w:szCs w:val="24"/>
                <w:lang w:val="ro-RO"/>
              </w:rPr>
            </w:pPr>
          </w:p>
          <w:p w:rsidR="00BF0FAA" w:rsidRDefault="00BF0FAA" w:rsidP="00926CF1">
            <w:pPr>
              <w:pStyle w:val="TableParagraph"/>
              <w:spacing w:line="360" w:lineRule="auto"/>
              <w:ind w:left="85"/>
              <w:jc w:val="center"/>
              <w:rPr>
                <w:rFonts w:ascii="Trebuchet MS" w:hAnsi="Trebuchet MS" w:cs="Times New Roman"/>
                <w:sz w:val="24"/>
                <w:szCs w:val="24"/>
                <w:lang w:val="ro-RO"/>
              </w:rPr>
            </w:pPr>
          </w:p>
          <w:p w:rsidR="00D5077B" w:rsidRDefault="00680990" w:rsidP="00926CF1">
            <w:pPr>
              <w:pStyle w:val="TableParagraph"/>
              <w:spacing w:line="360" w:lineRule="auto"/>
              <w:ind w:left="85"/>
              <w:jc w:val="center"/>
              <w:rPr>
                <w:rFonts w:ascii="Trebuchet MS" w:hAnsi="Trebuchet MS" w:cs="Times New Roman"/>
                <w:sz w:val="24"/>
                <w:szCs w:val="24"/>
                <w:lang w:val="ro-RO"/>
              </w:rPr>
            </w:pPr>
            <w:r>
              <w:rPr>
                <w:rFonts w:ascii="Trebuchet MS" w:hAnsi="Trebuchet MS" w:cs="Times New Roman"/>
                <w:sz w:val="24"/>
                <w:szCs w:val="24"/>
                <w:lang w:val="ro-RO"/>
              </w:rPr>
              <w:t>X</w:t>
            </w:r>
          </w:p>
          <w:p w:rsidR="00D5077B" w:rsidRDefault="00D5077B" w:rsidP="00926CF1">
            <w:pPr>
              <w:pStyle w:val="TableParagraph"/>
              <w:spacing w:line="360" w:lineRule="auto"/>
              <w:ind w:left="85"/>
              <w:jc w:val="center"/>
              <w:rPr>
                <w:rFonts w:ascii="Trebuchet MS" w:hAnsi="Trebuchet MS" w:cs="Times New Roman"/>
                <w:sz w:val="24"/>
                <w:szCs w:val="24"/>
                <w:lang w:val="ro-RO"/>
              </w:rPr>
            </w:pPr>
          </w:p>
          <w:p w:rsidR="00D5077B" w:rsidRDefault="00D5077B" w:rsidP="00926CF1">
            <w:pPr>
              <w:pStyle w:val="TableParagraph"/>
              <w:spacing w:line="360" w:lineRule="auto"/>
              <w:ind w:left="85"/>
              <w:jc w:val="center"/>
              <w:rPr>
                <w:rFonts w:ascii="Trebuchet MS" w:hAnsi="Trebuchet MS" w:cs="Times New Roman"/>
                <w:sz w:val="24"/>
                <w:szCs w:val="24"/>
                <w:lang w:val="ro-RO"/>
              </w:rPr>
            </w:pPr>
          </w:p>
          <w:p w:rsidR="00D5077B" w:rsidRPr="00AE5490" w:rsidRDefault="00D5077B" w:rsidP="00926CF1">
            <w:pPr>
              <w:pStyle w:val="TableParagraph"/>
              <w:spacing w:line="360" w:lineRule="auto"/>
              <w:ind w:left="85"/>
              <w:jc w:val="center"/>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c>
          <w:tcPr>
            <w:tcW w:w="1350" w:type="dxa"/>
            <w:shd w:val="clear" w:color="auto" w:fill="FFFFFF" w:themeFill="background1"/>
            <w:vAlign w:val="center"/>
          </w:tcPr>
          <w:p w:rsidR="00D5077B" w:rsidRPr="00AE5490" w:rsidRDefault="00D5077B" w:rsidP="00926CF1">
            <w:pPr>
              <w:pStyle w:val="TableParagraph"/>
              <w:spacing w:line="360" w:lineRule="auto"/>
              <w:ind w:left="85"/>
              <w:rPr>
                <w:rFonts w:ascii="Trebuchet MS" w:hAnsi="Trebuchet MS" w:cs="Times New Roman"/>
                <w:sz w:val="24"/>
                <w:szCs w:val="24"/>
                <w:lang w:val="ro-RO"/>
              </w:rPr>
            </w:pPr>
          </w:p>
        </w:tc>
      </w:tr>
    </w:tbl>
    <w:p w:rsidR="00D5077B" w:rsidRDefault="00D5077B" w:rsidP="000F6BB6">
      <w:pPr>
        <w:autoSpaceDE w:val="0"/>
        <w:autoSpaceDN w:val="0"/>
        <w:adjustRightInd w:val="0"/>
        <w:spacing w:after="0" w:line="360" w:lineRule="auto"/>
        <w:jc w:val="both"/>
        <w:rPr>
          <w:rFonts w:ascii="Trebuchet MS" w:hAnsi="Trebuchet MS" w:cs="Times New Roman"/>
          <w:sz w:val="24"/>
          <w:szCs w:val="24"/>
          <w:lang w:val="ro-RO"/>
        </w:rPr>
      </w:pPr>
    </w:p>
    <w:p w:rsidR="00D5077B" w:rsidRPr="00AE5490" w:rsidRDefault="00D5077B" w:rsidP="000F6BB6">
      <w:pPr>
        <w:autoSpaceDE w:val="0"/>
        <w:autoSpaceDN w:val="0"/>
        <w:adjustRightInd w:val="0"/>
        <w:spacing w:after="0" w:line="360" w:lineRule="auto"/>
        <w:jc w:val="both"/>
        <w:rPr>
          <w:rFonts w:ascii="Trebuchet MS" w:hAnsi="Trebuchet MS" w:cs="Times New Roman"/>
          <w:sz w:val="24"/>
          <w:szCs w:val="24"/>
          <w:lang w:val="ro-RO"/>
        </w:rPr>
      </w:pPr>
    </w:p>
    <w:p w:rsidR="000F6BB6" w:rsidRDefault="000F6BB6" w:rsidP="00AE5490">
      <w:pPr>
        <w:autoSpaceDE w:val="0"/>
        <w:autoSpaceDN w:val="0"/>
        <w:adjustRightInd w:val="0"/>
        <w:spacing w:after="0" w:line="360" w:lineRule="auto"/>
        <w:rPr>
          <w:rFonts w:ascii="Trebuchet MS" w:hAnsi="Trebuchet MS" w:cs="Times New Roman"/>
          <w:bCs/>
          <w:color w:val="92D050"/>
          <w:sz w:val="24"/>
          <w:szCs w:val="24"/>
          <w:lang w:val="ro-RO"/>
        </w:rPr>
      </w:pPr>
    </w:p>
    <w:p w:rsidR="00B76ED8" w:rsidRPr="00076FD4" w:rsidRDefault="00B76ED8" w:rsidP="00AE5490">
      <w:pPr>
        <w:autoSpaceDE w:val="0"/>
        <w:autoSpaceDN w:val="0"/>
        <w:adjustRightInd w:val="0"/>
        <w:spacing w:after="0" w:line="360" w:lineRule="auto"/>
        <w:rPr>
          <w:rFonts w:ascii="Trebuchet MS" w:hAnsi="Trebuchet MS" w:cs="Times New Roman"/>
          <w:bCs/>
          <w:color w:val="76923C" w:themeColor="accent3" w:themeShade="BF"/>
          <w:sz w:val="24"/>
          <w:szCs w:val="24"/>
          <w:lang w:val="ro-RO"/>
        </w:rPr>
      </w:pPr>
      <w:r w:rsidRPr="00076FD4">
        <w:rPr>
          <w:rFonts w:ascii="Trebuchet MS" w:hAnsi="Trebuchet MS" w:cs="Times New Roman"/>
          <w:bCs/>
          <w:color w:val="76923C" w:themeColor="accent3" w:themeShade="BF"/>
          <w:sz w:val="24"/>
          <w:szCs w:val="24"/>
          <w:lang w:val="ro-RO"/>
        </w:rPr>
        <w:t>Atenție!</w:t>
      </w:r>
    </w:p>
    <w:p w:rsidR="00B76ED8" w:rsidRPr="00076FD4" w:rsidRDefault="00B76ED8" w:rsidP="00AE5490">
      <w:pPr>
        <w:autoSpaceDE w:val="0"/>
        <w:autoSpaceDN w:val="0"/>
        <w:adjustRightInd w:val="0"/>
        <w:spacing w:after="0" w:line="360" w:lineRule="auto"/>
        <w:jc w:val="both"/>
        <w:rPr>
          <w:rFonts w:ascii="Trebuchet MS" w:hAnsi="Trebuchet MS" w:cs="Times New Roman"/>
          <w:color w:val="76923C" w:themeColor="accent3" w:themeShade="BF"/>
          <w:sz w:val="24"/>
          <w:szCs w:val="24"/>
          <w:lang w:val="ro-RO"/>
        </w:rPr>
      </w:pPr>
      <w:r w:rsidRPr="00076FD4">
        <w:rPr>
          <w:rFonts w:ascii="Trebuchet MS" w:hAnsi="Trebuchet MS" w:cs="Times New Roman"/>
          <w:bCs/>
          <w:color w:val="76923C" w:themeColor="accent3" w:themeShade="BF"/>
          <w:sz w:val="24"/>
          <w:szCs w:val="24"/>
          <w:lang w:val="ro-RO"/>
        </w:rPr>
        <w:t xml:space="preserve">Documentele care nu sunt menționate în </w:t>
      </w:r>
      <w:r w:rsidR="001E619C">
        <w:rPr>
          <w:rFonts w:ascii="Trebuchet MS" w:hAnsi="Trebuchet MS" w:cs="Times New Roman"/>
          <w:bCs/>
          <w:color w:val="76923C" w:themeColor="accent3" w:themeShade="BF"/>
          <w:sz w:val="24"/>
          <w:szCs w:val="24"/>
          <w:lang w:val="ro-RO"/>
        </w:rPr>
        <w:t>Cererea de Finanțare</w:t>
      </w:r>
      <w:r w:rsidRPr="00076FD4">
        <w:rPr>
          <w:rFonts w:ascii="Trebuchet MS" w:hAnsi="Trebuchet MS" w:cs="Times New Roman"/>
          <w:bCs/>
          <w:color w:val="76923C" w:themeColor="accent3" w:themeShade="BF"/>
          <w:sz w:val="24"/>
          <w:szCs w:val="24"/>
          <w:lang w:val="ro-RO"/>
        </w:rPr>
        <w:t xml:space="preserve"> dar  pe care solicitantul le consideră relavante pentru susținerea proiectului vor fi menționate în </w:t>
      </w:r>
      <w:r w:rsidR="001E619C">
        <w:rPr>
          <w:rFonts w:ascii="Trebuchet MS" w:hAnsi="Trebuchet MS" w:cs="Times New Roman"/>
          <w:bCs/>
          <w:color w:val="76923C" w:themeColor="accent3" w:themeShade="BF"/>
          <w:sz w:val="24"/>
          <w:szCs w:val="24"/>
          <w:lang w:val="ro-RO"/>
        </w:rPr>
        <w:t>Cererea de Finanțare</w:t>
      </w:r>
      <w:r w:rsidRPr="00076FD4">
        <w:rPr>
          <w:rFonts w:ascii="Trebuchet MS" w:hAnsi="Trebuchet MS" w:cs="Times New Roman"/>
          <w:bCs/>
          <w:color w:val="76923C" w:themeColor="accent3" w:themeShade="BF"/>
          <w:sz w:val="24"/>
          <w:szCs w:val="24"/>
          <w:lang w:val="ro-RO"/>
        </w:rPr>
        <w:t xml:space="preserve"> la poziția, Alte documente justificative, după caz.</w:t>
      </w:r>
    </w:p>
    <w:p w:rsidR="00B76ED8" w:rsidRPr="00076FD4" w:rsidRDefault="00B76ED8" w:rsidP="00AE5490">
      <w:pPr>
        <w:autoSpaceDE w:val="0"/>
        <w:autoSpaceDN w:val="0"/>
        <w:adjustRightInd w:val="0"/>
        <w:spacing w:after="65" w:line="360" w:lineRule="auto"/>
        <w:ind w:firstLine="360"/>
        <w:rPr>
          <w:rFonts w:ascii="Trebuchet MS" w:hAnsi="Trebuchet MS" w:cs="Times New Roman"/>
          <w:color w:val="76923C" w:themeColor="accent3" w:themeShade="BF"/>
          <w:sz w:val="24"/>
          <w:szCs w:val="24"/>
          <w:lang w:val="ro-RO"/>
        </w:rPr>
      </w:pPr>
      <w:r w:rsidRPr="00076FD4">
        <w:rPr>
          <w:rFonts w:ascii="Trebuchet MS" w:hAnsi="Trebuchet MS" w:cs="Times New Roman"/>
          <w:color w:val="76923C" w:themeColor="accent3" w:themeShade="BF"/>
          <w:sz w:val="24"/>
          <w:szCs w:val="24"/>
          <w:lang w:val="ro-RO"/>
        </w:rPr>
        <w:t xml:space="preserve">Modificarea modelului </w:t>
      </w:r>
      <w:r w:rsidR="0077586A">
        <w:rPr>
          <w:rFonts w:ascii="Trebuchet MS" w:hAnsi="Trebuchet MS" w:cs="Times New Roman"/>
          <w:color w:val="76923C" w:themeColor="accent3" w:themeShade="BF"/>
          <w:sz w:val="24"/>
          <w:szCs w:val="24"/>
          <w:lang w:val="ro-RO"/>
        </w:rPr>
        <w:t>Cere</w:t>
      </w:r>
      <w:r w:rsidR="00AE5490" w:rsidRPr="00076FD4">
        <w:rPr>
          <w:rFonts w:ascii="Trebuchet MS" w:hAnsi="Trebuchet MS" w:cs="Times New Roman"/>
          <w:color w:val="76923C" w:themeColor="accent3" w:themeShade="BF"/>
          <w:sz w:val="24"/>
          <w:szCs w:val="24"/>
          <w:lang w:val="ro-RO"/>
        </w:rPr>
        <w:t>rii de Finanțare</w:t>
      </w:r>
      <w:r w:rsidRPr="00076FD4">
        <w:rPr>
          <w:rFonts w:ascii="Trebuchet MS" w:hAnsi="Trebuchet MS" w:cs="Times New Roman"/>
          <w:color w:val="76923C" w:themeColor="accent3" w:themeShade="BF"/>
          <w:sz w:val="24"/>
          <w:szCs w:val="24"/>
          <w:lang w:val="ro-RO"/>
        </w:rPr>
        <w:t xml:space="preserve">, de către solicitant, (eliminarea, renumerotarea secţiunilor, anexarea documentelor suport în altă ordine decât cea specificată in </w:t>
      </w:r>
      <w:r w:rsidR="001E619C">
        <w:rPr>
          <w:rFonts w:ascii="Trebuchet MS" w:hAnsi="Trebuchet MS" w:cs="Times New Roman"/>
          <w:color w:val="76923C" w:themeColor="accent3" w:themeShade="BF"/>
          <w:sz w:val="24"/>
          <w:szCs w:val="24"/>
          <w:lang w:val="ro-RO"/>
        </w:rPr>
        <w:t>Cererea de Finanțare</w:t>
      </w:r>
      <w:r w:rsidRPr="00076FD4">
        <w:rPr>
          <w:rFonts w:ascii="Trebuchet MS" w:hAnsi="Trebuchet MS" w:cs="Times New Roman"/>
          <w:color w:val="76923C" w:themeColor="accent3" w:themeShade="BF"/>
          <w:sz w:val="24"/>
          <w:szCs w:val="24"/>
          <w:lang w:val="ro-RO"/>
        </w:rPr>
        <w:t xml:space="preserve"> etc.) poate conduce la respingerea Dosarului </w:t>
      </w:r>
      <w:r w:rsidR="00DF190A">
        <w:rPr>
          <w:rFonts w:ascii="Trebuchet MS" w:hAnsi="Trebuchet MS" w:cs="Times New Roman"/>
          <w:color w:val="76923C" w:themeColor="accent3" w:themeShade="BF"/>
          <w:sz w:val="24"/>
          <w:szCs w:val="24"/>
          <w:lang w:val="ro-RO"/>
        </w:rPr>
        <w:t>Cererii de Finanțare</w:t>
      </w:r>
      <w:r w:rsidRPr="00076FD4">
        <w:rPr>
          <w:rFonts w:ascii="Trebuchet MS" w:hAnsi="Trebuchet MS" w:cs="Times New Roman"/>
          <w:color w:val="76923C" w:themeColor="accent3" w:themeShade="BF"/>
          <w:sz w:val="24"/>
          <w:szCs w:val="24"/>
          <w:lang w:val="ro-RO"/>
        </w:rPr>
        <w:t xml:space="preserve">. </w:t>
      </w:r>
    </w:p>
    <w:p w:rsidR="00B76ED8" w:rsidRPr="00076FD4" w:rsidRDefault="00B76ED8" w:rsidP="00AE5490">
      <w:pPr>
        <w:autoSpaceDE w:val="0"/>
        <w:autoSpaceDN w:val="0"/>
        <w:adjustRightInd w:val="0"/>
        <w:spacing w:after="0" w:line="360" w:lineRule="auto"/>
        <w:ind w:firstLine="360"/>
        <w:jc w:val="both"/>
        <w:rPr>
          <w:rFonts w:ascii="Trebuchet MS" w:hAnsi="Trebuchet MS" w:cs="Times New Roman"/>
          <w:b/>
          <w:color w:val="76923C" w:themeColor="accent3" w:themeShade="BF"/>
          <w:sz w:val="24"/>
          <w:szCs w:val="24"/>
          <w:lang w:val="ro-RO"/>
        </w:rPr>
      </w:pPr>
      <w:r w:rsidRPr="00076FD4">
        <w:rPr>
          <w:rFonts w:ascii="Trebuchet MS" w:hAnsi="Trebuchet MS" w:cs="Times New Roman"/>
          <w:b/>
          <w:color w:val="76923C" w:themeColor="accent3" w:themeShade="BF"/>
          <w:sz w:val="24"/>
          <w:szCs w:val="24"/>
          <w:lang w:val="ro-RO"/>
        </w:rPr>
        <w:t xml:space="preserve">Documentele trebuie să fie valabile la data depunerii </w:t>
      </w:r>
      <w:r w:rsidR="00DF190A">
        <w:rPr>
          <w:rFonts w:ascii="Trebuchet MS" w:hAnsi="Trebuchet MS" w:cs="Times New Roman"/>
          <w:b/>
          <w:color w:val="76923C" w:themeColor="accent3" w:themeShade="BF"/>
          <w:sz w:val="24"/>
          <w:szCs w:val="24"/>
          <w:lang w:val="ro-RO"/>
        </w:rPr>
        <w:t>Cererii de Finanțare</w:t>
      </w:r>
      <w:r w:rsidRPr="00076FD4">
        <w:rPr>
          <w:rFonts w:ascii="Trebuchet MS" w:hAnsi="Trebuchet MS" w:cs="Times New Roman"/>
          <w:b/>
          <w:color w:val="76923C" w:themeColor="accent3" w:themeShade="BF"/>
          <w:sz w:val="24"/>
          <w:szCs w:val="24"/>
          <w:lang w:val="ro-RO"/>
        </w:rPr>
        <w:t>, termenul de valabilitate al acestora fiind în conformitate cu legislaţia în vigoare.</w:t>
      </w:r>
    </w:p>
    <w:p w:rsidR="00972B08" w:rsidRPr="00AE5490" w:rsidRDefault="00972B08" w:rsidP="00AE5490">
      <w:pPr>
        <w:autoSpaceDE w:val="0"/>
        <w:autoSpaceDN w:val="0"/>
        <w:adjustRightInd w:val="0"/>
        <w:spacing w:after="0" w:line="360" w:lineRule="auto"/>
        <w:jc w:val="both"/>
        <w:rPr>
          <w:rFonts w:ascii="Trebuchet MS" w:hAnsi="Trebuchet MS" w:cs="Times New Roman"/>
          <w:color w:val="000000"/>
          <w:sz w:val="24"/>
          <w:szCs w:val="24"/>
          <w:lang w:val="ro-RO"/>
        </w:rPr>
      </w:pPr>
    </w:p>
    <w:p w:rsidR="00433610" w:rsidRPr="00AE5490" w:rsidRDefault="00A816B8" w:rsidP="00DF60EB">
      <w:pPr>
        <w:autoSpaceDE w:val="0"/>
        <w:autoSpaceDN w:val="0"/>
        <w:adjustRightInd w:val="0"/>
        <w:spacing w:after="0" w:line="360" w:lineRule="auto"/>
        <w:ind w:firstLine="720"/>
        <w:jc w:val="both"/>
        <w:rPr>
          <w:rFonts w:ascii="Trebuchet MS" w:hAnsi="Trebuchet MS" w:cs="Times New Roman"/>
          <w:color w:val="000000"/>
          <w:sz w:val="24"/>
          <w:szCs w:val="24"/>
          <w:lang w:val="ro-RO"/>
        </w:rPr>
      </w:pPr>
      <w:r w:rsidRPr="00AE5490">
        <w:rPr>
          <w:rFonts w:ascii="Trebuchet MS" w:hAnsi="Trebuchet MS" w:cs="Times New Roman"/>
          <w:color w:val="000000"/>
          <w:sz w:val="24"/>
          <w:szCs w:val="24"/>
          <w:lang w:val="ro-RO"/>
        </w:rPr>
        <w:t>Toate formularele al</w:t>
      </w:r>
      <w:r w:rsidR="00DA7DD6" w:rsidRPr="00AE5490">
        <w:rPr>
          <w:rFonts w:ascii="Trebuchet MS" w:hAnsi="Trebuchet MS" w:cs="Times New Roman"/>
          <w:color w:val="000000"/>
          <w:sz w:val="24"/>
          <w:szCs w:val="24"/>
          <w:lang w:val="ro-RO"/>
        </w:rPr>
        <w:t>e</w:t>
      </w:r>
      <w:r w:rsidRPr="00AE5490">
        <w:rPr>
          <w:rFonts w:ascii="Trebuchet MS" w:hAnsi="Trebuchet MS" w:cs="Times New Roman"/>
          <w:color w:val="000000"/>
          <w:sz w:val="24"/>
          <w:szCs w:val="24"/>
          <w:lang w:val="ro-RO"/>
        </w:rPr>
        <w:t xml:space="preserve"> căror format este elaborat de </w:t>
      </w:r>
      <w:r w:rsidR="00627353" w:rsidRPr="00AE5490">
        <w:rPr>
          <w:rFonts w:ascii="Trebuchet MS" w:hAnsi="Trebuchet MS" w:cs="Times New Roman"/>
          <w:color w:val="000000"/>
          <w:sz w:val="24"/>
          <w:szCs w:val="24"/>
          <w:lang w:val="ro-RO"/>
        </w:rPr>
        <w:t>asociație</w:t>
      </w:r>
      <w:r w:rsidRPr="00AE5490">
        <w:rPr>
          <w:rFonts w:ascii="Trebuchet MS" w:hAnsi="Trebuchet MS" w:cs="Times New Roman"/>
          <w:color w:val="000000"/>
          <w:sz w:val="24"/>
          <w:szCs w:val="24"/>
          <w:lang w:val="ro-RO"/>
        </w:rPr>
        <w:t xml:space="preserve"> pot fi consultate și descărcate direct de pe </w:t>
      </w:r>
      <w:r w:rsidR="00B33615" w:rsidRPr="00AE5490">
        <w:rPr>
          <w:rFonts w:ascii="Trebuchet MS" w:hAnsi="Trebuchet MS" w:cs="Times New Roman"/>
          <w:color w:val="000000"/>
          <w:sz w:val="24"/>
          <w:szCs w:val="24"/>
          <w:lang w:val="ro-RO"/>
        </w:rPr>
        <w:t xml:space="preserve">site-ul Asociaţiei </w:t>
      </w:r>
      <w:r w:rsidR="007D4140" w:rsidRPr="00AE5490">
        <w:rPr>
          <w:rFonts w:ascii="Trebuchet MS" w:hAnsi="Trebuchet MS" w:cs="Times New Roman"/>
          <w:color w:val="000000"/>
          <w:sz w:val="24"/>
          <w:szCs w:val="24"/>
          <w:lang w:val="ro-RO"/>
        </w:rPr>
        <w:t>Alutus</w:t>
      </w:r>
      <w:r w:rsidR="00263A06" w:rsidRPr="00AE5490">
        <w:rPr>
          <w:rFonts w:ascii="Trebuchet MS" w:hAnsi="Trebuchet MS" w:cs="Times New Roman"/>
          <w:color w:val="000000"/>
          <w:sz w:val="24"/>
          <w:szCs w:val="24"/>
          <w:lang w:val="ro-RO"/>
        </w:rPr>
        <w:t xml:space="preserve"> Regio Egyesület</w:t>
      </w:r>
      <w:r w:rsidR="00E203F6" w:rsidRPr="00AE5490">
        <w:rPr>
          <w:rFonts w:ascii="Trebuchet MS" w:hAnsi="Trebuchet MS" w:cs="Times New Roman"/>
          <w:color w:val="000000"/>
          <w:sz w:val="24"/>
          <w:szCs w:val="24"/>
          <w:lang w:val="ro-RO"/>
        </w:rPr>
        <w:t xml:space="preserve"> </w:t>
      </w:r>
      <w:r w:rsidR="00857265" w:rsidRPr="00AE5490">
        <w:rPr>
          <w:rFonts w:ascii="Trebuchet MS" w:hAnsi="Trebuchet MS" w:cs="Times New Roman"/>
          <w:color w:val="000000"/>
          <w:sz w:val="24"/>
          <w:szCs w:val="24"/>
          <w:lang w:val="ro-RO"/>
        </w:rPr>
        <w:t>(www.</w:t>
      </w:r>
      <w:r w:rsidR="007D4140" w:rsidRPr="00AE5490">
        <w:rPr>
          <w:rFonts w:ascii="Trebuchet MS" w:hAnsi="Trebuchet MS" w:cs="Times New Roman"/>
          <w:color w:val="000000"/>
          <w:sz w:val="24"/>
          <w:szCs w:val="24"/>
          <w:lang w:val="ro-RO"/>
        </w:rPr>
        <w:t>alutus</w:t>
      </w:r>
      <w:r w:rsidR="00857265" w:rsidRPr="00AE5490">
        <w:rPr>
          <w:rFonts w:ascii="Trebuchet MS" w:hAnsi="Trebuchet MS" w:cs="Times New Roman"/>
          <w:color w:val="000000"/>
          <w:sz w:val="24"/>
          <w:szCs w:val="24"/>
          <w:lang w:val="ro-RO"/>
        </w:rPr>
        <w:t>regio</w:t>
      </w:r>
      <w:r w:rsidR="00B33615" w:rsidRPr="00AE5490">
        <w:rPr>
          <w:rFonts w:ascii="Trebuchet MS" w:hAnsi="Trebuchet MS" w:cs="Times New Roman"/>
          <w:color w:val="000000"/>
          <w:sz w:val="24"/>
          <w:szCs w:val="24"/>
          <w:lang w:val="ro-RO"/>
        </w:rPr>
        <w:t xml:space="preserve">.ro) respectiv </w:t>
      </w:r>
      <w:r w:rsidRPr="00AE5490">
        <w:rPr>
          <w:rFonts w:ascii="Trebuchet MS" w:hAnsi="Trebuchet MS" w:cs="Times New Roman"/>
          <w:color w:val="000000"/>
          <w:sz w:val="24"/>
          <w:szCs w:val="24"/>
          <w:lang w:val="ro-RO"/>
        </w:rPr>
        <w:t xml:space="preserve">pot fi solicitate de la </w:t>
      </w:r>
      <w:r w:rsidR="009105A7" w:rsidRPr="00AE5490">
        <w:rPr>
          <w:rFonts w:ascii="Trebuchet MS" w:hAnsi="Trebuchet MS" w:cs="Times New Roman"/>
          <w:color w:val="000000"/>
          <w:sz w:val="24"/>
          <w:szCs w:val="24"/>
          <w:lang w:val="ro-RO"/>
        </w:rPr>
        <w:t>biroul administrativ</w:t>
      </w:r>
      <w:r w:rsidR="00B33615" w:rsidRPr="00AE5490">
        <w:rPr>
          <w:rFonts w:ascii="Trebuchet MS" w:hAnsi="Trebuchet MS" w:cs="Times New Roman"/>
          <w:color w:val="000000"/>
          <w:sz w:val="24"/>
          <w:szCs w:val="24"/>
          <w:lang w:val="ro-RO"/>
        </w:rPr>
        <w:t xml:space="preserve"> al Asociaţiei </w:t>
      </w:r>
      <w:r w:rsidR="007D4140" w:rsidRPr="00AE5490">
        <w:rPr>
          <w:rFonts w:ascii="Trebuchet MS" w:hAnsi="Trebuchet MS" w:cs="Times New Roman"/>
          <w:color w:val="000000"/>
          <w:sz w:val="24"/>
          <w:szCs w:val="24"/>
          <w:lang w:val="ro-RO"/>
        </w:rPr>
        <w:t>Alutus</w:t>
      </w:r>
      <w:r w:rsidR="00263A06" w:rsidRPr="00AE5490">
        <w:rPr>
          <w:rFonts w:ascii="Trebuchet MS" w:hAnsi="Trebuchet MS" w:cs="Times New Roman"/>
          <w:color w:val="000000"/>
          <w:sz w:val="24"/>
          <w:szCs w:val="24"/>
          <w:lang w:val="ro-RO"/>
        </w:rPr>
        <w:t xml:space="preserve"> Regio Egyesület</w:t>
      </w:r>
      <w:r w:rsidR="00DF60EB">
        <w:rPr>
          <w:rFonts w:ascii="Trebuchet MS" w:hAnsi="Trebuchet MS" w:cs="Times New Roman"/>
          <w:color w:val="000000"/>
          <w:sz w:val="24"/>
          <w:szCs w:val="24"/>
          <w:lang w:val="ro-RO"/>
        </w:rPr>
        <w:t>.</w:t>
      </w:r>
    </w:p>
    <w:p w:rsidR="00FD6B0E" w:rsidRPr="00AE5490" w:rsidRDefault="00A701C0" w:rsidP="0073068C">
      <w:pPr>
        <w:pStyle w:val="Cmsor1"/>
      </w:pPr>
      <w:bookmarkStart w:id="19" w:name="_Toc497772853"/>
      <w:r w:rsidRPr="00AE5490">
        <w:t>DEFINIȚII</w:t>
      </w:r>
      <w:bookmarkEnd w:id="19"/>
    </w:p>
    <w:p w:rsidR="00FD6B0E" w:rsidRPr="00AE5490" w:rsidRDefault="00FD6B0E" w:rsidP="00AE5490">
      <w:pPr>
        <w:spacing w:after="0" w:line="360" w:lineRule="auto"/>
        <w:rPr>
          <w:rFonts w:ascii="Trebuchet MS" w:hAnsi="Trebuchet MS" w:cs="Times New Roman"/>
          <w:sz w:val="24"/>
          <w:szCs w:val="24"/>
          <w:lang w:val="ro-RO"/>
        </w:rPr>
      </w:pPr>
    </w:p>
    <w:p w:rsidR="007309D3" w:rsidRPr="00AE5490" w:rsidRDefault="007309D3"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Beneficiar </w:t>
      </w:r>
      <w:r w:rsidRPr="00AE5490">
        <w:rPr>
          <w:rFonts w:ascii="Trebuchet MS" w:hAnsi="Trebuchet MS" w:cs="Times New Roman"/>
          <w:sz w:val="24"/>
          <w:szCs w:val="24"/>
          <w:lang w:val="ro-RO"/>
        </w:rPr>
        <w:t xml:space="preserve">– </w:t>
      </w:r>
      <w:r w:rsidR="00BB172D" w:rsidRPr="00AE5490">
        <w:rPr>
          <w:rFonts w:ascii="Trebuchet MS" w:hAnsi="Trebuchet MS" w:cs="Times New Roman"/>
          <w:sz w:val="24"/>
          <w:szCs w:val="24"/>
          <w:lang w:val="ro-RO"/>
        </w:rPr>
        <w:t>persoană juridică</w:t>
      </w:r>
      <w:r w:rsidRPr="00AE5490">
        <w:rPr>
          <w:rFonts w:ascii="Trebuchet MS" w:hAnsi="Trebuchet MS" w:cs="Times New Roman"/>
          <w:sz w:val="24"/>
          <w:szCs w:val="24"/>
          <w:lang w:val="ro-RO"/>
        </w:rPr>
        <w:t xml:space="preserve"> care a realizat un proiect de investiţii şi care a încheiat un contract de finanţare cu AFIR pentru accesarea fondurilor europene prin FEADR;</w:t>
      </w:r>
    </w:p>
    <w:p w:rsidR="007309D3" w:rsidRPr="00AE5490" w:rsidRDefault="001E619C" w:rsidP="00AE5490">
      <w:pPr>
        <w:autoSpaceDE w:val="0"/>
        <w:autoSpaceDN w:val="0"/>
        <w:adjustRightInd w:val="0"/>
        <w:spacing w:after="0" w:line="360" w:lineRule="auto"/>
        <w:jc w:val="both"/>
        <w:rPr>
          <w:rFonts w:ascii="Trebuchet MS" w:hAnsi="Trebuchet MS" w:cs="Times New Roman"/>
          <w:sz w:val="24"/>
          <w:szCs w:val="24"/>
          <w:lang w:val="ro-RO"/>
        </w:rPr>
      </w:pPr>
      <w:r>
        <w:rPr>
          <w:rFonts w:ascii="Trebuchet MS" w:hAnsi="Trebuchet MS" w:cs="Times New Roman"/>
          <w:b/>
          <w:bCs/>
          <w:sz w:val="24"/>
          <w:szCs w:val="24"/>
          <w:lang w:val="ro-RO"/>
        </w:rPr>
        <w:t>Cerere de Finanțare</w:t>
      </w:r>
      <w:r w:rsidR="007309D3" w:rsidRPr="00AE5490">
        <w:rPr>
          <w:rFonts w:ascii="Trebuchet MS" w:hAnsi="Trebuchet MS" w:cs="Times New Roman"/>
          <w:b/>
          <w:bCs/>
          <w:sz w:val="24"/>
          <w:szCs w:val="24"/>
          <w:lang w:val="ro-RO"/>
        </w:rPr>
        <w:t xml:space="preserve"> </w:t>
      </w:r>
      <w:r w:rsidR="007309D3" w:rsidRPr="00AE5490">
        <w:rPr>
          <w:rFonts w:ascii="Trebuchet MS" w:hAnsi="Trebuchet MS" w:cs="Times New Roman"/>
          <w:sz w:val="24"/>
          <w:szCs w:val="24"/>
          <w:lang w:val="ro-RO"/>
        </w:rPr>
        <w:t>– solicitarea completată electronic pe care potenţialul beneficiar o înaintează pentru aprobarea contractului de finanţare a proiectului de investiţii în vederea obţinerii finanţării nerambursabile;</w:t>
      </w:r>
    </w:p>
    <w:p w:rsidR="00FF45D7" w:rsidRPr="00AE5490" w:rsidRDefault="00FF45D7" w:rsidP="00AE5490">
      <w:pPr>
        <w:autoSpaceDE w:val="0"/>
        <w:autoSpaceDN w:val="0"/>
        <w:adjustRightInd w:val="0"/>
        <w:spacing w:after="0" w:line="360" w:lineRule="auto"/>
        <w:rPr>
          <w:rFonts w:ascii="Trebuchet MS" w:hAnsi="Trebuchet MS" w:cs="Times New Roman"/>
          <w:sz w:val="24"/>
          <w:szCs w:val="24"/>
          <w:lang w:val="en-GB"/>
        </w:rPr>
      </w:pPr>
      <w:r w:rsidRPr="00AE5490">
        <w:rPr>
          <w:rFonts w:ascii="Trebuchet MS" w:hAnsi="Trebuchet MS" w:cs="Times New Roman"/>
          <w:b/>
          <w:bCs/>
          <w:sz w:val="24"/>
          <w:szCs w:val="24"/>
          <w:lang w:val="en-GB"/>
        </w:rPr>
        <w:lastRenderedPageBreak/>
        <w:t xml:space="preserve">Cofinanţare publică </w:t>
      </w:r>
      <w:r w:rsidRPr="00AE5490">
        <w:rPr>
          <w:rFonts w:ascii="Trebuchet MS" w:hAnsi="Trebuchet MS" w:cs="Times New Roman"/>
          <w:sz w:val="24"/>
          <w:szCs w:val="24"/>
          <w:lang w:val="en-GB"/>
        </w:rPr>
        <w:t>– fondurile nerambursabile alocate proiectelor de investiţie prin FEADR.</w:t>
      </w:r>
    </w:p>
    <w:p w:rsidR="00FF45D7" w:rsidRPr="00AE5490" w:rsidRDefault="00FF45D7" w:rsidP="00AE5490">
      <w:pPr>
        <w:autoSpaceDE w:val="0"/>
        <w:autoSpaceDN w:val="0"/>
        <w:adjustRightInd w:val="0"/>
        <w:spacing w:after="0" w:line="360" w:lineRule="auto"/>
        <w:jc w:val="both"/>
        <w:rPr>
          <w:rFonts w:ascii="Trebuchet MS" w:hAnsi="Trebuchet MS" w:cs="Times New Roman"/>
          <w:sz w:val="24"/>
          <w:szCs w:val="24"/>
          <w:lang w:val="en-GB"/>
        </w:rPr>
      </w:pPr>
      <w:r w:rsidRPr="00AE5490">
        <w:rPr>
          <w:rFonts w:ascii="Trebuchet MS" w:hAnsi="Trebuchet MS" w:cs="Times New Roman"/>
          <w:sz w:val="24"/>
          <w:szCs w:val="24"/>
          <w:lang w:val="en-GB"/>
        </w:rPr>
        <w:t xml:space="preserve">Aceasta </w:t>
      </w:r>
      <w:proofErr w:type="gramStart"/>
      <w:r w:rsidRPr="00AE5490">
        <w:rPr>
          <w:rFonts w:ascii="Trebuchet MS" w:hAnsi="Trebuchet MS" w:cs="Times New Roman"/>
          <w:sz w:val="24"/>
          <w:szCs w:val="24"/>
          <w:lang w:val="en-GB"/>
        </w:rPr>
        <w:t>este</w:t>
      </w:r>
      <w:proofErr w:type="gramEnd"/>
      <w:r w:rsidRPr="00AE5490">
        <w:rPr>
          <w:rFonts w:ascii="Trebuchet MS" w:hAnsi="Trebuchet MS" w:cs="Times New Roman"/>
          <w:sz w:val="24"/>
          <w:szCs w:val="24"/>
          <w:lang w:val="en-GB"/>
        </w:rPr>
        <w:t xml:space="preserve"> asigurată prin contribuţia Uniunii Europene şi a Guvernului României;</w:t>
      </w:r>
    </w:p>
    <w:p w:rsidR="00F8601F" w:rsidRPr="007E21D6" w:rsidRDefault="00F8601F" w:rsidP="007E21D6">
      <w:pPr>
        <w:autoSpaceDE w:val="0"/>
        <w:autoSpaceDN w:val="0"/>
        <w:adjustRightInd w:val="0"/>
        <w:spacing w:after="0" w:line="360" w:lineRule="auto"/>
        <w:rPr>
          <w:rFonts w:ascii="Trebuchet MS" w:hAnsi="Trebuchet MS" w:cs="Times New Roman"/>
          <w:sz w:val="24"/>
          <w:szCs w:val="24"/>
          <w:lang w:val="en-GB"/>
        </w:rPr>
      </w:pPr>
      <w:r w:rsidRPr="00AE5490">
        <w:rPr>
          <w:rFonts w:ascii="Trebuchet MS" w:hAnsi="Trebuchet MS" w:cs="Times New Roman"/>
          <w:b/>
          <w:bCs/>
          <w:sz w:val="24"/>
          <w:szCs w:val="24"/>
          <w:lang w:val="en-GB"/>
        </w:rPr>
        <w:t xml:space="preserve">Derulare proiect </w:t>
      </w:r>
      <w:r w:rsidRPr="00AE5490">
        <w:rPr>
          <w:rFonts w:ascii="Trebuchet MS" w:hAnsi="Trebuchet MS" w:cs="Cambria Math"/>
          <w:b/>
          <w:bCs/>
          <w:sz w:val="24"/>
          <w:szCs w:val="24"/>
          <w:lang w:val="en-GB"/>
        </w:rPr>
        <w:t>‐</w:t>
      </w:r>
      <w:r w:rsidRPr="00AE5490">
        <w:rPr>
          <w:rFonts w:ascii="Trebuchet MS" w:hAnsi="Trebuchet MS" w:cs="Times New Roman"/>
          <w:b/>
          <w:bCs/>
          <w:sz w:val="24"/>
          <w:szCs w:val="24"/>
          <w:lang w:val="en-GB"/>
        </w:rPr>
        <w:t xml:space="preserve"> </w:t>
      </w:r>
      <w:r w:rsidRPr="00AE5490">
        <w:rPr>
          <w:rFonts w:ascii="Trebuchet MS" w:hAnsi="Trebuchet MS" w:cs="Times New Roman"/>
          <w:sz w:val="24"/>
          <w:szCs w:val="24"/>
          <w:lang w:val="en-GB"/>
        </w:rPr>
        <w:t>reprezintă totalitatea activităților derul</w:t>
      </w:r>
      <w:r w:rsidR="007E21D6">
        <w:rPr>
          <w:rFonts w:ascii="Trebuchet MS" w:hAnsi="Trebuchet MS" w:cs="Times New Roman"/>
          <w:sz w:val="24"/>
          <w:szCs w:val="24"/>
          <w:lang w:val="en-GB"/>
        </w:rPr>
        <w:t xml:space="preserve">ate de beneficiarul FEADR de la </w:t>
      </w:r>
      <w:r w:rsidRPr="00AE5490">
        <w:rPr>
          <w:rFonts w:ascii="Trebuchet MS" w:hAnsi="Trebuchet MS" w:cs="Times New Roman"/>
          <w:sz w:val="24"/>
          <w:szCs w:val="24"/>
          <w:lang w:val="en-GB"/>
        </w:rPr>
        <w:t>semnarea contractului/deciziei de finanțare până la finalul perioadei de monitorizare a proiectului.</w:t>
      </w:r>
    </w:p>
    <w:p w:rsidR="007309D3" w:rsidRPr="00AE5490" w:rsidRDefault="007309D3"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Dosarul </w:t>
      </w:r>
      <w:r w:rsidR="00DF190A">
        <w:rPr>
          <w:rFonts w:ascii="Trebuchet MS" w:hAnsi="Trebuchet MS" w:cs="Times New Roman"/>
          <w:b/>
          <w:bCs/>
          <w:sz w:val="24"/>
          <w:szCs w:val="24"/>
          <w:lang w:val="ro-RO"/>
        </w:rPr>
        <w:t>Cererii de Finanțare</w:t>
      </w:r>
      <w:r w:rsidRPr="00AE5490">
        <w:rPr>
          <w:rFonts w:ascii="Trebuchet MS" w:hAnsi="Trebuchet MS" w:cs="Times New Roman"/>
          <w:bCs/>
          <w:sz w:val="24"/>
          <w:szCs w:val="24"/>
          <w:lang w:val="ro-RO"/>
        </w:rPr>
        <w:t xml:space="preserve"> </w:t>
      </w:r>
      <w:r w:rsidRPr="00AE5490">
        <w:rPr>
          <w:rFonts w:ascii="Trebuchet MS" w:hAnsi="Trebuchet MS" w:cs="Times New Roman"/>
          <w:sz w:val="24"/>
          <w:szCs w:val="24"/>
          <w:lang w:val="ro-RO"/>
        </w:rPr>
        <w:t xml:space="preserve">– </w:t>
      </w:r>
      <w:r w:rsidR="001E619C">
        <w:rPr>
          <w:rFonts w:ascii="Trebuchet MS" w:hAnsi="Trebuchet MS" w:cs="Times New Roman"/>
          <w:sz w:val="24"/>
          <w:szCs w:val="24"/>
          <w:lang w:val="ro-RO"/>
        </w:rPr>
        <w:t>Cererea de Finanțare</w:t>
      </w:r>
      <w:r w:rsidRPr="00AE5490">
        <w:rPr>
          <w:rFonts w:ascii="Trebuchet MS" w:hAnsi="Trebuchet MS" w:cs="Times New Roman"/>
          <w:sz w:val="24"/>
          <w:szCs w:val="24"/>
          <w:lang w:val="ro-RO"/>
        </w:rPr>
        <w:t xml:space="preserve"> împreună cu documentele anexate.</w:t>
      </w:r>
    </w:p>
    <w:p w:rsidR="007309D3" w:rsidRPr="00AE5490" w:rsidRDefault="007309D3"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Eligibilitate </w:t>
      </w:r>
      <w:r w:rsidRPr="00AE5490">
        <w:rPr>
          <w:rFonts w:ascii="Trebuchet MS" w:hAnsi="Trebuchet MS" w:cs="Times New Roman"/>
          <w:sz w:val="24"/>
          <w:szCs w:val="24"/>
          <w:lang w:val="ro-RO"/>
        </w:rPr>
        <w:t xml:space="preserve">– îndeplinirea condiţiilor şi criteriilor minime de către un solicitant aşa cum sunt precizate în Ghidul Solicitantului, </w:t>
      </w:r>
      <w:r w:rsidR="001E619C">
        <w:rPr>
          <w:rFonts w:ascii="Trebuchet MS" w:hAnsi="Trebuchet MS" w:cs="Times New Roman"/>
          <w:sz w:val="24"/>
          <w:szCs w:val="24"/>
          <w:lang w:val="ro-RO"/>
        </w:rPr>
        <w:t>Cererea de Finanțare</w:t>
      </w:r>
      <w:r w:rsidRPr="00AE5490">
        <w:rPr>
          <w:rFonts w:ascii="Trebuchet MS" w:hAnsi="Trebuchet MS" w:cs="Times New Roman"/>
          <w:sz w:val="24"/>
          <w:szCs w:val="24"/>
          <w:lang w:val="ro-RO"/>
        </w:rPr>
        <w:t xml:space="preserve"> şi Contractul de finanţare pentru FEADR;</w:t>
      </w:r>
    </w:p>
    <w:p w:rsidR="007309D3" w:rsidRPr="00AE5490" w:rsidRDefault="007309D3" w:rsidP="00AE5490">
      <w:pPr>
        <w:autoSpaceDE w:val="0"/>
        <w:autoSpaceDN w:val="0"/>
        <w:adjustRightInd w:val="0"/>
        <w:spacing w:after="0" w:line="360" w:lineRule="auto"/>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Evaluare </w:t>
      </w:r>
      <w:r w:rsidRPr="00AE5490">
        <w:rPr>
          <w:rFonts w:ascii="Trebuchet MS" w:hAnsi="Trebuchet MS" w:cs="Times New Roman"/>
          <w:sz w:val="24"/>
          <w:szCs w:val="24"/>
          <w:lang w:val="ro-RO"/>
        </w:rPr>
        <w:t>–</w:t>
      </w:r>
      <w:r w:rsidR="008F2847" w:rsidRPr="00AE5490">
        <w:rPr>
          <w:rFonts w:ascii="Trebuchet MS" w:hAnsi="Trebuchet MS" w:cs="Times New Roman"/>
          <w:sz w:val="24"/>
          <w:szCs w:val="24"/>
          <w:lang w:val="ro-RO"/>
        </w:rPr>
        <w:t xml:space="preserve"> acţiune procedurală prin care documentaţia pentru </w:t>
      </w:r>
      <w:r w:rsidR="007E21D6">
        <w:rPr>
          <w:rFonts w:ascii="Trebuchet MS" w:hAnsi="Trebuchet MS" w:cs="Times New Roman"/>
          <w:sz w:val="24"/>
          <w:szCs w:val="24"/>
          <w:lang w:val="ro-RO"/>
        </w:rPr>
        <w:t xml:space="preserve">care se solicită finanţare este </w:t>
      </w:r>
      <w:r w:rsidR="008F2847" w:rsidRPr="00AE5490">
        <w:rPr>
          <w:rFonts w:ascii="Trebuchet MS" w:hAnsi="Trebuchet MS" w:cs="Times New Roman"/>
          <w:sz w:val="24"/>
          <w:szCs w:val="24"/>
          <w:lang w:val="ro-RO"/>
        </w:rPr>
        <w:t>analizată pentru verificarea îndeplinirii criteriilor de eligibilitate şi pentru selectarea proiectului în vederea contractării</w:t>
      </w:r>
    </w:p>
    <w:p w:rsidR="007309D3" w:rsidRPr="00AE5490" w:rsidRDefault="007309D3"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Fonduri nerambursabile </w:t>
      </w:r>
      <w:r w:rsidRPr="00AE5490">
        <w:rPr>
          <w:rFonts w:ascii="Trebuchet MS" w:hAnsi="Trebuchet MS" w:cs="Times New Roman"/>
          <w:sz w:val="24"/>
          <w:szCs w:val="24"/>
          <w:lang w:val="ro-RO"/>
        </w:rPr>
        <w:t>– fonduri acordate unei persoane juridice în baza unor criterii de eligibilitate pentru realizarea unei investiţii încadrate în aria de finanţare a Sub</w:t>
      </w:r>
      <w:r w:rsidR="007E21D6">
        <w:rPr>
          <w:rFonts w:ascii="Trebuchet MS" w:hAnsi="Trebuchet MS" w:cs="Times New Roman"/>
          <w:sz w:val="24"/>
          <w:szCs w:val="24"/>
          <w:lang w:val="ro-RO"/>
        </w:rPr>
        <w:t>m</w:t>
      </w:r>
      <w:r w:rsidRPr="00AE5490">
        <w:rPr>
          <w:rFonts w:ascii="Trebuchet MS" w:hAnsi="Trebuchet MS" w:cs="Times New Roman"/>
          <w:sz w:val="24"/>
          <w:szCs w:val="24"/>
          <w:lang w:val="ro-RO"/>
        </w:rPr>
        <w:t>ăsurii şi care nu trebuie returnate – singurele excepţii sunt nerespectarea condiţiilor contractuale şi nerealizarea investiţiei conform proiectului aprobat de AFIR;</w:t>
      </w:r>
    </w:p>
    <w:p w:rsidR="00334D11" w:rsidRPr="00AE5490" w:rsidRDefault="00334D11" w:rsidP="007E21D6">
      <w:pPr>
        <w:autoSpaceDE w:val="0"/>
        <w:autoSpaceDN w:val="0"/>
        <w:adjustRightInd w:val="0"/>
        <w:spacing w:after="0" w:line="360" w:lineRule="auto"/>
        <w:rPr>
          <w:rFonts w:ascii="Trebuchet MS" w:hAnsi="Trebuchet MS" w:cs="Times New Roman"/>
          <w:sz w:val="24"/>
          <w:szCs w:val="24"/>
          <w:lang w:val="en-GB"/>
        </w:rPr>
      </w:pPr>
      <w:r w:rsidRPr="00AE5490">
        <w:rPr>
          <w:rFonts w:ascii="Trebuchet MS" w:hAnsi="Trebuchet MS" w:cs="Times New Roman"/>
          <w:b/>
          <w:bCs/>
          <w:sz w:val="24"/>
          <w:szCs w:val="24"/>
          <w:lang w:val="en-GB"/>
        </w:rPr>
        <w:t xml:space="preserve">Implementare proiect – </w:t>
      </w:r>
      <w:r w:rsidRPr="00AE5490">
        <w:rPr>
          <w:rFonts w:ascii="Trebuchet MS" w:hAnsi="Trebuchet MS" w:cs="Times New Roman"/>
          <w:sz w:val="24"/>
          <w:szCs w:val="24"/>
          <w:lang w:val="en-GB"/>
        </w:rPr>
        <w:t>reprezintă totalitatea activităților derul</w:t>
      </w:r>
      <w:r w:rsidR="007E21D6">
        <w:rPr>
          <w:rFonts w:ascii="Trebuchet MS" w:hAnsi="Trebuchet MS" w:cs="Times New Roman"/>
          <w:sz w:val="24"/>
          <w:szCs w:val="24"/>
          <w:lang w:val="en-GB"/>
        </w:rPr>
        <w:t xml:space="preserve">ate de beneficiarul FEADR de la </w:t>
      </w:r>
      <w:r w:rsidRPr="00AE5490">
        <w:rPr>
          <w:rFonts w:ascii="Trebuchet MS" w:hAnsi="Trebuchet MS" w:cs="Times New Roman"/>
          <w:sz w:val="24"/>
          <w:szCs w:val="24"/>
          <w:lang w:val="en-GB"/>
        </w:rPr>
        <w:t>semnarea contractului/</w:t>
      </w:r>
      <w:r w:rsidR="00DC2DE4" w:rsidRPr="00AE5490">
        <w:rPr>
          <w:rFonts w:ascii="Trebuchet MS" w:hAnsi="Trebuchet MS" w:cs="Times New Roman"/>
          <w:sz w:val="24"/>
          <w:szCs w:val="24"/>
          <w:lang w:val="en-GB"/>
        </w:rPr>
        <w:t xml:space="preserve"> </w:t>
      </w:r>
      <w:r w:rsidRPr="00AE5490">
        <w:rPr>
          <w:rFonts w:ascii="Trebuchet MS" w:hAnsi="Trebuchet MS" w:cs="Times New Roman"/>
          <w:sz w:val="24"/>
          <w:szCs w:val="24"/>
          <w:lang w:val="en-GB"/>
        </w:rPr>
        <w:t>deciziei de finanțare până la data depunerii ultimei tranșe de plată;</w:t>
      </w:r>
    </w:p>
    <w:p w:rsidR="00B148ED" w:rsidRPr="00AE5490" w:rsidRDefault="00B148ED" w:rsidP="00AE5490">
      <w:pPr>
        <w:autoSpaceDE w:val="0"/>
        <w:autoSpaceDN w:val="0"/>
        <w:adjustRightInd w:val="0"/>
        <w:spacing w:after="0" w:line="360" w:lineRule="auto"/>
        <w:rPr>
          <w:rFonts w:ascii="Trebuchet MS" w:hAnsi="Trebuchet MS" w:cs="Times New Roman"/>
          <w:sz w:val="24"/>
          <w:szCs w:val="24"/>
          <w:lang w:val="en-GB"/>
        </w:rPr>
      </w:pPr>
      <w:r w:rsidRPr="00AE5490">
        <w:rPr>
          <w:rFonts w:ascii="Trebuchet MS" w:hAnsi="Trebuchet MS" w:cs="Times New Roman"/>
          <w:b/>
          <w:bCs/>
          <w:sz w:val="24"/>
          <w:szCs w:val="24"/>
          <w:lang w:val="en-GB"/>
        </w:rPr>
        <w:t>Măsura</w:t>
      </w:r>
      <w:r w:rsidRPr="00AE5490">
        <w:rPr>
          <w:rFonts w:ascii="Trebuchet MS" w:hAnsi="Trebuchet MS" w:cs="Times New Roman"/>
          <w:bCs/>
          <w:sz w:val="24"/>
          <w:szCs w:val="24"/>
          <w:lang w:val="en-GB"/>
        </w:rPr>
        <w:t xml:space="preserve"> </w:t>
      </w:r>
      <w:r w:rsidRPr="00AE5490">
        <w:rPr>
          <w:rFonts w:ascii="Trebuchet MS" w:hAnsi="Trebuchet MS" w:cs="Cambria Math"/>
          <w:sz w:val="24"/>
          <w:szCs w:val="24"/>
          <w:lang w:val="en-GB"/>
        </w:rPr>
        <w:t>‐</w:t>
      </w:r>
      <w:r w:rsidRPr="00AE5490">
        <w:rPr>
          <w:rFonts w:ascii="Trebuchet MS" w:hAnsi="Trebuchet MS" w:cs="Times New Roman"/>
          <w:sz w:val="24"/>
          <w:szCs w:val="24"/>
          <w:lang w:val="en-GB"/>
        </w:rPr>
        <w:t xml:space="preserve"> defineşte aria de finanţare prin care se poate realiza cofinanţarea proiectelor (reprezintă o sumă de activităţi cofinanţate prin fonduri nerambursabile);</w:t>
      </w:r>
    </w:p>
    <w:p w:rsidR="007309D3" w:rsidRPr="00AE5490" w:rsidRDefault="007309D3"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Reprezentantul legal </w:t>
      </w:r>
      <w:r w:rsidRPr="00AE5490">
        <w:rPr>
          <w:rFonts w:ascii="Trebuchet MS" w:hAnsi="Trebuchet MS" w:cs="Times New Roman"/>
          <w:sz w:val="24"/>
          <w:szCs w:val="24"/>
          <w:lang w:val="ro-RO"/>
        </w:rPr>
        <w:t>– persoana desemnată să r</w:t>
      </w:r>
      <w:r w:rsidR="00111EAC" w:rsidRPr="00AE5490">
        <w:rPr>
          <w:rFonts w:ascii="Trebuchet MS" w:hAnsi="Trebuchet MS" w:cs="Times New Roman"/>
          <w:sz w:val="24"/>
          <w:szCs w:val="24"/>
          <w:lang w:val="ro-RO"/>
        </w:rPr>
        <w:t>eprezinte solicitantul în relați</w:t>
      </w:r>
      <w:r w:rsidRPr="00AE5490">
        <w:rPr>
          <w:rFonts w:ascii="Trebuchet MS" w:hAnsi="Trebuchet MS" w:cs="Times New Roman"/>
          <w:sz w:val="24"/>
          <w:szCs w:val="24"/>
          <w:lang w:val="ro-RO"/>
        </w:rPr>
        <w:t>a contra</w:t>
      </w:r>
      <w:r w:rsidR="00111EAC" w:rsidRPr="00AE5490">
        <w:rPr>
          <w:rFonts w:ascii="Trebuchet MS" w:hAnsi="Trebuchet MS" w:cs="Times New Roman"/>
          <w:sz w:val="24"/>
          <w:szCs w:val="24"/>
          <w:lang w:val="ro-RO"/>
        </w:rPr>
        <w:t>ctuală cu AFIR, conform legislaț</w:t>
      </w:r>
      <w:r w:rsidRPr="00AE5490">
        <w:rPr>
          <w:rFonts w:ascii="Trebuchet MS" w:hAnsi="Trebuchet MS" w:cs="Times New Roman"/>
          <w:sz w:val="24"/>
          <w:szCs w:val="24"/>
          <w:lang w:val="ro-RO"/>
        </w:rPr>
        <w:t>iei în vigoare.</w:t>
      </w:r>
    </w:p>
    <w:p w:rsidR="007309D3" w:rsidRPr="00AE5490" w:rsidRDefault="007309D3"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Solicitant </w:t>
      </w:r>
      <w:r w:rsidR="00BB172D" w:rsidRPr="00AE5490">
        <w:rPr>
          <w:rFonts w:ascii="Trebuchet MS" w:hAnsi="Trebuchet MS" w:cs="Times New Roman"/>
          <w:sz w:val="24"/>
          <w:szCs w:val="24"/>
          <w:lang w:val="ro-RO"/>
        </w:rPr>
        <w:t>– persoană juridică</w:t>
      </w:r>
      <w:r w:rsidRPr="00AE5490">
        <w:rPr>
          <w:rFonts w:ascii="Trebuchet MS" w:hAnsi="Trebuchet MS" w:cs="Times New Roman"/>
          <w:sz w:val="24"/>
          <w:szCs w:val="24"/>
          <w:lang w:val="ro-RO"/>
        </w:rPr>
        <w:t>, potenţial beneficiar al sprijinului nerambursabil din FEADR;</w:t>
      </w:r>
    </w:p>
    <w:p w:rsidR="00C544F1" w:rsidRPr="00AE5490" w:rsidRDefault="00C544F1" w:rsidP="00AE5490">
      <w:pPr>
        <w:autoSpaceDE w:val="0"/>
        <w:autoSpaceDN w:val="0"/>
        <w:adjustRightInd w:val="0"/>
        <w:spacing w:after="0" w:line="360" w:lineRule="auto"/>
        <w:jc w:val="both"/>
        <w:rPr>
          <w:rFonts w:ascii="Trebuchet MS" w:hAnsi="Trebuchet MS" w:cs="Times New Roman"/>
          <w:bCs/>
          <w:sz w:val="24"/>
          <w:szCs w:val="24"/>
          <w:lang w:val="ro-RO"/>
        </w:rPr>
      </w:pPr>
      <w:r w:rsidRPr="00AE5490">
        <w:rPr>
          <w:rFonts w:ascii="Trebuchet MS" w:hAnsi="Trebuchet MS" w:cs="Times New Roman"/>
          <w:b/>
          <w:bCs/>
          <w:sz w:val="24"/>
          <w:szCs w:val="24"/>
          <w:lang w:val="ro-RO"/>
        </w:rPr>
        <w:t xml:space="preserve">UAT – </w:t>
      </w:r>
      <w:r w:rsidRPr="00AE5490">
        <w:rPr>
          <w:rFonts w:ascii="Trebuchet MS" w:hAnsi="Trebuchet MS" w:cs="Times New Roman"/>
          <w:bCs/>
          <w:sz w:val="24"/>
          <w:szCs w:val="24"/>
          <w:lang w:val="ro-RO"/>
        </w:rPr>
        <w:t>unitate administrativ teritorială</w:t>
      </w:r>
    </w:p>
    <w:p w:rsidR="007309D3" w:rsidRPr="00AE5490" w:rsidRDefault="007309D3"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Valoare eligibilă a proiectului </w:t>
      </w:r>
      <w:r w:rsidRPr="00AE5490">
        <w:rPr>
          <w:rFonts w:ascii="Trebuchet MS" w:hAnsi="Trebuchet MS" w:cs="Times New Roman"/>
          <w:sz w:val="24"/>
          <w:szCs w:val="24"/>
          <w:lang w:val="ro-RO"/>
        </w:rPr>
        <w:t xml:space="preserve">– suma cheltuielilor pentru bunuri, servicii, lucrări care se încadrează în Lista cheltuielilor eligibile precizată în prezentul manual și care pot fi </w:t>
      </w:r>
      <w:r w:rsidRPr="00AE5490">
        <w:rPr>
          <w:rFonts w:ascii="Trebuchet MS" w:hAnsi="Trebuchet MS" w:cs="Times New Roman"/>
          <w:sz w:val="24"/>
          <w:szCs w:val="24"/>
          <w:lang w:val="ro-RO"/>
        </w:rPr>
        <w:lastRenderedPageBreak/>
        <w:t>decontate prin FEADR; procentul de confinanţare publică și privată se calculează prin raportare la valoarea eligibilă a proiectului;</w:t>
      </w:r>
    </w:p>
    <w:p w:rsidR="007309D3" w:rsidRPr="00AE5490" w:rsidRDefault="007309D3"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Valoarea neeligibilă a proiectului</w:t>
      </w:r>
      <w:r w:rsidRPr="00AE5490">
        <w:rPr>
          <w:rFonts w:ascii="Trebuchet MS" w:hAnsi="Trebuchet MS" w:cs="Times New Roman"/>
          <w:bCs/>
          <w:sz w:val="24"/>
          <w:szCs w:val="24"/>
          <w:lang w:val="ro-RO"/>
        </w:rPr>
        <w:t xml:space="preserve"> </w:t>
      </w:r>
      <w:r w:rsidRPr="00AE5490">
        <w:rPr>
          <w:rFonts w:ascii="Trebuchet MS" w:hAnsi="Trebuchet MS" w:cs="Times New Roman"/>
          <w:sz w:val="24"/>
          <w:szCs w:val="24"/>
          <w:lang w:val="ro-RO"/>
        </w:rPr>
        <w:t>– reprezintă suma cheltuiel</w:t>
      </w:r>
      <w:r w:rsidR="00334D11" w:rsidRPr="00AE5490">
        <w:rPr>
          <w:rFonts w:ascii="Trebuchet MS" w:hAnsi="Trebuchet MS" w:cs="Times New Roman"/>
          <w:sz w:val="24"/>
          <w:szCs w:val="24"/>
          <w:lang w:val="ro-RO"/>
        </w:rPr>
        <w:t>ilor pentru bunuri, servicii şi</w:t>
      </w:r>
      <w:r w:rsidRPr="00AE5490">
        <w:rPr>
          <w:rFonts w:ascii="Trebuchet MS" w:hAnsi="Trebuchet MS" w:cs="Times New Roman"/>
          <w:sz w:val="24"/>
          <w:szCs w:val="24"/>
          <w:lang w:val="ro-RO"/>
        </w:rPr>
        <w:t>/ sau lucrări care sunt încadrate în Lista cheltuielilor neeligibile precizată în prezentul manual şi, ca atare, nu pot fi decontate prin FEADR; cheltuielile neeligibile nu vor fi luate în calcul pentru stabilirea procentului de cofinanţare publică; cheltuielile neeligibile vor fi suportate financiar integral de către beneficiarul proiectului;</w:t>
      </w:r>
    </w:p>
    <w:p w:rsidR="007309D3" w:rsidRPr="00AE5490" w:rsidRDefault="007309D3"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Valoare totală a proiectului </w:t>
      </w:r>
      <w:r w:rsidRPr="00AE5490">
        <w:rPr>
          <w:rFonts w:ascii="Trebuchet MS" w:hAnsi="Trebuchet MS" w:cs="Times New Roman"/>
          <w:sz w:val="24"/>
          <w:szCs w:val="24"/>
          <w:lang w:val="ro-RO"/>
        </w:rPr>
        <w:t>– suma cheltuielilor eligibile şi neeligibile pentru bunuri, servicii, lucrări;</w:t>
      </w:r>
    </w:p>
    <w:p w:rsidR="00EE3657" w:rsidRPr="00AE5490" w:rsidRDefault="00EE3657" w:rsidP="00AE5490">
      <w:pPr>
        <w:spacing w:line="360" w:lineRule="auto"/>
        <w:rPr>
          <w:rFonts w:ascii="Trebuchet MS" w:hAnsi="Trebuchet MS" w:cs="Times New Roman"/>
          <w:sz w:val="24"/>
          <w:szCs w:val="24"/>
          <w:lang w:val="ro-RO"/>
        </w:rPr>
      </w:pPr>
      <w:r w:rsidRPr="00AE5490">
        <w:rPr>
          <w:rFonts w:ascii="Trebuchet MS" w:hAnsi="Trebuchet MS" w:cs="Times New Roman"/>
          <w:sz w:val="24"/>
          <w:szCs w:val="24"/>
          <w:lang w:val="ro-RO"/>
        </w:rPr>
        <w:br w:type="page"/>
      </w:r>
    </w:p>
    <w:p w:rsidR="005E1CB2" w:rsidRPr="00AE5490" w:rsidRDefault="005E1CB2" w:rsidP="0073068C">
      <w:pPr>
        <w:pStyle w:val="Cmsor1"/>
      </w:pPr>
      <w:bookmarkStart w:id="20" w:name="_Toc497772854"/>
      <w:r w:rsidRPr="00AE5490">
        <w:lastRenderedPageBreak/>
        <w:t>ABREVIERI</w:t>
      </w:r>
      <w:bookmarkEnd w:id="20"/>
    </w:p>
    <w:p w:rsidR="005E1CB2" w:rsidRPr="00AE5490" w:rsidRDefault="005E1CB2" w:rsidP="00AE5490">
      <w:pPr>
        <w:autoSpaceDE w:val="0"/>
        <w:autoSpaceDN w:val="0"/>
        <w:adjustRightInd w:val="0"/>
        <w:spacing w:after="0" w:line="360" w:lineRule="auto"/>
        <w:jc w:val="both"/>
        <w:rPr>
          <w:rFonts w:ascii="Trebuchet MS" w:hAnsi="Trebuchet MS" w:cs="Times New Roman"/>
          <w:b/>
          <w:bCs/>
          <w:sz w:val="24"/>
          <w:szCs w:val="24"/>
          <w:lang w:val="ro-RO"/>
        </w:rPr>
      </w:pP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PNDR </w:t>
      </w:r>
      <w:r w:rsidRPr="00AE5490">
        <w:rPr>
          <w:rFonts w:ascii="Trebuchet MS" w:hAnsi="Trebuchet MS" w:cs="Times New Roman"/>
          <w:sz w:val="24"/>
          <w:szCs w:val="24"/>
          <w:lang w:val="ro-RO"/>
        </w:rPr>
        <w:t>– Programul Național de Dezvoltare Rurală;</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FEADR </w:t>
      </w:r>
      <w:r w:rsidRPr="00AE5490">
        <w:rPr>
          <w:rFonts w:ascii="Trebuchet MS" w:hAnsi="Trebuchet MS" w:cs="Times New Roman"/>
          <w:sz w:val="24"/>
          <w:szCs w:val="24"/>
          <w:lang w:val="ro-RO"/>
        </w:rPr>
        <w:t>– Fondul European Agricol pentru Dezvoltare Rurală, este un instrument de finanţare creat de Uniunea Europeană pentru implementarea Politicii Agricole Comune;</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MADR </w:t>
      </w:r>
      <w:r w:rsidRPr="00AE5490">
        <w:rPr>
          <w:rFonts w:ascii="Trebuchet MS" w:hAnsi="Trebuchet MS" w:cs="Times New Roman"/>
          <w:sz w:val="24"/>
          <w:szCs w:val="24"/>
          <w:lang w:val="ro-RO"/>
        </w:rPr>
        <w:t>– Ministerul Agriculturii şi Dezvoltării Rurale;</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DGDR </w:t>
      </w:r>
      <w:r w:rsidRPr="00AE5490">
        <w:rPr>
          <w:rFonts w:ascii="Trebuchet MS" w:hAnsi="Trebuchet MS" w:cs="Cambria Math"/>
          <w:b/>
          <w:bCs/>
          <w:sz w:val="24"/>
          <w:szCs w:val="24"/>
          <w:lang w:val="ro-RO"/>
        </w:rPr>
        <w:t>‐</w:t>
      </w:r>
      <w:r w:rsidRPr="00AE5490">
        <w:rPr>
          <w:rFonts w:ascii="Trebuchet MS" w:hAnsi="Trebuchet MS" w:cs="Times New Roman"/>
          <w:b/>
          <w:bCs/>
          <w:sz w:val="24"/>
          <w:szCs w:val="24"/>
          <w:lang w:val="ro-RO"/>
        </w:rPr>
        <w:t xml:space="preserve"> AM PNDR </w:t>
      </w:r>
      <w:r w:rsidRPr="00AE5490">
        <w:rPr>
          <w:rFonts w:ascii="Trebuchet MS" w:hAnsi="Trebuchet MS" w:cs="Times New Roman"/>
          <w:sz w:val="24"/>
          <w:szCs w:val="24"/>
          <w:lang w:val="ro-RO"/>
        </w:rPr>
        <w:t xml:space="preserve">– Direcția Generală Dezvoltare Rurală </w:t>
      </w:r>
      <w:r w:rsidRPr="00AE5490">
        <w:rPr>
          <w:rFonts w:ascii="Trebuchet MS" w:hAnsi="Trebuchet MS" w:cs="Cambria Math"/>
          <w:sz w:val="24"/>
          <w:szCs w:val="24"/>
          <w:lang w:val="ro-RO"/>
        </w:rPr>
        <w:t>‐</w:t>
      </w:r>
      <w:r w:rsidRPr="00AE5490">
        <w:rPr>
          <w:rFonts w:ascii="Trebuchet MS" w:hAnsi="Trebuchet MS" w:cs="Times New Roman"/>
          <w:sz w:val="24"/>
          <w:szCs w:val="24"/>
          <w:lang w:val="ro-RO"/>
        </w:rPr>
        <w:t xml:space="preserve"> Autoritatea de Management pentru Programul Naţional de Dezvoltare Rurală;</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AFIR </w:t>
      </w:r>
      <w:r w:rsidRPr="00AE5490">
        <w:rPr>
          <w:rFonts w:ascii="Trebuchet MS" w:hAnsi="Trebuchet MS" w:cs="Times New Roman"/>
          <w:sz w:val="24"/>
          <w:szCs w:val="24"/>
          <w:lang w:val="ro-RO"/>
        </w:rPr>
        <w:t>– Agenţia pentru Finanţarea Investiţiilor Rurale;</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DATLIN </w:t>
      </w:r>
      <w:r w:rsidRPr="00AE5490">
        <w:rPr>
          <w:rFonts w:ascii="Trebuchet MS" w:hAnsi="Trebuchet MS" w:cs="Times New Roman"/>
          <w:sz w:val="24"/>
          <w:szCs w:val="24"/>
          <w:lang w:val="ro-RO"/>
        </w:rPr>
        <w:t xml:space="preserve">– Direcția Asistență Tehnică, </w:t>
      </w:r>
      <w:r w:rsidR="007678B1" w:rsidRPr="00AE5490">
        <w:rPr>
          <w:rFonts w:ascii="Trebuchet MS" w:hAnsi="Trebuchet MS" w:cs="Times New Roman"/>
          <w:sz w:val="24"/>
          <w:szCs w:val="24"/>
          <w:lang w:val="ro-RO"/>
        </w:rPr>
        <w:t>LEADER</w:t>
      </w:r>
      <w:r w:rsidRPr="00AE5490">
        <w:rPr>
          <w:rFonts w:ascii="Trebuchet MS" w:hAnsi="Trebuchet MS" w:cs="Times New Roman"/>
          <w:sz w:val="24"/>
          <w:szCs w:val="24"/>
          <w:lang w:val="ro-RO"/>
        </w:rPr>
        <w:t xml:space="preserve"> și Investiții Non</w:t>
      </w:r>
      <w:r w:rsidRPr="00AE5490">
        <w:rPr>
          <w:rFonts w:ascii="Trebuchet MS" w:hAnsi="Trebuchet MS" w:cs="Cambria Math"/>
          <w:sz w:val="24"/>
          <w:szCs w:val="24"/>
          <w:lang w:val="ro-RO"/>
        </w:rPr>
        <w:t>‐</w:t>
      </w:r>
      <w:r w:rsidRPr="00AE5490">
        <w:rPr>
          <w:rFonts w:ascii="Trebuchet MS" w:hAnsi="Trebuchet MS" w:cs="Times New Roman"/>
          <w:sz w:val="24"/>
          <w:szCs w:val="24"/>
          <w:lang w:val="ro-RO"/>
        </w:rPr>
        <w:t>agricole din cadrul AFIR;</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DIBA </w:t>
      </w:r>
      <w:r w:rsidRPr="00AE5490">
        <w:rPr>
          <w:rFonts w:ascii="Trebuchet MS" w:hAnsi="Trebuchet MS" w:cs="Times New Roman"/>
          <w:sz w:val="24"/>
          <w:szCs w:val="24"/>
          <w:lang w:val="ro-RO"/>
        </w:rPr>
        <w:t>– Direcția Infrastructură de Bază și de Acces din cadrul AFIR;</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DAF </w:t>
      </w:r>
      <w:r w:rsidRPr="00AE5490">
        <w:rPr>
          <w:rFonts w:ascii="Trebuchet MS" w:hAnsi="Trebuchet MS" w:cs="Times New Roman"/>
          <w:sz w:val="24"/>
          <w:szCs w:val="24"/>
          <w:lang w:val="ro-RO"/>
        </w:rPr>
        <w:t>– Direcția Active Fizice din cadrul AFIR;</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DPDIF </w:t>
      </w:r>
      <w:r w:rsidRPr="00AE5490">
        <w:rPr>
          <w:rFonts w:ascii="Trebuchet MS" w:hAnsi="Trebuchet MS" w:cs="Times New Roman"/>
          <w:sz w:val="24"/>
          <w:szCs w:val="24"/>
          <w:lang w:val="ro-RO"/>
        </w:rPr>
        <w:t>– Direcția Plăți Directe și Instrumente Financiare din cadrul AFIR;</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OJFIR </w:t>
      </w:r>
      <w:r w:rsidRPr="00AE5490">
        <w:rPr>
          <w:rFonts w:ascii="Trebuchet MS" w:hAnsi="Trebuchet MS" w:cs="Times New Roman"/>
          <w:sz w:val="24"/>
          <w:szCs w:val="24"/>
          <w:lang w:val="ro-RO"/>
        </w:rPr>
        <w:t>– Oficiul Judeţean pentru Finanţarea Investiţiilor Rurale, structură organizatorică la nivel judeţean a AFIR (la nivel naţional există 41 Oficii Judeţene);</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CRFIR </w:t>
      </w:r>
      <w:r w:rsidRPr="00AE5490">
        <w:rPr>
          <w:rFonts w:ascii="Trebuchet MS" w:hAnsi="Trebuchet MS" w:cs="Times New Roman"/>
          <w:sz w:val="24"/>
          <w:szCs w:val="24"/>
          <w:lang w:val="ro-RO"/>
        </w:rPr>
        <w:t>– Centrul Regional Pentru Finanţarea Investiţiilor Rurale;</w:t>
      </w:r>
    </w:p>
    <w:p w:rsidR="005E1CB2" w:rsidRPr="00AE5490" w:rsidRDefault="005E1CB2" w:rsidP="00AE5490">
      <w:pPr>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SDL </w:t>
      </w:r>
      <w:r w:rsidRPr="00AE5490">
        <w:rPr>
          <w:rFonts w:ascii="Trebuchet MS" w:hAnsi="Trebuchet MS" w:cs="Times New Roman"/>
          <w:sz w:val="24"/>
          <w:szCs w:val="24"/>
          <w:lang w:val="ro-RO"/>
        </w:rPr>
        <w:t>– Strategia de Dezvoltare Locală;</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SL </w:t>
      </w:r>
      <w:r w:rsidRPr="00AE5490">
        <w:rPr>
          <w:rFonts w:ascii="Trebuchet MS" w:hAnsi="Trebuchet MS" w:cs="Times New Roman"/>
          <w:sz w:val="24"/>
          <w:szCs w:val="24"/>
          <w:lang w:val="ro-RO"/>
        </w:rPr>
        <w:t xml:space="preserve">– Serviciul </w:t>
      </w:r>
      <w:r w:rsidR="007678B1" w:rsidRPr="00AE5490">
        <w:rPr>
          <w:rFonts w:ascii="Trebuchet MS" w:hAnsi="Trebuchet MS" w:cs="Times New Roman"/>
          <w:sz w:val="24"/>
          <w:szCs w:val="24"/>
          <w:lang w:val="ro-RO"/>
        </w:rPr>
        <w:t>LEADER</w:t>
      </w:r>
      <w:r w:rsidRPr="00AE5490">
        <w:rPr>
          <w:rFonts w:ascii="Trebuchet MS" w:hAnsi="Trebuchet MS" w:cs="Times New Roman"/>
          <w:sz w:val="24"/>
          <w:szCs w:val="24"/>
          <w:lang w:val="ro-RO"/>
        </w:rPr>
        <w:t xml:space="preserve"> din cadrul Direcției Asistență Tehnică, </w:t>
      </w:r>
      <w:r w:rsidR="007678B1" w:rsidRPr="00AE5490">
        <w:rPr>
          <w:rFonts w:ascii="Trebuchet MS" w:hAnsi="Trebuchet MS" w:cs="Times New Roman"/>
          <w:sz w:val="24"/>
          <w:szCs w:val="24"/>
          <w:lang w:val="ro-RO"/>
        </w:rPr>
        <w:t>LEADER</w:t>
      </w:r>
      <w:r w:rsidRPr="00AE5490">
        <w:rPr>
          <w:rFonts w:ascii="Trebuchet MS" w:hAnsi="Trebuchet MS" w:cs="Times New Roman"/>
          <w:sz w:val="24"/>
          <w:szCs w:val="24"/>
          <w:lang w:val="ro-RO"/>
        </w:rPr>
        <w:t xml:space="preserve"> și Investiții Non</w:t>
      </w:r>
      <w:r w:rsidRPr="00AE5490">
        <w:rPr>
          <w:rFonts w:ascii="Trebuchet MS" w:hAnsi="Trebuchet MS" w:cs="Cambria Math"/>
          <w:sz w:val="24"/>
          <w:szCs w:val="24"/>
          <w:lang w:val="ro-RO"/>
        </w:rPr>
        <w:t>‐</w:t>
      </w:r>
      <w:r w:rsidRPr="00AE5490">
        <w:rPr>
          <w:rFonts w:ascii="Trebuchet MS" w:hAnsi="Trebuchet MS" w:cs="Times New Roman"/>
          <w:sz w:val="24"/>
          <w:szCs w:val="24"/>
          <w:lang w:val="ro-RO"/>
        </w:rPr>
        <w:t>agricole din cadrul AFIR;</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SLIN – CRFIR </w:t>
      </w:r>
      <w:r w:rsidRPr="00AE5490">
        <w:rPr>
          <w:rFonts w:ascii="Trebuchet MS" w:hAnsi="Trebuchet MS" w:cs="Times New Roman"/>
          <w:sz w:val="24"/>
          <w:szCs w:val="24"/>
          <w:lang w:val="ro-RO"/>
        </w:rPr>
        <w:t xml:space="preserve">– Serviciul </w:t>
      </w:r>
      <w:r w:rsidR="007678B1" w:rsidRPr="00AE5490">
        <w:rPr>
          <w:rFonts w:ascii="Trebuchet MS" w:hAnsi="Trebuchet MS" w:cs="Times New Roman"/>
          <w:sz w:val="24"/>
          <w:szCs w:val="24"/>
          <w:lang w:val="ro-RO"/>
        </w:rPr>
        <w:t>LEADER</w:t>
      </w:r>
      <w:r w:rsidRPr="00AE5490">
        <w:rPr>
          <w:rFonts w:ascii="Trebuchet MS" w:hAnsi="Trebuchet MS" w:cs="Times New Roman"/>
          <w:sz w:val="24"/>
          <w:szCs w:val="24"/>
          <w:lang w:val="ro-RO"/>
        </w:rPr>
        <w:t xml:space="preserve"> și Investiții Non</w:t>
      </w:r>
      <w:r w:rsidRPr="00AE5490">
        <w:rPr>
          <w:rFonts w:ascii="Trebuchet MS" w:hAnsi="Trebuchet MS" w:cs="Cambria Math"/>
          <w:sz w:val="24"/>
          <w:szCs w:val="24"/>
          <w:lang w:val="ro-RO"/>
        </w:rPr>
        <w:t>‐</w:t>
      </w:r>
      <w:r w:rsidRPr="00AE5490">
        <w:rPr>
          <w:rFonts w:ascii="Trebuchet MS" w:hAnsi="Trebuchet MS" w:cs="Times New Roman"/>
          <w:sz w:val="24"/>
          <w:szCs w:val="24"/>
          <w:lang w:val="ro-RO"/>
        </w:rPr>
        <w:t>agricole din cadrul Centrului Regional pentru Finanțarea Investițiilor Rurale;</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SLIN – OJFIR </w:t>
      </w:r>
      <w:r w:rsidRPr="00AE5490">
        <w:rPr>
          <w:rFonts w:ascii="Trebuchet MS" w:hAnsi="Trebuchet MS" w:cs="Times New Roman"/>
          <w:sz w:val="24"/>
          <w:szCs w:val="24"/>
          <w:lang w:val="ro-RO"/>
        </w:rPr>
        <w:t xml:space="preserve">– Serviciul </w:t>
      </w:r>
      <w:r w:rsidR="007678B1" w:rsidRPr="00AE5490">
        <w:rPr>
          <w:rFonts w:ascii="Trebuchet MS" w:hAnsi="Trebuchet MS" w:cs="Times New Roman"/>
          <w:sz w:val="24"/>
          <w:szCs w:val="24"/>
          <w:lang w:val="ro-RO"/>
        </w:rPr>
        <w:t>LEADER</w:t>
      </w:r>
      <w:r w:rsidRPr="00AE5490">
        <w:rPr>
          <w:rFonts w:ascii="Trebuchet MS" w:hAnsi="Trebuchet MS" w:cs="Times New Roman"/>
          <w:sz w:val="24"/>
          <w:szCs w:val="24"/>
          <w:lang w:val="ro-RO"/>
        </w:rPr>
        <w:t xml:space="preserve"> și Investiții Non</w:t>
      </w:r>
      <w:r w:rsidRPr="00AE5490">
        <w:rPr>
          <w:rFonts w:ascii="Trebuchet MS" w:hAnsi="Trebuchet MS" w:cs="Cambria Math"/>
          <w:sz w:val="24"/>
          <w:szCs w:val="24"/>
          <w:lang w:val="ro-RO"/>
        </w:rPr>
        <w:t>‐</w:t>
      </w:r>
      <w:r w:rsidRPr="00AE5490">
        <w:rPr>
          <w:rFonts w:ascii="Trebuchet MS" w:hAnsi="Trebuchet MS" w:cs="Times New Roman"/>
          <w:sz w:val="24"/>
          <w:szCs w:val="24"/>
          <w:lang w:val="ro-RO"/>
        </w:rPr>
        <w:t>agricole din cadrul Oficiului Județean pentru Finanțarea Investițiilor Rurale;</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CE SLIN – CRFIR/</w:t>
      </w:r>
      <w:r w:rsidR="001E2222" w:rsidRPr="00AE5490">
        <w:rPr>
          <w:rFonts w:ascii="Trebuchet MS" w:hAnsi="Trebuchet MS" w:cs="Times New Roman"/>
          <w:b/>
          <w:bCs/>
          <w:sz w:val="24"/>
          <w:szCs w:val="24"/>
          <w:lang w:val="ro-RO"/>
        </w:rPr>
        <w:t xml:space="preserve"> </w:t>
      </w:r>
      <w:r w:rsidRPr="00AE5490">
        <w:rPr>
          <w:rFonts w:ascii="Trebuchet MS" w:hAnsi="Trebuchet MS" w:cs="Times New Roman"/>
          <w:b/>
          <w:bCs/>
          <w:sz w:val="24"/>
          <w:szCs w:val="24"/>
          <w:lang w:val="ro-RO"/>
        </w:rPr>
        <w:t xml:space="preserve">OJFIR </w:t>
      </w:r>
      <w:r w:rsidRPr="00AE5490">
        <w:rPr>
          <w:rFonts w:ascii="Trebuchet MS" w:hAnsi="Trebuchet MS" w:cs="Times New Roman"/>
          <w:sz w:val="24"/>
          <w:szCs w:val="24"/>
          <w:lang w:val="ro-RO"/>
        </w:rPr>
        <w:t xml:space="preserve">– Compartimentul Evaluare, din cadrul Serviciului </w:t>
      </w:r>
      <w:r w:rsidR="007678B1" w:rsidRPr="00AE5490">
        <w:rPr>
          <w:rFonts w:ascii="Trebuchet MS" w:hAnsi="Trebuchet MS" w:cs="Times New Roman"/>
          <w:sz w:val="24"/>
          <w:szCs w:val="24"/>
          <w:lang w:val="ro-RO"/>
        </w:rPr>
        <w:t>LEADER</w:t>
      </w:r>
      <w:r w:rsidRPr="00AE5490">
        <w:rPr>
          <w:rFonts w:ascii="Trebuchet MS" w:hAnsi="Trebuchet MS" w:cs="Times New Roman"/>
          <w:sz w:val="24"/>
          <w:szCs w:val="24"/>
          <w:lang w:val="ro-RO"/>
        </w:rPr>
        <w:t xml:space="preserve"> și Investiții Nonagricole </w:t>
      </w:r>
      <w:r w:rsidRPr="00AE5490">
        <w:rPr>
          <w:rFonts w:ascii="Trebuchet MS" w:hAnsi="Trebuchet MS" w:cs="Cambria Math"/>
          <w:sz w:val="24"/>
          <w:szCs w:val="24"/>
          <w:lang w:val="ro-RO"/>
        </w:rPr>
        <w:t>‐</w:t>
      </w:r>
      <w:r w:rsidRPr="00AE5490">
        <w:rPr>
          <w:rFonts w:ascii="Trebuchet MS" w:hAnsi="Trebuchet MS" w:cs="Times New Roman"/>
          <w:sz w:val="24"/>
          <w:szCs w:val="24"/>
          <w:lang w:val="ro-RO"/>
        </w:rPr>
        <w:t xml:space="preserve"> Centrul Regional pentru Finanțarea Investițiilor Rurale/</w:t>
      </w:r>
      <w:r w:rsidR="000A58F6"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Oficiul Județean pentru Finanțarea Investițiilor Rurale;</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CI SLIN – CRFIR/</w:t>
      </w:r>
      <w:r w:rsidR="001E2222" w:rsidRPr="00AE5490">
        <w:rPr>
          <w:rFonts w:ascii="Trebuchet MS" w:hAnsi="Trebuchet MS" w:cs="Times New Roman"/>
          <w:b/>
          <w:bCs/>
          <w:sz w:val="24"/>
          <w:szCs w:val="24"/>
          <w:lang w:val="ro-RO"/>
        </w:rPr>
        <w:t xml:space="preserve"> </w:t>
      </w:r>
      <w:r w:rsidRPr="00AE5490">
        <w:rPr>
          <w:rFonts w:ascii="Trebuchet MS" w:hAnsi="Trebuchet MS" w:cs="Times New Roman"/>
          <w:b/>
          <w:bCs/>
          <w:sz w:val="24"/>
          <w:szCs w:val="24"/>
          <w:lang w:val="ro-RO"/>
        </w:rPr>
        <w:t xml:space="preserve">OJFIR </w:t>
      </w:r>
      <w:r w:rsidRPr="00AE5490">
        <w:rPr>
          <w:rFonts w:ascii="Trebuchet MS" w:hAnsi="Trebuchet MS" w:cs="Times New Roman"/>
          <w:sz w:val="24"/>
          <w:szCs w:val="24"/>
          <w:lang w:val="ro-RO"/>
        </w:rPr>
        <w:t xml:space="preserve">– Compartimentul Implementare, din cadrul Serviciului </w:t>
      </w:r>
      <w:r w:rsidR="007678B1" w:rsidRPr="00AE5490">
        <w:rPr>
          <w:rFonts w:ascii="Trebuchet MS" w:hAnsi="Trebuchet MS" w:cs="Times New Roman"/>
          <w:sz w:val="24"/>
          <w:szCs w:val="24"/>
          <w:lang w:val="ro-RO"/>
        </w:rPr>
        <w:t>LEADER</w:t>
      </w:r>
      <w:r w:rsidRPr="00AE5490">
        <w:rPr>
          <w:rFonts w:ascii="Trebuchet MS" w:hAnsi="Trebuchet MS" w:cs="Times New Roman"/>
          <w:sz w:val="24"/>
          <w:szCs w:val="24"/>
          <w:lang w:val="ro-RO"/>
        </w:rPr>
        <w:t xml:space="preserve"> și Investiții Non</w:t>
      </w:r>
      <w:r w:rsidRPr="00AE5490">
        <w:rPr>
          <w:rFonts w:ascii="Trebuchet MS" w:hAnsi="Trebuchet MS" w:cs="Cambria Math"/>
          <w:sz w:val="24"/>
          <w:szCs w:val="24"/>
          <w:lang w:val="ro-RO"/>
        </w:rPr>
        <w:t>‐</w:t>
      </w:r>
      <w:r w:rsidRPr="00AE5490">
        <w:rPr>
          <w:rFonts w:ascii="Trebuchet MS" w:hAnsi="Trebuchet MS" w:cs="Times New Roman"/>
          <w:sz w:val="24"/>
          <w:szCs w:val="24"/>
          <w:lang w:val="ro-RO"/>
        </w:rPr>
        <w:t xml:space="preserve">agricole </w:t>
      </w:r>
      <w:r w:rsidRPr="00AE5490">
        <w:rPr>
          <w:rFonts w:ascii="Trebuchet MS" w:hAnsi="Trebuchet MS" w:cs="Cambria Math"/>
          <w:sz w:val="24"/>
          <w:szCs w:val="24"/>
          <w:lang w:val="ro-RO"/>
        </w:rPr>
        <w:t>‐</w:t>
      </w:r>
      <w:r w:rsidRPr="00AE5490">
        <w:rPr>
          <w:rFonts w:ascii="Trebuchet MS" w:hAnsi="Trebuchet MS" w:cs="Times New Roman"/>
          <w:sz w:val="24"/>
          <w:szCs w:val="24"/>
          <w:lang w:val="ro-RO"/>
        </w:rPr>
        <w:t xml:space="preserve"> Centrul Regional pentru Finanțarea Investițiilor Rurale/Oficiul Județean pentru Finanțarea Investițiilor Rurale;</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SAFPD – CRFIR </w:t>
      </w:r>
      <w:r w:rsidRPr="00AE5490">
        <w:rPr>
          <w:rFonts w:ascii="Trebuchet MS" w:hAnsi="Trebuchet MS" w:cs="Times New Roman"/>
          <w:sz w:val="24"/>
          <w:szCs w:val="24"/>
          <w:lang w:val="ro-RO"/>
        </w:rPr>
        <w:t>– Serviciul Active Fizice și Plăți Directe din cadrul Centrului Regional pentru Finanțarea Investițiilor Rurale;</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lastRenderedPageBreak/>
        <w:t xml:space="preserve">SAFPD – OJFIR </w:t>
      </w:r>
      <w:r w:rsidRPr="00AE5490">
        <w:rPr>
          <w:rFonts w:ascii="Trebuchet MS" w:hAnsi="Trebuchet MS" w:cs="Times New Roman"/>
          <w:sz w:val="24"/>
          <w:szCs w:val="24"/>
          <w:lang w:val="ro-RO"/>
        </w:rPr>
        <w:t>– Serviciul Active Fizice și Plăți Directe din cadrul Oficiului Județean pentru Finanțarea Investițiilor Rurale;</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CE – SAFPD – OJFIR/</w:t>
      </w:r>
      <w:r w:rsidR="001E2222" w:rsidRPr="00AE5490">
        <w:rPr>
          <w:rFonts w:ascii="Trebuchet MS" w:hAnsi="Trebuchet MS" w:cs="Times New Roman"/>
          <w:b/>
          <w:bCs/>
          <w:sz w:val="24"/>
          <w:szCs w:val="24"/>
          <w:lang w:val="ro-RO"/>
        </w:rPr>
        <w:t xml:space="preserve"> </w:t>
      </w:r>
      <w:r w:rsidRPr="00AE5490">
        <w:rPr>
          <w:rFonts w:ascii="Trebuchet MS" w:hAnsi="Trebuchet MS" w:cs="Times New Roman"/>
          <w:b/>
          <w:bCs/>
          <w:sz w:val="24"/>
          <w:szCs w:val="24"/>
          <w:lang w:val="ro-RO"/>
        </w:rPr>
        <w:t xml:space="preserve">CRFIR </w:t>
      </w:r>
      <w:r w:rsidRPr="00AE5490">
        <w:rPr>
          <w:rFonts w:ascii="Trebuchet MS" w:hAnsi="Trebuchet MS" w:cs="Times New Roman"/>
          <w:sz w:val="24"/>
          <w:szCs w:val="24"/>
          <w:lang w:val="ro-RO"/>
        </w:rPr>
        <w:t>– Compartimentul Evaluare, din cadrul Serviciului</w:t>
      </w:r>
      <w:r w:rsidR="00C47915" w:rsidRPr="00AE5490">
        <w:rPr>
          <w:rFonts w:ascii="Trebuchet MS" w:hAnsi="Trebuchet MS" w:cs="Times New Roman"/>
          <w:sz w:val="24"/>
          <w:szCs w:val="24"/>
          <w:lang w:val="ro-RO"/>
        </w:rPr>
        <w:t xml:space="preserve"> Active Fizice și Plăți Directe - </w:t>
      </w:r>
      <w:r w:rsidRPr="00AE5490">
        <w:rPr>
          <w:rFonts w:ascii="Trebuchet MS" w:hAnsi="Trebuchet MS" w:cs="Times New Roman"/>
          <w:sz w:val="24"/>
          <w:szCs w:val="24"/>
          <w:lang w:val="ro-RO"/>
        </w:rPr>
        <w:t>Oficiul Județean pentru Finanțarea Investițiilor Rurale/</w:t>
      </w:r>
      <w:r w:rsidR="00875884" w:rsidRPr="00AE5490">
        <w:rPr>
          <w:rFonts w:ascii="Trebuchet MS" w:hAnsi="Trebuchet MS" w:cs="Times New Roman"/>
          <w:sz w:val="24"/>
          <w:szCs w:val="24"/>
          <w:lang w:val="ro-RO"/>
        </w:rPr>
        <w:t xml:space="preserve"> </w:t>
      </w:r>
      <w:r w:rsidRPr="00AE5490">
        <w:rPr>
          <w:rFonts w:ascii="Trebuchet MS" w:hAnsi="Trebuchet MS" w:cs="Times New Roman"/>
          <w:sz w:val="24"/>
          <w:szCs w:val="24"/>
          <w:lang w:val="ro-RO"/>
        </w:rPr>
        <w:t>Centrul Regional pentru Finanțarea Investițiilor Rurale;</w:t>
      </w:r>
    </w:p>
    <w:p w:rsidR="005E1CB2"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SIBA – CRFIR </w:t>
      </w:r>
      <w:r w:rsidRPr="00AE5490">
        <w:rPr>
          <w:rFonts w:ascii="Trebuchet MS" w:hAnsi="Trebuchet MS" w:cs="Times New Roman"/>
          <w:sz w:val="24"/>
          <w:szCs w:val="24"/>
          <w:lang w:val="ro-RO"/>
        </w:rPr>
        <w:t>– Serviciul Infrastructură de Bază și de Acces din cadrul Centrului Regional pentru Finanțarea Investițiilor Rurale;</w:t>
      </w:r>
    </w:p>
    <w:p w:rsidR="00EE0A8E" w:rsidRPr="00AE5490" w:rsidRDefault="005E1CB2" w:rsidP="00AE5490">
      <w:pPr>
        <w:autoSpaceDE w:val="0"/>
        <w:autoSpaceDN w:val="0"/>
        <w:adjustRightInd w:val="0"/>
        <w:spacing w:after="0" w:line="360" w:lineRule="auto"/>
        <w:jc w:val="both"/>
        <w:rPr>
          <w:rFonts w:ascii="Trebuchet MS" w:hAnsi="Trebuchet MS" w:cs="Times New Roman"/>
          <w:sz w:val="24"/>
          <w:szCs w:val="24"/>
          <w:lang w:val="ro-RO"/>
        </w:rPr>
      </w:pPr>
      <w:r w:rsidRPr="00AE5490">
        <w:rPr>
          <w:rFonts w:ascii="Trebuchet MS" w:hAnsi="Trebuchet MS" w:cs="Times New Roman"/>
          <w:b/>
          <w:bCs/>
          <w:sz w:val="24"/>
          <w:szCs w:val="24"/>
          <w:lang w:val="ro-RO"/>
        </w:rPr>
        <w:t xml:space="preserve">CE – SIBA – CRFIR </w:t>
      </w:r>
      <w:r w:rsidRPr="00AE5490">
        <w:rPr>
          <w:rFonts w:ascii="Trebuchet MS" w:hAnsi="Trebuchet MS" w:cs="Times New Roman"/>
          <w:sz w:val="24"/>
          <w:szCs w:val="24"/>
          <w:lang w:val="ro-RO"/>
        </w:rPr>
        <w:t xml:space="preserve">– Compartimentul Evaluare, din cadrul Serviciului Infrastructură de Bază și de Acces </w:t>
      </w:r>
      <w:r w:rsidRPr="00AE5490">
        <w:rPr>
          <w:rFonts w:ascii="Trebuchet MS" w:hAnsi="Trebuchet MS" w:cs="Cambria Math"/>
          <w:sz w:val="24"/>
          <w:szCs w:val="24"/>
          <w:lang w:val="ro-RO"/>
        </w:rPr>
        <w:t>‐</w:t>
      </w:r>
      <w:r w:rsidRPr="00AE5490">
        <w:rPr>
          <w:rFonts w:ascii="Trebuchet MS" w:hAnsi="Trebuchet MS" w:cs="Times New Roman"/>
          <w:sz w:val="24"/>
          <w:szCs w:val="24"/>
          <w:lang w:val="ro-RO"/>
        </w:rPr>
        <w:t xml:space="preserve"> Centrul Regional pentru Finanțarea Investițiilor Rurale</w:t>
      </w:r>
    </w:p>
    <w:p w:rsidR="008C4582" w:rsidRPr="00AE5490" w:rsidRDefault="008C4582" w:rsidP="00AE5490">
      <w:pPr>
        <w:spacing w:line="360" w:lineRule="auto"/>
        <w:rPr>
          <w:rFonts w:ascii="Trebuchet MS" w:hAnsi="Trebuchet MS" w:cs="Times New Roman"/>
          <w:sz w:val="24"/>
          <w:szCs w:val="24"/>
          <w:lang w:val="ro-RO"/>
        </w:rPr>
      </w:pPr>
    </w:p>
    <w:sectPr w:rsidR="008C4582" w:rsidRPr="00AE5490" w:rsidSect="008241A2">
      <w:headerReference w:type="default" r:id="rId12"/>
      <w:footerReference w:type="default" r:id="rId13"/>
      <w:headerReference w:type="first" r:id="rId14"/>
      <w:footerReference w:type="first" r:id="rId15"/>
      <w:pgSz w:w="11907" w:h="16839" w:code="9"/>
      <w:pgMar w:top="1023" w:right="1134" w:bottom="1134" w:left="1418" w:header="567"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B06" w:rsidRDefault="00212B06" w:rsidP="0001392B">
      <w:pPr>
        <w:spacing w:after="0" w:line="240" w:lineRule="auto"/>
      </w:pPr>
      <w:r>
        <w:separator/>
      </w:r>
    </w:p>
  </w:endnote>
  <w:endnote w:type="continuationSeparator" w:id="0">
    <w:p w:rsidR="00212B06" w:rsidRDefault="00212B06" w:rsidP="00013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altName w:val="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00"/>
    <w:family w:val="auto"/>
    <w:pitch w:val="default"/>
  </w:font>
  <w:font w:name="Helvetica">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9534930"/>
      <w:docPartObj>
        <w:docPartGallery w:val="Page Numbers (Bottom of Page)"/>
        <w:docPartUnique/>
      </w:docPartObj>
    </w:sdtPr>
    <w:sdtEndPr>
      <w:rPr>
        <w:rFonts w:ascii="Times New Roman" w:hAnsi="Times New Roman" w:cs="Times New Roman"/>
        <w:noProof/>
        <w:color w:val="76923C" w:themeColor="accent3" w:themeShade="BF"/>
        <w:sz w:val="20"/>
      </w:rPr>
    </w:sdtEndPr>
    <w:sdtContent>
      <w:p w:rsidR="009110AF" w:rsidRPr="001E619C" w:rsidRDefault="009110AF">
        <w:pPr>
          <w:pStyle w:val="llb"/>
          <w:jc w:val="right"/>
          <w:rPr>
            <w:rFonts w:ascii="Times New Roman" w:hAnsi="Times New Roman" w:cs="Times New Roman"/>
            <w:color w:val="76923C" w:themeColor="accent3" w:themeShade="BF"/>
            <w:sz w:val="20"/>
          </w:rPr>
        </w:pPr>
        <w:r w:rsidRPr="001E619C">
          <w:rPr>
            <w:rFonts w:ascii="Times New Roman" w:hAnsi="Times New Roman" w:cs="Times New Roman"/>
            <w:color w:val="76923C" w:themeColor="accent3" w:themeShade="BF"/>
            <w:sz w:val="20"/>
          </w:rPr>
          <w:fldChar w:fldCharType="begin"/>
        </w:r>
        <w:r w:rsidRPr="001E619C">
          <w:rPr>
            <w:rFonts w:ascii="Times New Roman" w:hAnsi="Times New Roman" w:cs="Times New Roman"/>
            <w:color w:val="76923C" w:themeColor="accent3" w:themeShade="BF"/>
            <w:sz w:val="20"/>
          </w:rPr>
          <w:instrText xml:space="preserve"> PAGE   \* MERGEFORMAT </w:instrText>
        </w:r>
        <w:r w:rsidRPr="001E619C">
          <w:rPr>
            <w:rFonts w:ascii="Times New Roman" w:hAnsi="Times New Roman" w:cs="Times New Roman"/>
            <w:color w:val="76923C" w:themeColor="accent3" w:themeShade="BF"/>
            <w:sz w:val="20"/>
          </w:rPr>
          <w:fldChar w:fldCharType="separate"/>
        </w:r>
        <w:r w:rsidR="004571B0">
          <w:rPr>
            <w:rFonts w:ascii="Times New Roman" w:hAnsi="Times New Roman" w:cs="Times New Roman"/>
            <w:noProof/>
            <w:color w:val="76923C" w:themeColor="accent3" w:themeShade="BF"/>
            <w:sz w:val="20"/>
          </w:rPr>
          <w:t>73</w:t>
        </w:r>
        <w:r w:rsidRPr="001E619C">
          <w:rPr>
            <w:rFonts w:ascii="Times New Roman" w:hAnsi="Times New Roman" w:cs="Times New Roman"/>
            <w:noProof/>
            <w:color w:val="76923C" w:themeColor="accent3" w:themeShade="BF"/>
            <w:sz w:val="20"/>
          </w:rPr>
          <w:fldChar w:fldCharType="end"/>
        </w:r>
      </w:p>
    </w:sdtContent>
  </w:sdt>
  <w:p w:rsidR="009110AF" w:rsidRPr="001E619C" w:rsidRDefault="009110AF" w:rsidP="008A1266">
    <w:pPr>
      <w:spacing w:after="0"/>
      <w:jc w:val="center"/>
      <w:rPr>
        <w:rFonts w:ascii="Trebuchet MS" w:hAnsi="Trebuchet MS" w:cs="Times New Roman"/>
        <w:color w:val="76923C" w:themeColor="accent3" w:themeShade="BF"/>
        <w:lang w:val="hu-HU"/>
      </w:rPr>
    </w:pPr>
    <w:r w:rsidRPr="001E619C">
      <w:rPr>
        <w:rFonts w:ascii="Trebuchet MS" w:hAnsi="Trebuchet MS" w:cs="Times New Roman"/>
        <w:color w:val="76923C" w:themeColor="accent3" w:themeShade="BF"/>
        <w:lang w:val="ro-RO"/>
      </w:rPr>
      <w:t>Asociația Alutus Regio Egyes</w:t>
    </w:r>
    <w:r w:rsidRPr="001E619C">
      <w:rPr>
        <w:rFonts w:ascii="Trebuchet MS" w:hAnsi="Trebuchet MS" w:cs="Times New Roman"/>
        <w:color w:val="76923C" w:themeColor="accent3" w:themeShade="BF"/>
        <w:lang w:val="hu-HU"/>
      </w:rPr>
      <w:t>ület</w:t>
    </w:r>
  </w:p>
  <w:p w:rsidR="009110AF" w:rsidRPr="001E619C" w:rsidRDefault="009110AF" w:rsidP="008A1266">
    <w:pPr>
      <w:spacing w:after="0"/>
      <w:jc w:val="center"/>
      <w:rPr>
        <w:rFonts w:ascii="Trebuchet MS" w:hAnsi="Trebuchet MS" w:cs="Times New Roman"/>
        <w:color w:val="76923C" w:themeColor="accent3" w:themeShade="BF"/>
        <w:lang w:val="hu-HU"/>
      </w:rPr>
    </w:pPr>
    <w:r w:rsidRPr="001E619C">
      <w:rPr>
        <w:rFonts w:ascii="Trebuchet MS" w:hAnsi="Trebuchet MS" w:cs="Times New Roman"/>
        <w:color w:val="76923C" w:themeColor="accent3" w:themeShade="BF"/>
        <w:lang w:val="hu-HU"/>
      </w:rPr>
      <w:t>www.alutusregio.ro</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0AF" w:rsidRPr="001E619C" w:rsidRDefault="009110AF" w:rsidP="001E619C">
    <w:pPr>
      <w:pStyle w:val="llb"/>
      <w:jc w:val="center"/>
      <w:rPr>
        <w:rFonts w:ascii="Trebuchet MS" w:hAnsi="Trebuchet MS"/>
        <w:color w:val="76923C" w:themeColor="accent3" w:themeShade="BF"/>
        <w:lang w:val="hu-HU"/>
      </w:rPr>
    </w:pPr>
    <w:r w:rsidRPr="001E619C">
      <w:rPr>
        <w:rFonts w:ascii="Trebuchet MS" w:hAnsi="Trebuchet MS"/>
        <w:color w:val="76923C" w:themeColor="accent3" w:themeShade="BF"/>
        <w:lang w:val="ro-RO"/>
      </w:rPr>
      <w:t>Asocoația Alutus Regio Egyes</w:t>
    </w:r>
    <w:r w:rsidRPr="001E619C">
      <w:rPr>
        <w:rFonts w:ascii="Trebuchet MS" w:hAnsi="Trebuchet MS"/>
        <w:color w:val="76923C" w:themeColor="accent3" w:themeShade="BF"/>
        <w:lang w:val="hu-HU"/>
      </w:rPr>
      <w:t>ület</w:t>
    </w:r>
  </w:p>
  <w:p w:rsidR="009110AF" w:rsidRPr="001E619C" w:rsidRDefault="009110AF" w:rsidP="001E619C">
    <w:pPr>
      <w:pStyle w:val="llb"/>
      <w:jc w:val="center"/>
      <w:rPr>
        <w:rFonts w:ascii="Trebuchet MS" w:hAnsi="Trebuchet MS"/>
        <w:color w:val="76923C" w:themeColor="accent3" w:themeShade="BF"/>
        <w:lang w:val="hu-HU"/>
      </w:rPr>
    </w:pPr>
    <w:r w:rsidRPr="001E619C">
      <w:rPr>
        <w:rFonts w:ascii="Trebuchet MS" w:hAnsi="Trebuchet MS"/>
        <w:color w:val="76923C" w:themeColor="accent3" w:themeShade="BF"/>
        <w:lang w:val="hu-HU"/>
      </w:rPr>
      <w:t>www.alutusregio.ro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B06" w:rsidRDefault="00212B06" w:rsidP="0001392B">
      <w:pPr>
        <w:spacing w:after="0" w:line="240" w:lineRule="auto"/>
      </w:pPr>
      <w:r>
        <w:separator/>
      </w:r>
    </w:p>
  </w:footnote>
  <w:footnote w:type="continuationSeparator" w:id="0">
    <w:p w:rsidR="00212B06" w:rsidRDefault="00212B06" w:rsidP="000139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0AF" w:rsidRPr="00F81A4A" w:rsidRDefault="009110AF" w:rsidP="008E556E">
    <w:pPr>
      <w:tabs>
        <w:tab w:val="center" w:pos="4680"/>
        <w:tab w:val="right" w:pos="9360"/>
      </w:tabs>
      <w:spacing w:after="0" w:line="240" w:lineRule="auto"/>
      <w:rPr>
        <w:rFonts w:ascii="Calibri" w:eastAsia="Calibri" w:hAnsi="Calibri" w:cs="Times New Roman"/>
      </w:rPr>
    </w:pPr>
    <w:r w:rsidRPr="009B3477">
      <w:rPr>
        <w:rFonts w:ascii="Calibri" w:eastAsia="Calibri" w:hAnsi="Calibri" w:cs="Times New Roman"/>
        <w:noProof/>
      </w:rPr>
      <w:drawing>
        <wp:anchor distT="0" distB="0" distL="114300" distR="114300" simplePos="0" relativeHeight="251694592" behindDoc="1" locked="0" layoutInCell="1" allowOverlap="1" wp14:anchorId="172C82C4" wp14:editId="21A14809">
          <wp:simplePos x="0" y="0"/>
          <wp:positionH relativeFrom="column">
            <wp:posOffset>5186680</wp:posOffset>
          </wp:positionH>
          <wp:positionV relativeFrom="page">
            <wp:posOffset>314325</wp:posOffset>
          </wp:positionV>
          <wp:extent cx="772795" cy="661035"/>
          <wp:effectExtent l="0" t="0" r="8255" b="5715"/>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2795" cy="661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81A4A">
      <w:rPr>
        <w:rFonts w:ascii="Times New Roman" w:eastAsia="Times New Roman" w:hAnsi="Times New Roman" w:cs="Times New Roman"/>
        <w:b/>
        <w:noProof/>
      </w:rPr>
      <w:drawing>
        <wp:anchor distT="0" distB="0" distL="114300" distR="114300" simplePos="0" relativeHeight="251696640" behindDoc="1" locked="0" layoutInCell="1" allowOverlap="1" wp14:anchorId="435548E7" wp14:editId="39DA9245">
          <wp:simplePos x="0" y="0"/>
          <wp:positionH relativeFrom="column">
            <wp:posOffset>4119880</wp:posOffset>
          </wp:positionH>
          <wp:positionV relativeFrom="page">
            <wp:posOffset>347980</wp:posOffset>
          </wp:positionV>
          <wp:extent cx="809625" cy="535305"/>
          <wp:effectExtent l="0" t="0" r="9525" b="0"/>
          <wp:wrapTopAndBottom/>
          <wp:docPr id="4" name="Picture 4" descr="4 SiglÃ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 SiglÃ_AFI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9625" cy="535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rPr>
      <w:drawing>
        <wp:anchor distT="0" distB="0" distL="114935" distR="114935" simplePos="0" relativeHeight="251693568" behindDoc="1" locked="0" layoutInCell="1" allowOverlap="1" wp14:anchorId="112A3E6E" wp14:editId="1CA9C1E1">
          <wp:simplePos x="0" y="0"/>
          <wp:positionH relativeFrom="column">
            <wp:posOffset>995680</wp:posOffset>
          </wp:positionH>
          <wp:positionV relativeFrom="paragraph">
            <wp:posOffset>-97155</wp:posOffset>
          </wp:positionV>
          <wp:extent cx="610235" cy="610235"/>
          <wp:effectExtent l="0" t="0" r="0" b="0"/>
          <wp:wrapSquare wrapText="bothSides"/>
          <wp:docPr id="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3"/>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rPr>
      <w:drawing>
        <wp:anchor distT="0" distB="0" distL="114935" distR="114935" simplePos="0" relativeHeight="251691520" behindDoc="1" locked="0" layoutInCell="1" allowOverlap="1" wp14:anchorId="377F85E4" wp14:editId="32405BAA">
          <wp:simplePos x="0" y="0"/>
          <wp:positionH relativeFrom="column">
            <wp:posOffset>1948180</wp:posOffset>
          </wp:positionH>
          <wp:positionV relativeFrom="paragraph">
            <wp:posOffset>-97155</wp:posOffset>
          </wp:positionV>
          <wp:extent cx="610235" cy="610235"/>
          <wp:effectExtent l="0" t="0" r="0" b="0"/>
          <wp:wrapSquare wrapText="bothSides"/>
          <wp:docPr id="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81A4A">
      <w:rPr>
        <w:rFonts w:ascii="Times New Roman" w:eastAsia="Times New Roman" w:hAnsi="Times New Roman" w:cs="Times New Roman"/>
        <w:b/>
        <w:noProof/>
      </w:rPr>
      <w:drawing>
        <wp:anchor distT="0" distB="0" distL="114300" distR="114300" simplePos="0" relativeHeight="251695616" behindDoc="1" locked="0" layoutInCell="1" allowOverlap="1" wp14:anchorId="6A094872" wp14:editId="012D2665">
          <wp:simplePos x="0" y="0"/>
          <wp:positionH relativeFrom="column">
            <wp:posOffset>2757805</wp:posOffset>
          </wp:positionH>
          <wp:positionV relativeFrom="page">
            <wp:posOffset>351790</wp:posOffset>
          </wp:positionV>
          <wp:extent cx="1047750" cy="610235"/>
          <wp:effectExtent l="0" t="0" r="0" b="0"/>
          <wp:wrapTight wrapText="bothSides">
            <wp:wrapPolygon edited="0">
              <wp:start x="0" y="0"/>
              <wp:lineTo x="0" y="20903"/>
              <wp:lineTo x="21207" y="20903"/>
              <wp:lineTo x="21207" y="0"/>
              <wp:lineTo x="0" y="0"/>
            </wp:wrapPolygon>
          </wp:wrapTight>
          <wp:docPr id="8" name="Picture 8" descr="3 PN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PND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rPr>
      <w:drawing>
        <wp:anchor distT="0" distB="0" distL="114935" distR="114935" simplePos="0" relativeHeight="251692544" behindDoc="1" locked="0" layoutInCell="1" allowOverlap="1" wp14:anchorId="3C269029" wp14:editId="2E7559D3">
          <wp:simplePos x="0" y="0"/>
          <wp:positionH relativeFrom="column">
            <wp:posOffset>-147955</wp:posOffset>
          </wp:positionH>
          <wp:positionV relativeFrom="page">
            <wp:posOffset>348615</wp:posOffset>
          </wp:positionV>
          <wp:extent cx="762000" cy="651510"/>
          <wp:effectExtent l="0" t="0" r="0" b="0"/>
          <wp:wrapNone/>
          <wp:docPr id="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6"/>
                  <a:stretch>
                    <a:fillRect/>
                  </a:stretch>
                </pic:blipFill>
                <pic:spPr bwMode="auto">
                  <a:xfrm>
                    <a:off x="0" y="0"/>
                    <a:ext cx="762000" cy="651510"/>
                  </a:xfrm>
                  <a:prstGeom prst="rect">
                    <a:avLst/>
                  </a:prstGeom>
                  <a:noFill/>
                  <a:ln w="9525">
                    <a:noFill/>
                    <a:miter lim="800000"/>
                    <a:headEnd/>
                    <a:tailEnd/>
                  </a:ln>
                </pic:spPr>
              </pic:pic>
            </a:graphicData>
          </a:graphic>
        </wp:anchor>
      </w:drawing>
    </w:r>
  </w:p>
  <w:p w:rsidR="009110AF" w:rsidRDefault="009110AF" w:rsidP="008E556E">
    <w:pPr>
      <w:pStyle w:val="lfej"/>
    </w:pPr>
  </w:p>
  <w:p w:rsidR="009110AF" w:rsidRDefault="009110A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0AF" w:rsidRPr="008E556E" w:rsidRDefault="009110AF" w:rsidP="008E556E">
    <w:pPr>
      <w:tabs>
        <w:tab w:val="center" w:pos="4680"/>
        <w:tab w:val="right" w:pos="9360"/>
      </w:tabs>
      <w:spacing w:after="0" w:line="240" w:lineRule="auto"/>
      <w:rPr>
        <w:rFonts w:ascii="Calibri" w:eastAsia="Calibri" w:hAnsi="Calibri" w:cs="Times New Roman"/>
      </w:rPr>
    </w:pPr>
    <w:r w:rsidRPr="009B3477">
      <w:rPr>
        <w:rFonts w:ascii="Calibri" w:eastAsia="Calibri" w:hAnsi="Calibri" w:cs="Times New Roman"/>
        <w:noProof/>
      </w:rPr>
      <w:drawing>
        <wp:anchor distT="0" distB="0" distL="114300" distR="114300" simplePos="0" relativeHeight="251687424" behindDoc="1" locked="0" layoutInCell="1" allowOverlap="1" wp14:anchorId="063E897D" wp14:editId="282D21E8">
          <wp:simplePos x="0" y="0"/>
          <wp:positionH relativeFrom="column">
            <wp:posOffset>5186680</wp:posOffset>
          </wp:positionH>
          <wp:positionV relativeFrom="page">
            <wp:posOffset>314325</wp:posOffset>
          </wp:positionV>
          <wp:extent cx="772795" cy="661035"/>
          <wp:effectExtent l="0" t="0" r="8255" b="571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2795" cy="661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81A4A">
      <w:rPr>
        <w:rFonts w:ascii="Times New Roman" w:eastAsia="Times New Roman" w:hAnsi="Times New Roman" w:cs="Times New Roman"/>
        <w:b/>
        <w:noProof/>
      </w:rPr>
      <w:drawing>
        <wp:anchor distT="0" distB="0" distL="114300" distR="114300" simplePos="0" relativeHeight="251689472" behindDoc="1" locked="0" layoutInCell="1" allowOverlap="1" wp14:anchorId="667A7C2C" wp14:editId="03FA9B59">
          <wp:simplePos x="0" y="0"/>
          <wp:positionH relativeFrom="column">
            <wp:posOffset>4119880</wp:posOffset>
          </wp:positionH>
          <wp:positionV relativeFrom="page">
            <wp:posOffset>347980</wp:posOffset>
          </wp:positionV>
          <wp:extent cx="809625" cy="535305"/>
          <wp:effectExtent l="0" t="0" r="9525" b="0"/>
          <wp:wrapTopAndBottom/>
          <wp:docPr id="25" name="Picture 25" descr="4 SiglÃ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4 SiglÃ_AFIR"/>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09625" cy="5353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rPr>
      <w:drawing>
        <wp:anchor distT="0" distB="0" distL="114935" distR="114935" simplePos="0" relativeHeight="251686400" behindDoc="1" locked="0" layoutInCell="1" allowOverlap="1" wp14:anchorId="4026665F" wp14:editId="1C321777">
          <wp:simplePos x="0" y="0"/>
          <wp:positionH relativeFrom="column">
            <wp:posOffset>995680</wp:posOffset>
          </wp:positionH>
          <wp:positionV relativeFrom="paragraph">
            <wp:posOffset>-97155</wp:posOffset>
          </wp:positionV>
          <wp:extent cx="610235" cy="610235"/>
          <wp:effectExtent l="0" t="0" r="0" b="0"/>
          <wp:wrapSquare wrapText="bothSides"/>
          <wp:docPr id="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3"/>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rPr>
      <w:drawing>
        <wp:anchor distT="0" distB="0" distL="114935" distR="114935" simplePos="0" relativeHeight="251684352" behindDoc="1" locked="0" layoutInCell="1" allowOverlap="1" wp14:anchorId="48BAF89C" wp14:editId="47E06458">
          <wp:simplePos x="0" y="0"/>
          <wp:positionH relativeFrom="column">
            <wp:posOffset>1948180</wp:posOffset>
          </wp:positionH>
          <wp:positionV relativeFrom="paragraph">
            <wp:posOffset>-97155</wp:posOffset>
          </wp:positionV>
          <wp:extent cx="610235" cy="610235"/>
          <wp:effectExtent l="0" t="0" r="0" b="0"/>
          <wp:wrapSquare wrapText="bothSides"/>
          <wp:docPr id="2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610235" cy="61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F81A4A">
      <w:rPr>
        <w:rFonts w:ascii="Times New Roman" w:eastAsia="Times New Roman" w:hAnsi="Times New Roman" w:cs="Times New Roman"/>
        <w:b/>
        <w:noProof/>
      </w:rPr>
      <w:drawing>
        <wp:anchor distT="0" distB="0" distL="114300" distR="114300" simplePos="0" relativeHeight="251688448" behindDoc="1" locked="0" layoutInCell="1" allowOverlap="1" wp14:anchorId="06765E7C" wp14:editId="06137EB6">
          <wp:simplePos x="0" y="0"/>
          <wp:positionH relativeFrom="column">
            <wp:posOffset>2757805</wp:posOffset>
          </wp:positionH>
          <wp:positionV relativeFrom="page">
            <wp:posOffset>351790</wp:posOffset>
          </wp:positionV>
          <wp:extent cx="1047750" cy="610235"/>
          <wp:effectExtent l="0" t="0" r="0" b="0"/>
          <wp:wrapTight wrapText="bothSides">
            <wp:wrapPolygon edited="0">
              <wp:start x="0" y="0"/>
              <wp:lineTo x="0" y="20903"/>
              <wp:lineTo x="21207" y="20903"/>
              <wp:lineTo x="21207" y="0"/>
              <wp:lineTo x="0" y="0"/>
            </wp:wrapPolygon>
          </wp:wrapTight>
          <wp:docPr id="29" name="Picture 29" descr="3 PN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3 PND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47750" cy="6102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3477">
      <w:rPr>
        <w:rFonts w:ascii="Calibri" w:eastAsia="Calibri" w:hAnsi="Calibri" w:cs="Times New Roman"/>
        <w:noProof/>
      </w:rPr>
      <w:drawing>
        <wp:anchor distT="0" distB="0" distL="114935" distR="114935" simplePos="0" relativeHeight="251685376" behindDoc="1" locked="0" layoutInCell="1" allowOverlap="1" wp14:anchorId="34F0C06B" wp14:editId="13129A79">
          <wp:simplePos x="0" y="0"/>
          <wp:positionH relativeFrom="column">
            <wp:posOffset>-147955</wp:posOffset>
          </wp:positionH>
          <wp:positionV relativeFrom="page">
            <wp:posOffset>348615</wp:posOffset>
          </wp:positionV>
          <wp:extent cx="762000" cy="651510"/>
          <wp:effectExtent l="0" t="0" r="0" b="0"/>
          <wp:wrapNone/>
          <wp:docPr id="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6"/>
                  <a:stretch>
                    <a:fillRect/>
                  </a:stretch>
                </pic:blipFill>
                <pic:spPr bwMode="auto">
                  <a:xfrm>
                    <a:off x="0" y="0"/>
                    <a:ext cx="762000" cy="65151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C32EF"/>
    <w:multiLevelType w:val="hybridMultilevel"/>
    <w:tmpl w:val="4AE47FFA"/>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9771F"/>
    <w:multiLevelType w:val="hybridMultilevel"/>
    <w:tmpl w:val="739CBE0C"/>
    <w:lvl w:ilvl="0" w:tplc="F808FFF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B719A9"/>
    <w:multiLevelType w:val="multilevel"/>
    <w:tmpl w:val="AE4E6378"/>
    <w:lvl w:ilvl="0">
      <w:start w:val="3"/>
      <w:numFmt w:val="decimal"/>
      <w:lvlText w:val="%1"/>
      <w:lvlJc w:val="left"/>
      <w:pPr>
        <w:ind w:left="13" w:hanging="301"/>
      </w:pPr>
      <w:rPr>
        <w:rFonts w:hint="default"/>
      </w:rPr>
    </w:lvl>
    <w:lvl w:ilvl="1">
      <w:start w:val="1"/>
      <w:numFmt w:val="decimal"/>
      <w:lvlText w:val="%1.%2"/>
      <w:lvlJc w:val="left"/>
      <w:pPr>
        <w:ind w:left="13" w:hanging="301"/>
      </w:pPr>
      <w:rPr>
        <w:rFonts w:ascii="Times New Roman" w:eastAsia="Arial" w:hAnsi="Times New Roman" w:cs="Times New Roman" w:hint="default"/>
        <w:b/>
        <w:bCs/>
        <w:color w:val="000000" w:themeColor="text1"/>
        <w:w w:val="99"/>
        <w:sz w:val="24"/>
        <w:szCs w:val="24"/>
      </w:rPr>
    </w:lvl>
    <w:lvl w:ilvl="2">
      <w:numFmt w:val="bullet"/>
      <w:lvlText w:val="•"/>
      <w:lvlJc w:val="left"/>
      <w:pPr>
        <w:ind w:left="1219" w:hanging="301"/>
      </w:pPr>
      <w:rPr>
        <w:rFonts w:hint="default"/>
      </w:rPr>
    </w:lvl>
    <w:lvl w:ilvl="3">
      <w:numFmt w:val="bullet"/>
      <w:lvlText w:val="•"/>
      <w:lvlJc w:val="left"/>
      <w:pPr>
        <w:ind w:left="1819" w:hanging="301"/>
      </w:pPr>
      <w:rPr>
        <w:rFonts w:hint="default"/>
      </w:rPr>
    </w:lvl>
    <w:lvl w:ilvl="4">
      <w:numFmt w:val="bullet"/>
      <w:lvlText w:val="•"/>
      <w:lvlJc w:val="left"/>
      <w:pPr>
        <w:ind w:left="2419" w:hanging="301"/>
      </w:pPr>
      <w:rPr>
        <w:rFonts w:hint="default"/>
      </w:rPr>
    </w:lvl>
    <w:lvl w:ilvl="5">
      <w:numFmt w:val="bullet"/>
      <w:lvlText w:val="•"/>
      <w:lvlJc w:val="left"/>
      <w:pPr>
        <w:ind w:left="3019" w:hanging="301"/>
      </w:pPr>
      <w:rPr>
        <w:rFonts w:hint="default"/>
      </w:rPr>
    </w:lvl>
    <w:lvl w:ilvl="6">
      <w:numFmt w:val="bullet"/>
      <w:lvlText w:val="•"/>
      <w:lvlJc w:val="left"/>
      <w:pPr>
        <w:ind w:left="3618" w:hanging="301"/>
      </w:pPr>
      <w:rPr>
        <w:rFonts w:hint="default"/>
      </w:rPr>
    </w:lvl>
    <w:lvl w:ilvl="7">
      <w:numFmt w:val="bullet"/>
      <w:lvlText w:val="•"/>
      <w:lvlJc w:val="left"/>
      <w:pPr>
        <w:ind w:left="4218" w:hanging="301"/>
      </w:pPr>
      <w:rPr>
        <w:rFonts w:hint="default"/>
      </w:rPr>
    </w:lvl>
    <w:lvl w:ilvl="8">
      <w:numFmt w:val="bullet"/>
      <w:lvlText w:val="•"/>
      <w:lvlJc w:val="left"/>
      <w:pPr>
        <w:ind w:left="4818" w:hanging="301"/>
      </w:pPr>
      <w:rPr>
        <w:rFonts w:hint="default"/>
      </w:rPr>
    </w:lvl>
  </w:abstractNum>
  <w:abstractNum w:abstractNumId="3" w15:restartNumberingAfterBreak="0">
    <w:nsid w:val="05AE1939"/>
    <w:multiLevelType w:val="hybridMultilevel"/>
    <w:tmpl w:val="8AFC7CA0"/>
    <w:lvl w:ilvl="0" w:tplc="94A40546">
      <w:start w:val="1"/>
      <w:numFmt w:val="decimal"/>
      <w:lvlText w:val="%1-"/>
      <w:lvlJc w:val="left"/>
      <w:pPr>
        <w:ind w:left="1070" w:hanging="360"/>
      </w:pPr>
      <w:rPr>
        <w:rFonts w:hint="default"/>
        <w:b/>
        <w:i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 w15:restartNumberingAfterBreak="0">
    <w:nsid w:val="0C3918E8"/>
    <w:multiLevelType w:val="hybridMultilevel"/>
    <w:tmpl w:val="41747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5423B6"/>
    <w:multiLevelType w:val="hybridMultilevel"/>
    <w:tmpl w:val="9C5867DE"/>
    <w:lvl w:ilvl="0" w:tplc="A6CE9A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B34CA"/>
    <w:multiLevelType w:val="hybridMultilevel"/>
    <w:tmpl w:val="CBECD7B4"/>
    <w:lvl w:ilvl="0" w:tplc="F808FFF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3E1B27"/>
    <w:multiLevelType w:val="hybridMultilevel"/>
    <w:tmpl w:val="DA76690C"/>
    <w:lvl w:ilvl="0" w:tplc="04090001">
      <w:start w:val="1"/>
      <w:numFmt w:val="bullet"/>
      <w:lvlText w:val=""/>
      <w:lvlJc w:val="left"/>
      <w:pPr>
        <w:ind w:left="720" w:hanging="360"/>
      </w:pPr>
      <w:rPr>
        <w:rFonts w:ascii="Symbol" w:hAnsi="Symbol" w:hint="default"/>
      </w:rPr>
    </w:lvl>
    <w:lvl w:ilvl="1" w:tplc="7996025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B77037"/>
    <w:multiLevelType w:val="multilevel"/>
    <w:tmpl w:val="81DE7F4C"/>
    <w:lvl w:ilvl="0">
      <w:start w:val="1"/>
      <w:numFmt w:val="decimal"/>
      <w:pStyle w:val="Cmsor1"/>
      <w:lvlText w:val="%1"/>
      <w:lvlJc w:val="left"/>
      <w:pPr>
        <w:ind w:left="432" w:hanging="432"/>
      </w:pPr>
    </w:lvl>
    <w:lvl w:ilvl="1">
      <w:start w:val="1"/>
      <w:numFmt w:val="decimal"/>
      <w:pStyle w:val="Cmsor2"/>
      <w:lvlText w:val="%1.%2"/>
      <w:lvlJc w:val="left"/>
      <w:pPr>
        <w:ind w:left="576" w:hanging="576"/>
      </w:pPr>
    </w:lvl>
    <w:lvl w:ilvl="2">
      <w:start w:val="1"/>
      <w:numFmt w:val="decimal"/>
      <w:pStyle w:val="Cmsor3"/>
      <w:lvlText w:val="%1.%2.%3"/>
      <w:lvlJc w:val="left"/>
      <w:pPr>
        <w:ind w:left="720" w:hanging="720"/>
      </w:pPr>
    </w:lvl>
    <w:lvl w:ilvl="3">
      <w:start w:val="1"/>
      <w:numFmt w:val="decimal"/>
      <w:pStyle w:val="Cmsor4"/>
      <w:lvlText w:val="%1.%2.%3.%4"/>
      <w:lvlJc w:val="left"/>
      <w:pPr>
        <w:ind w:left="864" w:hanging="864"/>
      </w:pPr>
    </w:lvl>
    <w:lvl w:ilvl="4">
      <w:start w:val="1"/>
      <w:numFmt w:val="decimal"/>
      <w:pStyle w:val="Cmsor5"/>
      <w:lvlText w:val="%1.%2.%3.%4.%5"/>
      <w:lvlJc w:val="left"/>
      <w:pPr>
        <w:ind w:left="1008" w:hanging="1008"/>
      </w:pPr>
    </w:lvl>
    <w:lvl w:ilvl="5">
      <w:start w:val="1"/>
      <w:numFmt w:val="decimal"/>
      <w:pStyle w:val="Cmsor6"/>
      <w:lvlText w:val="%1.%2.%3.%4.%5.%6"/>
      <w:lvlJc w:val="left"/>
      <w:pPr>
        <w:ind w:left="1152" w:hanging="1152"/>
      </w:pPr>
    </w:lvl>
    <w:lvl w:ilvl="6">
      <w:start w:val="1"/>
      <w:numFmt w:val="decimal"/>
      <w:pStyle w:val="Cmsor7"/>
      <w:lvlText w:val="%1.%2.%3.%4.%5.%6.%7"/>
      <w:lvlJc w:val="left"/>
      <w:pPr>
        <w:ind w:left="1296" w:hanging="1296"/>
      </w:pPr>
    </w:lvl>
    <w:lvl w:ilvl="7">
      <w:start w:val="1"/>
      <w:numFmt w:val="decimal"/>
      <w:pStyle w:val="Cmsor8"/>
      <w:lvlText w:val="%1.%2.%3.%4.%5.%6.%7.%8"/>
      <w:lvlJc w:val="left"/>
      <w:pPr>
        <w:ind w:left="1440" w:hanging="1440"/>
      </w:pPr>
    </w:lvl>
    <w:lvl w:ilvl="8">
      <w:start w:val="1"/>
      <w:numFmt w:val="decimal"/>
      <w:pStyle w:val="Cmsor9"/>
      <w:lvlText w:val="%1.%2.%3.%4.%5.%6.%7.%8.%9"/>
      <w:lvlJc w:val="left"/>
      <w:pPr>
        <w:ind w:left="1584" w:hanging="1584"/>
      </w:pPr>
    </w:lvl>
  </w:abstractNum>
  <w:abstractNum w:abstractNumId="9" w15:restartNumberingAfterBreak="0">
    <w:nsid w:val="1D7C5204"/>
    <w:multiLevelType w:val="multilevel"/>
    <w:tmpl w:val="E3F00B12"/>
    <w:lvl w:ilvl="0">
      <w:start w:val="4"/>
      <w:numFmt w:val="decimal"/>
      <w:lvlText w:val="%1"/>
      <w:lvlJc w:val="left"/>
      <w:pPr>
        <w:ind w:left="163" w:hanging="151"/>
      </w:pPr>
      <w:rPr>
        <w:rFonts w:ascii="Times New Roman" w:eastAsia="Arial" w:hAnsi="Times New Roman" w:cs="Times New Roman" w:hint="default"/>
        <w:b/>
        <w:bCs/>
        <w:color w:val="000000" w:themeColor="text1"/>
        <w:w w:val="99"/>
        <w:sz w:val="24"/>
        <w:szCs w:val="24"/>
      </w:rPr>
    </w:lvl>
    <w:lvl w:ilvl="1">
      <w:start w:val="1"/>
      <w:numFmt w:val="decimal"/>
      <w:lvlText w:val="%1.%2"/>
      <w:lvlJc w:val="left"/>
      <w:pPr>
        <w:ind w:left="13" w:hanging="301"/>
      </w:pPr>
      <w:rPr>
        <w:rFonts w:ascii="Trebuchet MS" w:eastAsia="Arial" w:hAnsi="Trebuchet MS" w:cs="Times New Roman" w:hint="default"/>
        <w:b/>
        <w:bCs/>
        <w:color w:val="000000" w:themeColor="text1"/>
        <w:w w:val="99"/>
        <w:sz w:val="24"/>
        <w:szCs w:val="24"/>
      </w:rPr>
    </w:lvl>
    <w:lvl w:ilvl="2">
      <w:numFmt w:val="bullet"/>
      <w:lvlText w:val="•"/>
      <w:lvlJc w:val="left"/>
      <w:pPr>
        <w:ind w:left="810" w:hanging="301"/>
      </w:pPr>
      <w:rPr>
        <w:rFonts w:hint="default"/>
      </w:rPr>
    </w:lvl>
    <w:lvl w:ilvl="3">
      <w:numFmt w:val="bullet"/>
      <w:lvlText w:val="•"/>
      <w:lvlJc w:val="left"/>
      <w:pPr>
        <w:ind w:left="1461" w:hanging="301"/>
      </w:pPr>
      <w:rPr>
        <w:rFonts w:hint="default"/>
      </w:rPr>
    </w:lvl>
    <w:lvl w:ilvl="4">
      <w:numFmt w:val="bullet"/>
      <w:lvlText w:val="•"/>
      <w:lvlJc w:val="left"/>
      <w:pPr>
        <w:ind w:left="2112" w:hanging="301"/>
      </w:pPr>
      <w:rPr>
        <w:rFonts w:hint="default"/>
      </w:rPr>
    </w:lvl>
    <w:lvl w:ilvl="5">
      <w:numFmt w:val="bullet"/>
      <w:lvlText w:val="•"/>
      <w:lvlJc w:val="left"/>
      <w:pPr>
        <w:ind w:left="2763" w:hanging="301"/>
      </w:pPr>
      <w:rPr>
        <w:rFonts w:hint="default"/>
      </w:rPr>
    </w:lvl>
    <w:lvl w:ilvl="6">
      <w:numFmt w:val="bullet"/>
      <w:lvlText w:val="•"/>
      <w:lvlJc w:val="left"/>
      <w:pPr>
        <w:ind w:left="3414" w:hanging="301"/>
      </w:pPr>
      <w:rPr>
        <w:rFonts w:hint="default"/>
      </w:rPr>
    </w:lvl>
    <w:lvl w:ilvl="7">
      <w:numFmt w:val="bullet"/>
      <w:lvlText w:val="•"/>
      <w:lvlJc w:val="left"/>
      <w:pPr>
        <w:ind w:left="4065" w:hanging="301"/>
      </w:pPr>
      <w:rPr>
        <w:rFonts w:hint="default"/>
      </w:rPr>
    </w:lvl>
    <w:lvl w:ilvl="8">
      <w:numFmt w:val="bullet"/>
      <w:lvlText w:val="•"/>
      <w:lvlJc w:val="left"/>
      <w:pPr>
        <w:ind w:left="4716" w:hanging="301"/>
      </w:pPr>
      <w:rPr>
        <w:rFonts w:hint="default"/>
      </w:rPr>
    </w:lvl>
  </w:abstractNum>
  <w:abstractNum w:abstractNumId="10" w15:restartNumberingAfterBreak="0">
    <w:nsid w:val="21160BD4"/>
    <w:multiLevelType w:val="multilevel"/>
    <w:tmpl w:val="858AA836"/>
    <w:lvl w:ilvl="0">
      <w:start w:val="5"/>
      <w:numFmt w:val="decimal"/>
      <w:lvlText w:val="%1."/>
      <w:lvlJc w:val="left"/>
      <w:pPr>
        <w:ind w:left="213" w:hanging="201"/>
      </w:pPr>
      <w:rPr>
        <w:rFonts w:ascii="Arial" w:eastAsia="Arial" w:hAnsi="Arial" w:cs="Arial" w:hint="default"/>
        <w:b/>
        <w:bCs/>
        <w:color w:val="008080"/>
        <w:w w:val="99"/>
        <w:sz w:val="18"/>
        <w:szCs w:val="18"/>
      </w:rPr>
    </w:lvl>
    <w:lvl w:ilvl="1">
      <w:start w:val="4"/>
      <w:numFmt w:val="decimal"/>
      <w:lvlText w:val="%1.%2"/>
      <w:lvlJc w:val="left"/>
      <w:pPr>
        <w:ind w:left="13" w:hanging="301"/>
      </w:pPr>
      <w:rPr>
        <w:rFonts w:ascii="Trebuchet MS" w:eastAsia="Arial" w:hAnsi="Trebuchet MS" w:cs="Times New Roman" w:hint="default"/>
        <w:b/>
        <w:bCs/>
        <w:color w:val="000000" w:themeColor="text1"/>
        <w:w w:val="99"/>
        <w:sz w:val="24"/>
        <w:szCs w:val="24"/>
      </w:rPr>
    </w:lvl>
    <w:lvl w:ilvl="2">
      <w:numFmt w:val="bullet"/>
      <w:lvlText w:val="•"/>
      <w:lvlJc w:val="left"/>
      <w:pPr>
        <w:ind w:left="905" w:hanging="301"/>
      </w:pPr>
      <w:rPr>
        <w:rFonts w:hint="default"/>
      </w:rPr>
    </w:lvl>
    <w:lvl w:ilvl="3">
      <w:numFmt w:val="bullet"/>
      <w:lvlText w:val="•"/>
      <w:lvlJc w:val="left"/>
      <w:pPr>
        <w:ind w:left="1590" w:hanging="301"/>
      </w:pPr>
      <w:rPr>
        <w:rFonts w:hint="default"/>
      </w:rPr>
    </w:lvl>
    <w:lvl w:ilvl="4">
      <w:numFmt w:val="bullet"/>
      <w:lvlText w:val="•"/>
      <w:lvlJc w:val="left"/>
      <w:pPr>
        <w:ind w:left="2275" w:hanging="301"/>
      </w:pPr>
      <w:rPr>
        <w:rFonts w:hint="default"/>
      </w:rPr>
    </w:lvl>
    <w:lvl w:ilvl="5">
      <w:numFmt w:val="bullet"/>
      <w:lvlText w:val="•"/>
      <w:lvlJc w:val="left"/>
      <w:pPr>
        <w:ind w:left="2960" w:hanging="301"/>
      </w:pPr>
      <w:rPr>
        <w:rFonts w:hint="default"/>
      </w:rPr>
    </w:lvl>
    <w:lvl w:ilvl="6">
      <w:numFmt w:val="bullet"/>
      <w:lvlText w:val="•"/>
      <w:lvlJc w:val="left"/>
      <w:pPr>
        <w:ind w:left="3645" w:hanging="301"/>
      </w:pPr>
      <w:rPr>
        <w:rFonts w:hint="default"/>
      </w:rPr>
    </w:lvl>
    <w:lvl w:ilvl="7">
      <w:numFmt w:val="bullet"/>
      <w:lvlText w:val="•"/>
      <w:lvlJc w:val="left"/>
      <w:pPr>
        <w:ind w:left="4330" w:hanging="301"/>
      </w:pPr>
      <w:rPr>
        <w:rFonts w:hint="default"/>
      </w:rPr>
    </w:lvl>
    <w:lvl w:ilvl="8">
      <w:numFmt w:val="bullet"/>
      <w:lvlText w:val="•"/>
      <w:lvlJc w:val="left"/>
      <w:pPr>
        <w:ind w:left="5015" w:hanging="301"/>
      </w:pPr>
      <w:rPr>
        <w:rFonts w:hint="default"/>
      </w:rPr>
    </w:lvl>
  </w:abstractNum>
  <w:abstractNum w:abstractNumId="11" w15:restartNumberingAfterBreak="0">
    <w:nsid w:val="23BB6E0C"/>
    <w:multiLevelType w:val="hybridMultilevel"/>
    <w:tmpl w:val="B4387AF6"/>
    <w:lvl w:ilvl="0" w:tplc="DEB8BF4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E024F1"/>
    <w:multiLevelType w:val="hybridMultilevel"/>
    <w:tmpl w:val="AADA1550"/>
    <w:lvl w:ilvl="0" w:tplc="94A40546">
      <w:start w:val="1"/>
      <w:numFmt w:val="decimal"/>
      <w:lvlText w:val="%1-"/>
      <w:lvlJc w:val="left"/>
      <w:pPr>
        <w:ind w:left="107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34561F"/>
    <w:multiLevelType w:val="hybridMultilevel"/>
    <w:tmpl w:val="39F6DCE6"/>
    <w:lvl w:ilvl="0" w:tplc="1F100F8E">
      <w:numFmt w:val="bullet"/>
      <w:lvlText w:val="•"/>
      <w:lvlJc w:val="left"/>
      <w:pPr>
        <w:ind w:left="13" w:hanging="101"/>
      </w:pPr>
      <w:rPr>
        <w:rFonts w:ascii="Arial" w:eastAsia="Arial" w:hAnsi="Arial" w:cs="Arial" w:hint="default"/>
        <w:color w:val="008080"/>
        <w:w w:val="99"/>
        <w:sz w:val="16"/>
        <w:szCs w:val="16"/>
      </w:rPr>
    </w:lvl>
    <w:lvl w:ilvl="1" w:tplc="1ABE50AE">
      <w:numFmt w:val="bullet"/>
      <w:lvlText w:val="•"/>
      <w:lvlJc w:val="left"/>
      <w:pPr>
        <w:ind w:left="656" w:hanging="101"/>
      </w:pPr>
      <w:rPr>
        <w:rFonts w:hint="default"/>
      </w:rPr>
    </w:lvl>
    <w:lvl w:ilvl="2" w:tplc="B066D09A">
      <w:numFmt w:val="bullet"/>
      <w:lvlText w:val="•"/>
      <w:lvlJc w:val="left"/>
      <w:pPr>
        <w:ind w:left="1293" w:hanging="101"/>
      </w:pPr>
      <w:rPr>
        <w:rFonts w:hint="default"/>
      </w:rPr>
    </w:lvl>
    <w:lvl w:ilvl="3" w:tplc="306C1506">
      <w:numFmt w:val="bullet"/>
      <w:lvlText w:val="•"/>
      <w:lvlJc w:val="left"/>
      <w:pPr>
        <w:ind w:left="1929" w:hanging="101"/>
      </w:pPr>
      <w:rPr>
        <w:rFonts w:hint="default"/>
      </w:rPr>
    </w:lvl>
    <w:lvl w:ilvl="4" w:tplc="F30CB038">
      <w:numFmt w:val="bullet"/>
      <w:lvlText w:val="•"/>
      <w:lvlJc w:val="left"/>
      <w:pPr>
        <w:ind w:left="2566" w:hanging="101"/>
      </w:pPr>
      <w:rPr>
        <w:rFonts w:hint="default"/>
      </w:rPr>
    </w:lvl>
    <w:lvl w:ilvl="5" w:tplc="CDAE157E">
      <w:numFmt w:val="bullet"/>
      <w:lvlText w:val="•"/>
      <w:lvlJc w:val="left"/>
      <w:pPr>
        <w:ind w:left="3202" w:hanging="101"/>
      </w:pPr>
      <w:rPr>
        <w:rFonts w:hint="default"/>
      </w:rPr>
    </w:lvl>
    <w:lvl w:ilvl="6" w:tplc="D1E027CC">
      <w:numFmt w:val="bullet"/>
      <w:lvlText w:val="•"/>
      <w:lvlJc w:val="left"/>
      <w:pPr>
        <w:ind w:left="3839" w:hanging="101"/>
      </w:pPr>
      <w:rPr>
        <w:rFonts w:hint="default"/>
      </w:rPr>
    </w:lvl>
    <w:lvl w:ilvl="7" w:tplc="4656E37A">
      <w:numFmt w:val="bullet"/>
      <w:lvlText w:val="•"/>
      <w:lvlJc w:val="left"/>
      <w:pPr>
        <w:ind w:left="4475" w:hanging="101"/>
      </w:pPr>
      <w:rPr>
        <w:rFonts w:hint="default"/>
      </w:rPr>
    </w:lvl>
    <w:lvl w:ilvl="8" w:tplc="3E4EB434">
      <w:numFmt w:val="bullet"/>
      <w:lvlText w:val="•"/>
      <w:lvlJc w:val="left"/>
      <w:pPr>
        <w:ind w:left="5112" w:hanging="101"/>
      </w:pPr>
      <w:rPr>
        <w:rFonts w:hint="default"/>
      </w:rPr>
    </w:lvl>
  </w:abstractNum>
  <w:abstractNum w:abstractNumId="14" w15:restartNumberingAfterBreak="0">
    <w:nsid w:val="2F5F0C34"/>
    <w:multiLevelType w:val="multilevel"/>
    <w:tmpl w:val="FBBAB8A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E17402D"/>
    <w:multiLevelType w:val="hybridMultilevel"/>
    <w:tmpl w:val="848ED2D4"/>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6" w15:restartNumberingAfterBreak="0">
    <w:nsid w:val="472E62A0"/>
    <w:multiLevelType w:val="hybridMultilevel"/>
    <w:tmpl w:val="DE54C930"/>
    <w:lvl w:ilvl="0" w:tplc="CD48C0CE">
      <w:numFmt w:val="bullet"/>
      <w:lvlText w:val="•"/>
      <w:lvlJc w:val="left"/>
      <w:pPr>
        <w:ind w:left="18" w:hanging="101"/>
      </w:pPr>
      <w:rPr>
        <w:rFonts w:ascii="Arial" w:eastAsia="Arial" w:hAnsi="Arial" w:cs="Arial" w:hint="default"/>
        <w:color w:val="008080"/>
        <w:w w:val="99"/>
        <w:sz w:val="16"/>
        <w:szCs w:val="16"/>
      </w:rPr>
    </w:lvl>
    <w:lvl w:ilvl="1" w:tplc="5B70714A">
      <w:numFmt w:val="bullet"/>
      <w:lvlText w:val="•"/>
      <w:lvlJc w:val="left"/>
      <w:pPr>
        <w:ind w:left="657" w:hanging="101"/>
      </w:pPr>
      <w:rPr>
        <w:rFonts w:hint="default"/>
      </w:rPr>
    </w:lvl>
    <w:lvl w:ilvl="2" w:tplc="B15E0BFE">
      <w:numFmt w:val="bullet"/>
      <w:lvlText w:val="•"/>
      <w:lvlJc w:val="left"/>
      <w:pPr>
        <w:ind w:left="1294" w:hanging="101"/>
      </w:pPr>
      <w:rPr>
        <w:rFonts w:hint="default"/>
      </w:rPr>
    </w:lvl>
    <w:lvl w:ilvl="3" w:tplc="93EE9662">
      <w:numFmt w:val="bullet"/>
      <w:lvlText w:val="•"/>
      <w:lvlJc w:val="left"/>
      <w:pPr>
        <w:ind w:left="1931" w:hanging="101"/>
      </w:pPr>
      <w:rPr>
        <w:rFonts w:hint="default"/>
      </w:rPr>
    </w:lvl>
    <w:lvl w:ilvl="4" w:tplc="AD1A42CA">
      <w:numFmt w:val="bullet"/>
      <w:lvlText w:val="•"/>
      <w:lvlJc w:val="left"/>
      <w:pPr>
        <w:ind w:left="2568" w:hanging="101"/>
      </w:pPr>
      <w:rPr>
        <w:rFonts w:hint="default"/>
      </w:rPr>
    </w:lvl>
    <w:lvl w:ilvl="5" w:tplc="B8BCB796">
      <w:numFmt w:val="bullet"/>
      <w:lvlText w:val="•"/>
      <w:lvlJc w:val="left"/>
      <w:pPr>
        <w:ind w:left="3205" w:hanging="101"/>
      </w:pPr>
      <w:rPr>
        <w:rFonts w:hint="default"/>
      </w:rPr>
    </w:lvl>
    <w:lvl w:ilvl="6" w:tplc="72DCD44C">
      <w:numFmt w:val="bullet"/>
      <w:lvlText w:val="•"/>
      <w:lvlJc w:val="left"/>
      <w:pPr>
        <w:ind w:left="3842" w:hanging="101"/>
      </w:pPr>
      <w:rPr>
        <w:rFonts w:hint="default"/>
      </w:rPr>
    </w:lvl>
    <w:lvl w:ilvl="7" w:tplc="E8B4FD80">
      <w:numFmt w:val="bullet"/>
      <w:lvlText w:val="•"/>
      <w:lvlJc w:val="left"/>
      <w:pPr>
        <w:ind w:left="4479" w:hanging="101"/>
      </w:pPr>
      <w:rPr>
        <w:rFonts w:hint="default"/>
      </w:rPr>
    </w:lvl>
    <w:lvl w:ilvl="8" w:tplc="D5523C00">
      <w:numFmt w:val="bullet"/>
      <w:lvlText w:val="•"/>
      <w:lvlJc w:val="left"/>
      <w:pPr>
        <w:ind w:left="5116" w:hanging="101"/>
      </w:pPr>
      <w:rPr>
        <w:rFonts w:hint="default"/>
      </w:rPr>
    </w:lvl>
  </w:abstractNum>
  <w:abstractNum w:abstractNumId="17" w15:restartNumberingAfterBreak="0">
    <w:nsid w:val="486932F0"/>
    <w:multiLevelType w:val="hybridMultilevel"/>
    <w:tmpl w:val="9AEE103A"/>
    <w:lvl w:ilvl="0" w:tplc="79960256">
      <w:numFmt w:val="bullet"/>
      <w:lvlText w:val="-"/>
      <w:lvlJc w:val="left"/>
      <w:pPr>
        <w:ind w:left="2160" w:hanging="360"/>
      </w:pPr>
      <w:rPr>
        <w:rFonts w:ascii="Times New Roman" w:eastAsia="Times New Roman" w:hAnsi="Times New Roman" w:cs="Times New Roman"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8" w15:restartNumberingAfterBreak="0">
    <w:nsid w:val="48D54699"/>
    <w:multiLevelType w:val="multilevel"/>
    <w:tmpl w:val="1AFED350"/>
    <w:lvl w:ilvl="0">
      <w:start w:val="4"/>
      <w:numFmt w:val="decimal"/>
      <w:lvlText w:val="%1"/>
      <w:lvlJc w:val="left"/>
      <w:pPr>
        <w:ind w:left="360" w:hanging="360"/>
      </w:pPr>
      <w:rPr>
        <w:rFonts w:hint="default"/>
      </w:rPr>
    </w:lvl>
    <w:lvl w:ilvl="1">
      <w:start w:val="2"/>
      <w:numFmt w:val="decimal"/>
      <w:lvlText w:val="%1.%2"/>
      <w:lvlJc w:val="left"/>
      <w:pPr>
        <w:ind w:left="373" w:hanging="360"/>
      </w:pPr>
      <w:rPr>
        <w:rFonts w:hint="default"/>
      </w:rPr>
    </w:lvl>
    <w:lvl w:ilvl="2">
      <w:start w:val="1"/>
      <w:numFmt w:val="decimal"/>
      <w:lvlText w:val="%1.%2.%3"/>
      <w:lvlJc w:val="left"/>
      <w:pPr>
        <w:ind w:left="746" w:hanging="720"/>
      </w:pPr>
      <w:rPr>
        <w:rFonts w:hint="default"/>
      </w:rPr>
    </w:lvl>
    <w:lvl w:ilvl="3">
      <w:start w:val="1"/>
      <w:numFmt w:val="decimal"/>
      <w:lvlText w:val="%1.%2.%3.%4"/>
      <w:lvlJc w:val="left"/>
      <w:pPr>
        <w:ind w:left="1119" w:hanging="1080"/>
      </w:pPr>
      <w:rPr>
        <w:rFonts w:hint="default"/>
      </w:rPr>
    </w:lvl>
    <w:lvl w:ilvl="4">
      <w:start w:val="1"/>
      <w:numFmt w:val="decimal"/>
      <w:lvlText w:val="%1.%2.%3.%4.%5"/>
      <w:lvlJc w:val="left"/>
      <w:pPr>
        <w:ind w:left="1132" w:hanging="1080"/>
      </w:pPr>
      <w:rPr>
        <w:rFonts w:hint="default"/>
      </w:rPr>
    </w:lvl>
    <w:lvl w:ilvl="5">
      <w:start w:val="1"/>
      <w:numFmt w:val="decimal"/>
      <w:lvlText w:val="%1.%2.%3.%4.%5.%6"/>
      <w:lvlJc w:val="left"/>
      <w:pPr>
        <w:ind w:left="1505" w:hanging="1440"/>
      </w:pPr>
      <w:rPr>
        <w:rFonts w:hint="default"/>
      </w:rPr>
    </w:lvl>
    <w:lvl w:ilvl="6">
      <w:start w:val="1"/>
      <w:numFmt w:val="decimal"/>
      <w:lvlText w:val="%1.%2.%3.%4.%5.%6.%7"/>
      <w:lvlJc w:val="left"/>
      <w:pPr>
        <w:ind w:left="1518" w:hanging="1440"/>
      </w:pPr>
      <w:rPr>
        <w:rFonts w:hint="default"/>
      </w:rPr>
    </w:lvl>
    <w:lvl w:ilvl="7">
      <w:start w:val="1"/>
      <w:numFmt w:val="decimal"/>
      <w:lvlText w:val="%1.%2.%3.%4.%5.%6.%7.%8"/>
      <w:lvlJc w:val="left"/>
      <w:pPr>
        <w:ind w:left="1891" w:hanging="1800"/>
      </w:pPr>
      <w:rPr>
        <w:rFonts w:hint="default"/>
      </w:rPr>
    </w:lvl>
    <w:lvl w:ilvl="8">
      <w:start w:val="1"/>
      <w:numFmt w:val="decimal"/>
      <w:lvlText w:val="%1.%2.%3.%4.%5.%6.%7.%8.%9"/>
      <w:lvlJc w:val="left"/>
      <w:pPr>
        <w:ind w:left="2264" w:hanging="2160"/>
      </w:pPr>
      <w:rPr>
        <w:rFonts w:hint="default"/>
      </w:rPr>
    </w:lvl>
  </w:abstractNum>
  <w:abstractNum w:abstractNumId="19" w15:restartNumberingAfterBreak="0">
    <w:nsid w:val="4EB77E02"/>
    <w:multiLevelType w:val="hybridMultilevel"/>
    <w:tmpl w:val="D60E7B0C"/>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0785A80"/>
    <w:multiLevelType w:val="multilevel"/>
    <w:tmpl w:val="057228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27F22E2"/>
    <w:multiLevelType w:val="hybridMultilevel"/>
    <w:tmpl w:val="0F384F56"/>
    <w:lvl w:ilvl="0" w:tplc="09CC2022">
      <w:start w:val="6"/>
      <w:numFmt w:val="bullet"/>
      <w:lvlText w:val="-"/>
      <w:lvlJc w:val="left"/>
      <w:pPr>
        <w:ind w:left="720" w:hanging="360"/>
      </w:pPr>
      <w:rPr>
        <w:rFonts w:ascii="Calibri" w:eastAsiaTheme="minorHAnsi" w:hAnsi="Calibri"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7D446D"/>
    <w:multiLevelType w:val="multilevel"/>
    <w:tmpl w:val="CFC20386"/>
    <w:lvl w:ilvl="0">
      <w:start w:val="4"/>
      <w:numFmt w:val="decimal"/>
      <w:lvlText w:val="%1."/>
      <w:lvlJc w:val="left"/>
      <w:pPr>
        <w:ind w:left="213" w:hanging="201"/>
      </w:pPr>
      <w:rPr>
        <w:rFonts w:ascii="Arial" w:eastAsia="Arial" w:hAnsi="Arial" w:cs="Arial" w:hint="default"/>
        <w:b/>
        <w:bCs/>
        <w:color w:val="008080"/>
        <w:w w:val="99"/>
        <w:sz w:val="18"/>
        <w:szCs w:val="18"/>
      </w:rPr>
    </w:lvl>
    <w:lvl w:ilvl="1">
      <w:start w:val="1"/>
      <w:numFmt w:val="decimal"/>
      <w:lvlText w:val="%1.%2"/>
      <w:lvlJc w:val="left"/>
      <w:pPr>
        <w:ind w:left="13" w:hanging="301"/>
      </w:pPr>
      <w:rPr>
        <w:rFonts w:ascii="Trebuchet MS" w:eastAsia="Arial" w:hAnsi="Trebuchet MS" w:cs="Times New Roman" w:hint="default"/>
        <w:b/>
        <w:bCs/>
        <w:color w:val="000000" w:themeColor="text1"/>
        <w:w w:val="99"/>
        <w:sz w:val="24"/>
        <w:szCs w:val="24"/>
      </w:rPr>
    </w:lvl>
    <w:lvl w:ilvl="2">
      <w:numFmt w:val="bullet"/>
      <w:lvlText w:val="•"/>
      <w:lvlJc w:val="left"/>
      <w:pPr>
        <w:ind w:left="905" w:hanging="301"/>
      </w:pPr>
      <w:rPr>
        <w:rFonts w:hint="default"/>
      </w:rPr>
    </w:lvl>
    <w:lvl w:ilvl="3">
      <w:numFmt w:val="bullet"/>
      <w:lvlText w:val="•"/>
      <w:lvlJc w:val="left"/>
      <w:pPr>
        <w:ind w:left="1590" w:hanging="301"/>
      </w:pPr>
      <w:rPr>
        <w:rFonts w:hint="default"/>
      </w:rPr>
    </w:lvl>
    <w:lvl w:ilvl="4">
      <w:numFmt w:val="bullet"/>
      <w:lvlText w:val="•"/>
      <w:lvlJc w:val="left"/>
      <w:pPr>
        <w:ind w:left="2275" w:hanging="301"/>
      </w:pPr>
      <w:rPr>
        <w:rFonts w:hint="default"/>
      </w:rPr>
    </w:lvl>
    <w:lvl w:ilvl="5">
      <w:numFmt w:val="bullet"/>
      <w:lvlText w:val="•"/>
      <w:lvlJc w:val="left"/>
      <w:pPr>
        <w:ind w:left="2960" w:hanging="301"/>
      </w:pPr>
      <w:rPr>
        <w:rFonts w:hint="default"/>
      </w:rPr>
    </w:lvl>
    <w:lvl w:ilvl="6">
      <w:numFmt w:val="bullet"/>
      <w:lvlText w:val="•"/>
      <w:lvlJc w:val="left"/>
      <w:pPr>
        <w:ind w:left="3645" w:hanging="301"/>
      </w:pPr>
      <w:rPr>
        <w:rFonts w:hint="default"/>
      </w:rPr>
    </w:lvl>
    <w:lvl w:ilvl="7">
      <w:numFmt w:val="bullet"/>
      <w:lvlText w:val="•"/>
      <w:lvlJc w:val="left"/>
      <w:pPr>
        <w:ind w:left="4330" w:hanging="301"/>
      </w:pPr>
      <w:rPr>
        <w:rFonts w:hint="default"/>
      </w:rPr>
    </w:lvl>
    <w:lvl w:ilvl="8">
      <w:numFmt w:val="bullet"/>
      <w:lvlText w:val="•"/>
      <w:lvlJc w:val="left"/>
      <w:pPr>
        <w:ind w:left="5015" w:hanging="301"/>
      </w:pPr>
      <w:rPr>
        <w:rFonts w:hint="default"/>
      </w:rPr>
    </w:lvl>
  </w:abstractNum>
  <w:abstractNum w:abstractNumId="23" w15:restartNumberingAfterBreak="0">
    <w:nsid w:val="5B0B7542"/>
    <w:multiLevelType w:val="multilevel"/>
    <w:tmpl w:val="4714180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4" w15:restartNumberingAfterBreak="0">
    <w:nsid w:val="62F809AB"/>
    <w:multiLevelType w:val="multilevel"/>
    <w:tmpl w:val="B0483B3A"/>
    <w:lvl w:ilvl="0">
      <w:start w:val="11"/>
      <w:numFmt w:val="decimal"/>
      <w:lvlText w:val="%1"/>
      <w:lvlJc w:val="left"/>
      <w:pPr>
        <w:ind w:left="13" w:hanging="401"/>
      </w:pPr>
      <w:rPr>
        <w:rFonts w:hint="default"/>
      </w:rPr>
    </w:lvl>
    <w:lvl w:ilvl="1">
      <w:start w:val="1"/>
      <w:numFmt w:val="decimal"/>
      <w:lvlText w:val="%1.%2"/>
      <w:lvlJc w:val="left"/>
      <w:pPr>
        <w:ind w:left="401" w:hanging="401"/>
      </w:pPr>
      <w:rPr>
        <w:rFonts w:hint="default"/>
        <w:b/>
        <w:w w:val="99"/>
      </w:rPr>
    </w:lvl>
    <w:lvl w:ilvl="2">
      <w:numFmt w:val="bullet"/>
      <w:lvlText w:val="•"/>
      <w:lvlJc w:val="left"/>
      <w:pPr>
        <w:ind w:left="1293" w:hanging="401"/>
      </w:pPr>
      <w:rPr>
        <w:rFonts w:hint="default"/>
      </w:rPr>
    </w:lvl>
    <w:lvl w:ilvl="3">
      <w:numFmt w:val="bullet"/>
      <w:lvlText w:val="•"/>
      <w:lvlJc w:val="left"/>
      <w:pPr>
        <w:ind w:left="1929" w:hanging="401"/>
      </w:pPr>
      <w:rPr>
        <w:rFonts w:hint="default"/>
      </w:rPr>
    </w:lvl>
    <w:lvl w:ilvl="4">
      <w:numFmt w:val="bullet"/>
      <w:lvlText w:val="•"/>
      <w:lvlJc w:val="left"/>
      <w:pPr>
        <w:ind w:left="2566" w:hanging="401"/>
      </w:pPr>
      <w:rPr>
        <w:rFonts w:hint="default"/>
      </w:rPr>
    </w:lvl>
    <w:lvl w:ilvl="5">
      <w:numFmt w:val="bullet"/>
      <w:lvlText w:val="•"/>
      <w:lvlJc w:val="left"/>
      <w:pPr>
        <w:ind w:left="3202" w:hanging="401"/>
      </w:pPr>
      <w:rPr>
        <w:rFonts w:hint="default"/>
      </w:rPr>
    </w:lvl>
    <w:lvl w:ilvl="6">
      <w:numFmt w:val="bullet"/>
      <w:lvlText w:val="•"/>
      <w:lvlJc w:val="left"/>
      <w:pPr>
        <w:ind w:left="3839" w:hanging="401"/>
      </w:pPr>
      <w:rPr>
        <w:rFonts w:hint="default"/>
      </w:rPr>
    </w:lvl>
    <w:lvl w:ilvl="7">
      <w:numFmt w:val="bullet"/>
      <w:lvlText w:val="•"/>
      <w:lvlJc w:val="left"/>
      <w:pPr>
        <w:ind w:left="4475" w:hanging="401"/>
      </w:pPr>
      <w:rPr>
        <w:rFonts w:hint="default"/>
      </w:rPr>
    </w:lvl>
    <w:lvl w:ilvl="8">
      <w:numFmt w:val="bullet"/>
      <w:lvlText w:val="•"/>
      <w:lvlJc w:val="left"/>
      <w:pPr>
        <w:ind w:left="5112" w:hanging="401"/>
      </w:pPr>
      <w:rPr>
        <w:rFonts w:hint="default"/>
      </w:rPr>
    </w:lvl>
  </w:abstractNum>
  <w:abstractNum w:abstractNumId="25" w15:restartNumberingAfterBreak="0">
    <w:nsid w:val="64AB4460"/>
    <w:multiLevelType w:val="hybridMultilevel"/>
    <w:tmpl w:val="6B6C7DD2"/>
    <w:lvl w:ilvl="0" w:tplc="C88A1448">
      <w:start w:val="1"/>
      <w:numFmt w:val="decimal"/>
      <w:lvlText w:val="%1."/>
      <w:lvlJc w:val="left"/>
      <w:pPr>
        <w:ind w:left="1068" w:hanging="360"/>
      </w:pPr>
      <w:rPr>
        <w:rFonts w:eastAsia="Calibri" w:hint="default"/>
        <w:sz w:val="24"/>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6" w15:restartNumberingAfterBreak="0">
    <w:nsid w:val="64C65A9E"/>
    <w:multiLevelType w:val="hybridMultilevel"/>
    <w:tmpl w:val="5FC6A99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69B75A21"/>
    <w:multiLevelType w:val="hybridMultilevel"/>
    <w:tmpl w:val="CA604604"/>
    <w:lvl w:ilvl="0" w:tplc="98B0FCAE">
      <w:start w:val="1"/>
      <w:numFmt w:val="bullet"/>
      <w:lvlText w:val=""/>
      <w:lvlJc w:val="left"/>
      <w:pPr>
        <w:ind w:left="720" w:hanging="360"/>
      </w:pPr>
      <w:rPr>
        <w:rFonts w:ascii="Symbol" w:hAnsi="Symbol" w:hint="default"/>
      </w:rPr>
    </w:lvl>
    <w:lvl w:ilvl="1" w:tplc="F5765DDA">
      <w:start w:val="1"/>
      <w:numFmt w:val="bullet"/>
      <w:lvlText w:val="−"/>
      <w:lvlJc w:val="left"/>
      <w:pPr>
        <w:ind w:left="1440" w:hanging="360"/>
      </w:pPr>
      <w:rPr>
        <w:rFonts w:ascii="Calibri" w:hAnsi="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A382E8D"/>
    <w:multiLevelType w:val="hybridMultilevel"/>
    <w:tmpl w:val="068A169E"/>
    <w:lvl w:ilvl="0" w:tplc="34A05DD6">
      <w:start w:val="6"/>
      <w:numFmt w:val="decimal"/>
      <w:lvlText w:val="%1."/>
      <w:lvlJc w:val="left"/>
      <w:pPr>
        <w:ind w:left="213" w:hanging="201"/>
      </w:pPr>
      <w:rPr>
        <w:rFonts w:ascii="Arial" w:eastAsia="Arial" w:hAnsi="Arial" w:cs="Arial" w:hint="default"/>
        <w:b/>
        <w:bCs/>
        <w:color w:val="008080"/>
        <w:spacing w:val="-1"/>
        <w:w w:val="99"/>
        <w:sz w:val="18"/>
        <w:szCs w:val="18"/>
      </w:rPr>
    </w:lvl>
    <w:lvl w:ilvl="1" w:tplc="3D764B1A">
      <w:numFmt w:val="bullet"/>
      <w:lvlText w:val="•"/>
      <w:lvlJc w:val="left"/>
      <w:pPr>
        <w:ind w:left="13" w:hanging="114"/>
      </w:pPr>
      <w:rPr>
        <w:rFonts w:ascii="Arial" w:eastAsia="Arial" w:hAnsi="Arial" w:cs="Arial" w:hint="default"/>
        <w:color w:val="008080"/>
        <w:w w:val="99"/>
        <w:sz w:val="18"/>
        <w:szCs w:val="18"/>
      </w:rPr>
    </w:lvl>
    <w:lvl w:ilvl="2" w:tplc="A87AC0A2">
      <w:numFmt w:val="bullet"/>
      <w:lvlText w:val="•"/>
      <w:lvlJc w:val="left"/>
      <w:pPr>
        <w:ind w:left="864" w:hanging="114"/>
      </w:pPr>
      <w:rPr>
        <w:rFonts w:hint="default"/>
      </w:rPr>
    </w:lvl>
    <w:lvl w:ilvl="3" w:tplc="BE683B28">
      <w:numFmt w:val="bullet"/>
      <w:lvlText w:val="•"/>
      <w:lvlJc w:val="left"/>
      <w:pPr>
        <w:ind w:left="1508" w:hanging="114"/>
      </w:pPr>
      <w:rPr>
        <w:rFonts w:hint="default"/>
      </w:rPr>
    </w:lvl>
    <w:lvl w:ilvl="4" w:tplc="C0923146">
      <w:numFmt w:val="bullet"/>
      <w:lvlText w:val="•"/>
      <w:lvlJc w:val="left"/>
      <w:pPr>
        <w:ind w:left="2152" w:hanging="114"/>
      </w:pPr>
      <w:rPr>
        <w:rFonts w:hint="default"/>
      </w:rPr>
    </w:lvl>
    <w:lvl w:ilvl="5" w:tplc="D6B802EC">
      <w:numFmt w:val="bullet"/>
      <w:lvlText w:val="•"/>
      <w:lvlJc w:val="left"/>
      <w:pPr>
        <w:ind w:left="2796" w:hanging="114"/>
      </w:pPr>
      <w:rPr>
        <w:rFonts w:hint="default"/>
      </w:rPr>
    </w:lvl>
    <w:lvl w:ilvl="6" w:tplc="4F422DDA">
      <w:numFmt w:val="bullet"/>
      <w:lvlText w:val="•"/>
      <w:lvlJc w:val="left"/>
      <w:pPr>
        <w:ind w:left="3441" w:hanging="114"/>
      </w:pPr>
      <w:rPr>
        <w:rFonts w:hint="default"/>
      </w:rPr>
    </w:lvl>
    <w:lvl w:ilvl="7" w:tplc="51ACAB04">
      <w:numFmt w:val="bullet"/>
      <w:lvlText w:val="•"/>
      <w:lvlJc w:val="left"/>
      <w:pPr>
        <w:ind w:left="4085" w:hanging="114"/>
      </w:pPr>
      <w:rPr>
        <w:rFonts w:hint="default"/>
      </w:rPr>
    </w:lvl>
    <w:lvl w:ilvl="8" w:tplc="3D381586">
      <w:numFmt w:val="bullet"/>
      <w:lvlText w:val="•"/>
      <w:lvlJc w:val="left"/>
      <w:pPr>
        <w:ind w:left="4729" w:hanging="114"/>
      </w:pPr>
      <w:rPr>
        <w:rFonts w:hint="default"/>
      </w:rPr>
    </w:lvl>
  </w:abstractNum>
  <w:abstractNum w:abstractNumId="29" w15:restartNumberingAfterBreak="0">
    <w:nsid w:val="6EF20C2A"/>
    <w:multiLevelType w:val="hybridMultilevel"/>
    <w:tmpl w:val="CDA4A6D0"/>
    <w:lvl w:ilvl="0" w:tplc="A6CE9A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361CF7"/>
    <w:multiLevelType w:val="hybridMultilevel"/>
    <w:tmpl w:val="BC5CB3EC"/>
    <w:lvl w:ilvl="0" w:tplc="0409000F">
      <w:start w:val="1"/>
      <w:numFmt w:val="decimal"/>
      <w:lvlText w:val="%1."/>
      <w:lvlJc w:val="left"/>
      <w:pPr>
        <w:ind w:left="1790" w:hanging="360"/>
      </w:p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31" w15:restartNumberingAfterBreak="0">
    <w:nsid w:val="70484488"/>
    <w:multiLevelType w:val="multilevel"/>
    <w:tmpl w:val="6430F75C"/>
    <w:lvl w:ilvl="0">
      <w:start w:val="1"/>
      <w:numFmt w:val="decimal"/>
      <w:lvlText w:val="%1."/>
      <w:lvlJc w:val="left"/>
      <w:pPr>
        <w:ind w:left="360" w:hanging="360"/>
      </w:pPr>
      <w:rPr>
        <w:rFonts w:hint="default"/>
        <w:b/>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Zero"/>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2" w15:restartNumberingAfterBreak="0">
    <w:nsid w:val="714C45C7"/>
    <w:multiLevelType w:val="hybridMultilevel"/>
    <w:tmpl w:val="28AC98F0"/>
    <w:lvl w:ilvl="0" w:tplc="DEB8BF4E">
      <w:start w:val="5"/>
      <w:numFmt w:val="bullet"/>
      <w:lvlText w:val="-"/>
      <w:lvlJc w:val="left"/>
      <w:pPr>
        <w:ind w:left="1146"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1B15620"/>
    <w:multiLevelType w:val="hybridMultilevel"/>
    <w:tmpl w:val="B4B03C5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4" w15:restartNumberingAfterBreak="0">
    <w:nsid w:val="73030762"/>
    <w:multiLevelType w:val="hybridMultilevel"/>
    <w:tmpl w:val="A98AB046"/>
    <w:lvl w:ilvl="0" w:tplc="94A40546">
      <w:start w:val="1"/>
      <w:numFmt w:val="decimal"/>
      <w:lvlText w:val="%1-"/>
      <w:lvlJc w:val="left"/>
      <w:pPr>
        <w:ind w:left="1790" w:hanging="360"/>
      </w:pPr>
      <w:rPr>
        <w:rFonts w:hint="default"/>
        <w:b/>
        <w:i w:val="0"/>
      </w:rPr>
    </w:lvl>
    <w:lvl w:ilvl="1" w:tplc="04090019" w:tentative="1">
      <w:start w:val="1"/>
      <w:numFmt w:val="lowerLetter"/>
      <w:lvlText w:val="%2."/>
      <w:lvlJc w:val="left"/>
      <w:pPr>
        <w:ind w:left="2510" w:hanging="360"/>
      </w:pPr>
    </w:lvl>
    <w:lvl w:ilvl="2" w:tplc="0409001B" w:tentative="1">
      <w:start w:val="1"/>
      <w:numFmt w:val="lowerRoman"/>
      <w:lvlText w:val="%3."/>
      <w:lvlJc w:val="right"/>
      <w:pPr>
        <w:ind w:left="3230" w:hanging="180"/>
      </w:pPr>
    </w:lvl>
    <w:lvl w:ilvl="3" w:tplc="0409000F" w:tentative="1">
      <w:start w:val="1"/>
      <w:numFmt w:val="decimal"/>
      <w:lvlText w:val="%4."/>
      <w:lvlJc w:val="left"/>
      <w:pPr>
        <w:ind w:left="3950" w:hanging="360"/>
      </w:pPr>
    </w:lvl>
    <w:lvl w:ilvl="4" w:tplc="04090019" w:tentative="1">
      <w:start w:val="1"/>
      <w:numFmt w:val="lowerLetter"/>
      <w:lvlText w:val="%5."/>
      <w:lvlJc w:val="left"/>
      <w:pPr>
        <w:ind w:left="4670" w:hanging="360"/>
      </w:pPr>
    </w:lvl>
    <w:lvl w:ilvl="5" w:tplc="0409001B" w:tentative="1">
      <w:start w:val="1"/>
      <w:numFmt w:val="lowerRoman"/>
      <w:lvlText w:val="%6."/>
      <w:lvlJc w:val="right"/>
      <w:pPr>
        <w:ind w:left="5390" w:hanging="180"/>
      </w:pPr>
    </w:lvl>
    <w:lvl w:ilvl="6" w:tplc="0409000F" w:tentative="1">
      <w:start w:val="1"/>
      <w:numFmt w:val="decimal"/>
      <w:lvlText w:val="%7."/>
      <w:lvlJc w:val="left"/>
      <w:pPr>
        <w:ind w:left="6110" w:hanging="360"/>
      </w:pPr>
    </w:lvl>
    <w:lvl w:ilvl="7" w:tplc="04090019" w:tentative="1">
      <w:start w:val="1"/>
      <w:numFmt w:val="lowerLetter"/>
      <w:lvlText w:val="%8."/>
      <w:lvlJc w:val="left"/>
      <w:pPr>
        <w:ind w:left="6830" w:hanging="360"/>
      </w:pPr>
    </w:lvl>
    <w:lvl w:ilvl="8" w:tplc="0409001B" w:tentative="1">
      <w:start w:val="1"/>
      <w:numFmt w:val="lowerRoman"/>
      <w:lvlText w:val="%9."/>
      <w:lvlJc w:val="right"/>
      <w:pPr>
        <w:ind w:left="7550" w:hanging="180"/>
      </w:pPr>
    </w:lvl>
  </w:abstractNum>
  <w:abstractNum w:abstractNumId="35" w15:restartNumberingAfterBreak="0">
    <w:nsid w:val="73BD7636"/>
    <w:multiLevelType w:val="hybridMultilevel"/>
    <w:tmpl w:val="AC9C4B96"/>
    <w:lvl w:ilvl="0" w:tplc="ABCC3B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E956B4"/>
    <w:multiLevelType w:val="hybridMultilevel"/>
    <w:tmpl w:val="6B6C7DD2"/>
    <w:lvl w:ilvl="0" w:tplc="C88A1448">
      <w:start w:val="1"/>
      <w:numFmt w:val="decimal"/>
      <w:lvlText w:val="%1."/>
      <w:lvlJc w:val="left"/>
      <w:pPr>
        <w:ind w:left="1068" w:hanging="360"/>
      </w:pPr>
      <w:rPr>
        <w:rFonts w:eastAsia="Calibri" w:hint="default"/>
        <w:sz w:val="24"/>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7"/>
  </w:num>
  <w:num w:numId="2">
    <w:abstractNumId w:val="35"/>
  </w:num>
  <w:num w:numId="3">
    <w:abstractNumId w:val="20"/>
  </w:num>
  <w:num w:numId="4">
    <w:abstractNumId w:val="1"/>
  </w:num>
  <w:num w:numId="5">
    <w:abstractNumId w:val="27"/>
  </w:num>
  <w:num w:numId="6">
    <w:abstractNumId w:val="31"/>
  </w:num>
  <w:num w:numId="7">
    <w:abstractNumId w:val="19"/>
  </w:num>
  <w:num w:numId="8">
    <w:abstractNumId w:val="6"/>
  </w:num>
  <w:num w:numId="9">
    <w:abstractNumId w:val="11"/>
  </w:num>
  <w:num w:numId="10">
    <w:abstractNumId w:val="5"/>
  </w:num>
  <w:num w:numId="11">
    <w:abstractNumId w:val="32"/>
  </w:num>
  <w:num w:numId="12">
    <w:abstractNumId w:val="33"/>
  </w:num>
  <w:num w:numId="13">
    <w:abstractNumId w:val="15"/>
  </w:num>
  <w:num w:numId="14">
    <w:abstractNumId w:val="3"/>
  </w:num>
  <w:num w:numId="15">
    <w:abstractNumId w:val="23"/>
  </w:num>
  <w:num w:numId="16">
    <w:abstractNumId w:val="29"/>
  </w:num>
  <w:num w:numId="17">
    <w:abstractNumId w:val="17"/>
  </w:num>
  <w:num w:numId="18">
    <w:abstractNumId w:val="9"/>
  </w:num>
  <w:num w:numId="19">
    <w:abstractNumId w:val="2"/>
  </w:num>
  <w:num w:numId="20">
    <w:abstractNumId w:val="28"/>
  </w:num>
  <w:num w:numId="21">
    <w:abstractNumId w:val="13"/>
  </w:num>
  <w:num w:numId="22">
    <w:abstractNumId w:val="22"/>
  </w:num>
  <w:num w:numId="23">
    <w:abstractNumId w:val="24"/>
  </w:num>
  <w:num w:numId="24">
    <w:abstractNumId w:val="16"/>
  </w:num>
  <w:num w:numId="25">
    <w:abstractNumId w:val="4"/>
  </w:num>
  <w:num w:numId="26">
    <w:abstractNumId w:val="36"/>
  </w:num>
  <w:num w:numId="27">
    <w:abstractNumId w:val="0"/>
  </w:num>
  <w:num w:numId="28">
    <w:abstractNumId w:val="21"/>
  </w:num>
  <w:num w:numId="29">
    <w:abstractNumId w:val="14"/>
  </w:num>
  <w:num w:numId="30">
    <w:abstractNumId w:val="25"/>
  </w:num>
  <w:num w:numId="31">
    <w:abstractNumId w:val="10"/>
  </w:num>
  <w:num w:numId="32">
    <w:abstractNumId w:val="18"/>
  </w:num>
  <w:num w:numId="33">
    <w:abstractNumId w:val="26"/>
  </w:num>
  <w:num w:numId="34">
    <w:abstractNumId w:val="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30"/>
  </w:num>
  <w:num w:numId="38">
    <w:abstractNumId w:val="3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DDB"/>
    <w:rsid w:val="000017E0"/>
    <w:rsid w:val="0000446B"/>
    <w:rsid w:val="000055B8"/>
    <w:rsid w:val="000062E7"/>
    <w:rsid w:val="00006329"/>
    <w:rsid w:val="00012C9D"/>
    <w:rsid w:val="00013838"/>
    <w:rsid w:val="0001392B"/>
    <w:rsid w:val="000148DD"/>
    <w:rsid w:val="00024A9C"/>
    <w:rsid w:val="00032C31"/>
    <w:rsid w:val="000357D4"/>
    <w:rsid w:val="0004162A"/>
    <w:rsid w:val="000432AF"/>
    <w:rsid w:val="000456CB"/>
    <w:rsid w:val="00045B36"/>
    <w:rsid w:val="0004700C"/>
    <w:rsid w:val="0004788F"/>
    <w:rsid w:val="000501B5"/>
    <w:rsid w:val="000503A5"/>
    <w:rsid w:val="00053183"/>
    <w:rsid w:val="000541DF"/>
    <w:rsid w:val="00056884"/>
    <w:rsid w:val="00056FAF"/>
    <w:rsid w:val="0005747D"/>
    <w:rsid w:val="0006711D"/>
    <w:rsid w:val="00070AA6"/>
    <w:rsid w:val="00071170"/>
    <w:rsid w:val="000719AB"/>
    <w:rsid w:val="0007407D"/>
    <w:rsid w:val="00074DD4"/>
    <w:rsid w:val="00075194"/>
    <w:rsid w:val="00075E93"/>
    <w:rsid w:val="00076461"/>
    <w:rsid w:val="00076D45"/>
    <w:rsid w:val="00076FD4"/>
    <w:rsid w:val="000772FF"/>
    <w:rsid w:val="00082132"/>
    <w:rsid w:val="00082E53"/>
    <w:rsid w:val="000858CD"/>
    <w:rsid w:val="00086872"/>
    <w:rsid w:val="00090B37"/>
    <w:rsid w:val="00093234"/>
    <w:rsid w:val="000937C1"/>
    <w:rsid w:val="00094271"/>
    <w:rsid w:val="000954AB"/>
    <w:rsid w:val="000A01ED"/>
    <w:rsid w:val="000A27FB"/>
    <w:rsid w:val="000A3268"/>
    <w:rsid w:val="000A58F6"/>
    <w:rsid w:val="000A7F7A"/>
    <w:rsid w:val="000B0621"/>
    <w:rsid w:val="000B0EE5"/>
    <w:rsid w:val="000B1FE4"/>
    <w:rsid w:val="000B3D6C"/>
    <w:rsid w:val="000B467C"/>
    <w:rsid w:val="000B5FC6"/>
    <w:rsid w:val="000C43F8"/>
    <w:rsid w:val="000C491F"/>
    <w:rsid w:val="000C5DE9"/>
    <w:rsid w:val="000D067A"/>
    <w:rsid w:val="000D15E7"/>
    <w:rsid w:val="000D2AAA"/>
    <w:rsid w:val="000E24E1"/>
    <w:rsid w:val="000E3F0F"/>
    <w:rsid w:val="000E49AF"/>
    <w:rsid w:val="000E7F38"/>
    <w:rsid w:val="000E7F90"/>
    <w:rsid w:val="000F59C8"/>
    <w:rsid w:val="000F659B"/>
    <w:rsid w:val="000F6BB6"/>
    <w:rsid w:val="000F71CD"/>
    <w:rsid w:val="000F74CA"/>
    <w:rsid w:val="001029C0"/>
    <w:rsid w:val="00102D55"/>
    <w:rsid w:val="00103A04"/>
    <w:rsid w:val="0010428F"/>
    <w:rsid w:val="001052CF"/>
    <w:rsid w:val="00106C92"/>
    <w:rsid w:val="00106D93"/>
    <w:rsid w:val="00111EAC"/>
    <w:rsid w:val="00116420"/>
    <w:rsid w:val="00121B29"/>
    <w:rsid w:val="00122C6A"/>
    <w:rsid w:val="00123961"/>
    <w:rsid w:val="00125A57"/>
    <w:rsid w:val="00127727"/>
    <w:rsid w:val="00132770"/>
    <w:rsid w:val="00132EB9"/>
    <w:rsid w:val="00134D97"/>
    <w:rsid w:val="00140A49"/>
    <w:rsid w:val="00142164"/>
    <w:rsid w:val="00143207"/>
    <w:rsid w:val="001433A4"/>
    <w:rsid w:val="001437EA"/>
    <w:rsid w:val="00146D0E"/>
    <w:rsid w:val="00150073"/>
    <w:rsid w:val="00155A40"/>
    <w:rsid w:val="001605C2"/>
    <w:rsid w:val="00163D2B"/>
    <w:rsid w:val="001642A8"/>
    <w:rsid w:val="00174FB1"/>
    <w:rsid w:val="001833EF"/>
    <w:rsid w:val="00195C04"/>
    <w:rsid w:val="00197C2E"/>
    <w:rsid w:val="001A21EB"/>
    <w:rsid w:val="001A245F"/>
    <w:rsid w:val="001A6D6B"/>
    <w:rsid w:val="001B07BF"/>
    <w:rsid w:val="001B0BA4"/>
    <w:rsid w:val="001B3EFC"/>
    <w:rsid w:val="001B4E3F"/>
    <w:rsid w:val="001B4F9F"/>
    <w:rsid w:val="001B5885"/>
    <w:rsid w:val="001B68EF"/>
    <w:rsid w:val="001C4D68"/>
    <w:rsid w:val="001C6366"/>
    <w:rsid w:val="001C652B"/>
    <w:rsid w:val="001D0E16"/>
    <w:rsid w:val="001D3277"/>
    <w:rsid w:val="001D39B7"/>
    <w:rsid w:val="001D3F1F"/>
    <w:rsid w:val="001D493E"/>
    <w:rsid w:val="001D6E91"/>
    <w:rsid w:val="001E18F5"/>
    <w:rsid w:val="001E2222"/>
    <w:rsid w:val="001E39C1"/>
    <w:rsid w:val="001E619C"/>
    <w:rsid w:val="001E63B2"/>
    <w:rsid w:val="001E775F"/>
    <w:rsid w:val="001E7BF3"/>
    <w:rsid w:val="001F04ED"/>
    <w:rsid w:val="001F151F"/>
    <w:rsid w:val="001F1C04"/>
    <w:rsid w:val="001F20B3"/>
    <w:rsid w:val="001F2C66"/>
    <w:rsid w:val="001F2E8E"/>
    <w:rsid w:val="001F3557"/>
    <w:rsid w:val="001F3786"/>
    <w:rsid w:val="001F404D"/>
    <w:rsid w:val="001F4688"/>
    <w:rsid w:val="001F51F7"/>
    <w:rsid w:val="001F7DE4"/>
    <w:rsid w:val="0020353B"/>
    <w:rsid w:val="00204BF3"/>
    <w:rsid w:val="00212B06"/>
    <w:rsid w:val="00213112"/>
    <w:rsid w:val="002140E7"/>
    <w:rsid w:val="00214430"/>
    <w:rsid w:val="002155FC"/>
    <w:rsid w:val="002163DE"/>
    <w:rsid w:val="00220865"/>
    <w:rsid w:val="00220FC3"/>
    <w:rsid w:val="00222132"/>
    <w:rsid w:val="00222499"/>
    <w:rsid w:val="00231E5B"/>
    <w:rsid w:val="00234116"/>
    <w:rsid w:val="0023480E"/>
    <w:rsid w:val="002402E8"/>
    <w:rsid w:val="00240688"/>
    <w:rsid w:val="00243E57"/>
    <w:rsid w:val="002458E4"/>
    <w:rsid w:val="00246381"/>
    <w:rsid w:val="00251682"/>
    <w:rsid w:val="00254849"/>
    <w:rsid w:val="00255015"/>
    <w:rsid w:val="00257A0E"/>
    <w:rsid w:val="00260121"/>
    <w:rsid w:val="00260510"/>
    <w:rsid w:val="002626FE"/>
    <w:rsid w:val="0026327F"/>
    <w:rsid w:val="00263A06"/>
    <w:rsid w:val="002676FE"/>
    <w:rsid w:val="00267B24"/>
    <w:rsid w:val="002709F5"/>
    <w:rsid w:val="00270FAD"/>
    <w:rsid w:val="00271987"/>
    <w:rsid w:val="00283FBC"/>
    <w:rsid w:val="00284509"/>
    <w:rsid w:val="002875AA"/>
    <w:rsid w:val="00291560"/>
    <w:rsid w:val="00292060"/>
    <w:rsid w:val="00294573"/>
    <w:rsid w:val="00295863"/>
    <w:rsid w:val="002A1753"/>
    <w:rsid w:val="002A6547"/>
    <w:rsid w:val="002A6DAF"/>
    <w:rsid w:val="002A7F3F"/>
    <w:rsid w:val="002B1369"/>
    <w:rsid w:val="002B22C9"/>
    <w:rsid w:val="002B4AB1"/>
    <w:rsid w:val="002C027A"/>
    <w:rsid w:val="002C103B"/>
    <w:rsid w:val="002C3F45"/>
    <w:rsid w:val="002C4517"/>
    <w:rsid w:val="002C4D8F"/>
    <w:rsid w:val="002C4DB8"/>
    <w:rsid w:val="002D545A"/>
    <w:rsid w:val="002D5BA1"/>
    <w:rsid w:val="002D5C7B"/>
    <w:rsid w:val="002E062E"/>
    <w:rsid w:val="002E0A07"/>
    <w:rsid w:val="002E1AEE"/>
    <w:rsid w:val="002E1C6B"/>
    <w:rsid w:val="002E2053"/>
    <w:rsid w:val="002E2DD0"/>
    <w:rsid w:val="002E415B"/>
    <w:rsid w:val="002E5754"/>
    <w:rsid w:val="002F0176"/>
    <w:rsid w:val="002F0F07"/>
    <w:rsid w:val="002F15F6"/>
    <w:rsid w:val="002F1BCC"/>
    <w:rsid w:val="002F47D2"/>
    <w:rsid w:val="002F4F2F"/>
    <w:rsid w:val="002F7260"/>
    <w:rsid w:val="002F760E"/>
    <w:rsid w:val="00302AB7"/>
    <w:rsid w:val="00307092"/>
    <w:rsid w:val="0031171E"/>
    <w:rsid w:val="00311936"/>
    <w:rsid w:val="0031401C"/>
    <w:rsid w:val="0031540B"/>
    <w:rsid w:val="003166AF"/>
    <w:rsid w:val="003174C8"/>
    <w:rsid w:val="003218DF"/>
    <w:rsid w:val="0032358B"/>
    <w:rsid w:val="00324421"/>
    <w:rsid w:val="00330A57"/>
    <w:rsid w:val="003314CE"/>
    <w:rsid w:val="00334D11"/>
    <w:rsid w:val="00335E42"/>
    <w:rsid w:val="003379EC"/>
    <w:rsid w:val="003437AF"/>
    <w:rsid w:val="0034477C"/>
    <w:rsid w:val="00345F8A"/>
    <w:rsid w:val="003473B7"/>
    <w:rsid w:val="003500CB"/>
    <w:rsid w:val="00351CEC"/>
    <w:rsid w:val="00353998"/>
    <w:rsid w:val="00354D37"/>
    <w:rsid w:val="00356DCC"/>
    <w:rsid w:val="00360D24"/>
    <w:rsid w:val="00362B6E"/>
    <w:rsid w:val="00362E35"/>
    <w:rsid w:val="00363F7F"/>
    <w:rsid w:val="00365455"/>
    <w:rsid w:val="003700E8"/>
    <w:rsid w:val="003716D7"/>
    <w:rsid w:val="00372E5E"/>
    <w:rsid w:val="00377638"/>
    <w:rsid w:val="00380387"/>
    <w:rsid w:val="00381751"/>
    <w:rsid w:val="00381CE8"/>
    <w:rsid w:val="003822A1"/>
    <w:rsid w:val="00385144"/>
    <w:rsid w:val="00386DF0"/>
    <w:rsid w:val="00396E43"/>
    <w:rsid w:val="00396F5D"/>
    <w:rsid w:val="003A2CD4"/>
    <w:rsid w:val="003A31F1"/>
    <w:rsid w:val="003A6F82"/>
    <w:rsid w:val="003B0EEE"/>
    <w:rsid w:val="003B3699"/>
    <w:rsid w:val="003B3E40"/>
    <w:rsid w:val="003B5122"/>
    <w:rsid w:val="003C1859"/>
    <w:rsid w:val="003C22BB"/>
    <w:rsid w:val="003C5550"/>
    <w:rsid w:val="003C7A1D"/>
    <w:rsid w:val="003C7DF1"/>
    <w:rsid w:val="003D0229"/>
    <w:rsid w:val="003D12A0"/>
    <w:rsid w:val="003D1EEB"/>
    <w:rsid w:val="003D2F63"/>
    <w:rsid w:val="003D393E"/>
    <w:rsid w:val="003D403D"/>
    <w:rsid w:val="003D511D"/>
    <w:rsid w:val="003D5DB9"/>
    <w:rsid w:val="003E208E"/>
    <w:rsid w:val="003E41B3"/>
    <w:rsid w:val="003E4D25"/>
    <w:rsid w:val="003E7CE6"/>
    <w:rsid w:val="003F3718"/>
    <w:rsid w:val="003F47E6"/>
    <w:rsid w:val="003F5E0B"/>
    <w:rsid w:val="00400640"/>
    <w:rsid w:val="00403FAC"/>
    <w:rsid w:val="00404B09"/>
    <w:rsid w:val="004058DE"/>
    <w:rsid w:val="00406C1D"/>
    <w:rsid w:val="00407BA6"/>
    <w:rsid w:val="004108B1"/>
    <w:rsid w:val="004123F3"/>
    <w:rsid w:val="0041246E"/>
    <w:rsid w:val="00415EDC"/>
    <w:rsid w:val="004161B6"/>
    <w:rsid w:val="00417842"/>
    <w:rsid w:val="00421715"/>
    <w:rsid w:val="00421D1C"/>
    <w:rsid w:val="004240E0"/>
    <w:rsid w:val="00426D8D"/>
    <w:rsid w:val="00433610"/>
    <w:rsid w:val="00433947"/>
    <w:rsid w:val="00433E2B"/>
    <w:rsid w:val="00433FFC"/>
    <w:rsid w:val="00440D4D"/>
    <w:rsid w:val="00443F9D"/>
    <w:rsid w:val="004443CC"/>
    <w:rsid w:val="0044524B"/>
    <w:rsid w:val="00446FC4"/>
    <w:rsid w:val="00451E80"/>
    <w:rsid w:val="00452A57"/>
    <w:rsid w:val="0045350A"/>
    <w:rsid w:val="004571B0"/>
    <w:rsid w:val="00457D8D"/>
    <w:rsid w:val="00460943"/>
    <w:rsid w:val="00460E51"/>
    <w:rsid w:val="0046215F"/>
    <w:rsid w:val="00467A0D"/>
    <w:rsid w:val="004704BF"/>
    <w:rsid w:val="00473B73"/>
    <w:rsid w:val="004758E1"/>
    <w:rsid w:val="00475B75"/>
    <w:rsid w:val="00476418"/>
    <w:rsid w:val="0047702F"/>
    <w:rsid w:val="00477D8A"/>
    <w:rsid w:val="0048071C"/>
    <w:rsid w:val="0048150F"/>
    <w:rsid w:val="00481DB4"/>
    <w:rsid w:val="0048485B"/>
    <w:rsid w:val="00485CD4"/>
    <w:rsid w:val="0048679B"/>
    <w:rsid w:val="004905C3"/>
    <w:rsid w:val="00490A7D"/>
    <w:rsid w:val="004932BC"/>
    <w:rsid w:val="0049431D"/>
    <w:rsid w:val="00496178"/>
    <w:rsid w:val="00496533"/>
    <w:rsid w:val="004A09DC"/>
    <w:rsid w:val="004A3316"/>
    <w:rsid w:val="004A3F22"/>
    <w:rsid w:val="004A5B79"/>
    <w:rsid w:val="004A72D2"/>
    <w:rsid w:val="004A752C"/>
    <w:rsid w:val="004B1927"/>
    <w:rsid w:val="004B2B2F"/>
    <w:rsid w:val="004B36F6"/>
    <w:rsid w:val="004B5445"/>
    <w:rsid w:val="004B5933"/>
    <w:rsid w:val="004C1EE4"/>
    <w:rsid w:val="004C2189"/>
    <w:rsid w:val="004C49CE"/>
    <w:rsid w:val="004C51ED"/>
    <w:rsid w:val="004C6D40"/>
    <w:rsid w:val="004C72B3"/>
    <w:rsid w:val="004C7D94"/>
    <w:rsid w:val="004D169E"/>
    <w:rsid w:val="004D363B"/>
    <w:rsid w:val="004E0607"/>
    <w:rsid w:val="004E0711"/>
    <w:rsid w:val="004E3437"/>
    <w:rsid w:val="004E5C75"/>
    <w:rsid w:val="004E5FA7"/>
    <w:rsid w:val="004E7CAB"/>
    <w:rsid w:val="004F11BB"/>
    <w:rsid w:val="004F22F9"/>
    <w:rsid w:val="004F3F12"/>
    <w:rsid w:val="004F6B5D"/>
    <w:rsid w:val="004F7FE2"/>
    <w:rsid w:val="00500762"/>
    <w:rsid w:val="005017DD"/>
    <w:rsid w:val="00502F60"/>
    <w:rsid w:val="00511352"/>
    <w:rsid w:val="00511B46"/>
    <w:rsid w:val="0051711B"/>
    <w:rsid w:val="0051723A"/>
    <w:rsid w:val="00517385"/>
    <w:rsid w:val="00517D55"/>
    <w:rsid w:val="00520C46"/>
    <w:rsid w:val="00521C9C"/>
    <w:rsid w:val="005222FE"/>
    <w:rsid w:val="00531AB9"/>
    <w:rsid w:val="005325F9"/>
    <w:rsid w:val="0053404D"/>
    <w:rsid w:val="00534071"/>
    <w:rsid w:val="00534F16"/>
    <w:rsid w:val="0054149B"/>
    <w:rsid w:val="005517F9"/>
    <w:rsid w:val="00554632"/>
    <w:rsid w:val="00554BFC"/>
    <w:rsid w:val="00555323"/>
    <w:rsid w:val="00556C4C"/>
    <w:rsid w:val="005619CF"/>
    <w:rsid w:val="00566A0D"/>
    <w:rsid w:val="005677CB"/>
    <w:rsid w:val="00571F9D"/>
    <w:rsid w:val="00572741"/>
    <w:rsid w:val="00573366"/>
    <w:rsid w:val="00574D33"/>
    <w:rsid w:val="00575952"/>
    <w:rsid w:val="005764AC"/>
    <w:rsid w:val="00577EF0"/>
    <w:rsid w:val="00582251"/>
    <w:rsid w:val="0058228D"/>
    <w:rsid w:val="00583898"/>
    <w:rsid w:val="00584C16"/>
    <w:rsid w:val="00585F06"/>
    <w:rsid w:val="005868A0"/>
    <w:rsid w:val="00587EE3"/>
    <w:rsid w:val="00591050"/>
    <w:rsid w:val="0059151E"/>
    <w:rsid w:val="005938D8"/>
    <w:rsid w:val="0059430A"/>
    <w:rsid w:val="005952D8"/>
    <w:rsid w:val="00596903"/>
    <w:rsid w:val="005A0793"/>
    <w:rsid w:val="005A18E5"/>
    <w:rsid w:val="005A2545"/>
    <w:rsid w:val="005A2733"/>
    <w:rsid w:val="005A33A8"/>
    <w:rsid w:val="005A3578"/>
    <w:rsid w:val="005A3583"/>
    <w:rsid w:val="005A3DAF"/>
    <w:rsid w:val="005A54BD"/>
    <w:rsid w:val="005A63B5"/>
    <w:rsid w:val="005B21C3"/>
    <w:rsid w:val="005B2BF2"/>
    <w:rsid w:val="005B4A8E"/>
    <w:rsid w:val="005B5FA6"/>
    <w:rsid w:val="005B7C88"/>
    <w:rsid w:val="005C10ED"/>
    <w:rsid w:val="005C1C4B"/>
    <w:rsid w:val="005C6408"/>
    <w:rsid w:val="005D70E9"/>
    <w:rsid w:val="005D7F80"/>
    <w:rsid w:val="005E0653"/>
    <w:rsid w:val="005E073E"/>
    <w:rsid w:val="005E1961"/>
    <w:rsid w:val="005E1C1B"/>
    <w:rsid w:val="005E1CB2"/>
    <w:rsid w:val="005E1FB2"/>
    <w:rsid w:val="005E381D"/>
    <w:rsid w:val="005E4FBA"/>
    <w:rsid w:val="005E54A7"/>
    <w:rsid w:val="005E5C3D"/>
    <w:rsid w:val="005E6C81"/>
    <w:rsid w:val="005F058C"/>
    <w:rsid w:val="005F079D"/>
    <w:rsid w:val="005F56EA"/>
    <w:rsid w:val="005F65CB"/>
    <w:rsid w:val="005F7781"/>
    <w:rsid w:val="00600077"/>
    <w:rsid w:val="0060182A"/>
    <w:rsid w:val="00603568"/>
    <w:rsid w:val="00606E54"/>
    <w:rsid w:val="0060752D"/>
    <w:rsid w:val="00607613"/>
    <w:rsid w:val="00610C11"/>
    <w:rsid w:val="00613F5A"/>
    <w:rsid w:val="00622D02"/>
    <w:rsid w:val="006237CA"/>
    <w:rsid w:val="0062501E"/>
    <w:rsid w:val="006268C1"/>
    <w:rsid w:val="00627353"/>
    <w:rsid w:val="0063238E"/>
    <w:rsid w:val="0063563B"/>
    <w:rsid w:val="00637AFB"/>
    <w:rsid w:val="00640C94"/>
    <w:rsid w:val="00641463"/>
    <w:rsid w:val="00647672"/>
    <w:rsid w:val="00647C47"/>
    <w:rsid w:val="00650A49"/>
    <w:rsid w:val="0065255C"/>
    <w:rsid w:val="00653783"/>
    <w:rsid w:val="006538CF"/>
    <w:rsid w:val="0065397D"/>
    <w:rsid w:val="006554A1"/>
    <w:rsid w:val="00656387"/>
    <w:rsid w:val="00661F9D"/>
    <w:rsid w:val="0066252C"/>
    <w:rsid w:val="0066384C"/>
    <w:rsid w:val="00663FB9"/>
    <w:rsid w:val="00664B58"/>
    <w:rsid w:val="00671F84"/>
    <w:rsid w:val="00672CA9"/>
    <w:rsid w:val="006759D7"/>
    <w:rsid w:val="00676154"/>
    <w:rsid w:val="00676C15"/>
    <w:rsid w:val="00677D7D"/>
    <w:rsid w:val="00680990"/>
    <w:rsid w:val="00680D75"/>
    <w:rsid w:val="00684246"/>
    <w:rsid w:val="00684DBE"/>
    <w:rsid w:val="00685E1E"/>
    <w:rsid w:val="006878F0"/>
    <w:rsid w:val="00690F48"/>
    <w:rsid w:val="00691608"/>
    <w:rsid w:val="006917D4"/>
    <w:rsid w:val="006931C9"/>
    <w:rsid w:val="006963CB"/>
    <w:rsid w:val="006963DD"/>
    <w:rsid w:val="00696DCF"/>
    <w:rsid w:val="006A07AA"/>
    <w:rsid w:val="006A0ACA"/>
    <w:rsid w:val="006A0FD6"/>
    <w:rsid w:val="006A1041"/>
    <w:rsid w:val="006B167E"/>
    <w:rsid w:val="006B1944"/>
    <w:rsid w:val="006B28D7"/>
    <w:rsid w:val="006B3D9C"/>
    <w:rsid w:val="006B5178"/>
    <w:rsid w:val="006B66C0"/>
    <w:rsid w:val="006B72A4"/>
    <w:rsid w:val="006C0091"/>
    <w:rsid w:val="006C1611"/>
    <w:rsid w:val="006C3538"/>
    <w:rsid w:val="006C457C"/>
    <w:rsid w:val="006C490C"/>
    <w:rsid w:val="006D1EBB"/>
    <w:rsid w:val="006D4505"/>
    <w:rsid w:val="006D4758"/>
    <w:rsid w:val="006D4B81"/>
    <w:rsid w:val="006D4FFF"/>
    <w:rsid w:val="006D5757"/>
    <w:rsid w:val="006D57ED"/>
    <w:rsid w:val="006E1270"/>
    <w:rsid w:val="006E14F3"/>
    <w:rsid w:val="006E2D72"/>
    <w:rsid w:val="006E3575"/>
    <w:rsid w:val="006F2250"/>
    <w:rsid w:val="006F6206"/>
    <w:rsid w:val="006F649D"/>
    <w:rsid w:val="006F79C1"/>
    <w:rsid w:val="007011ED"/>
    <w:rsid w:val="007028B9"/>
    <w:rsid w:val="007029FD"/>
    <w:rsid w:val="007030AE"/>
    <w:rsid w:val="0070329B"/>
    <w:rsid w:val="0070486D"/>
    <w:rsid w:val="00712265"/>
    <w:rsid w:val="00715580"/>
    <w:rsid w:val="007158BE"/>
    <w:rsid w:val="007167A5"/>
    <w:rsid w:val="00720780"/>
    <w:rsid w:val="00724E9C"/>
    <w:rsid w:val="007254B1"/>
    <w:rsid w:val="0072683C"/>
    <w:rsid w:val="00726B33"/>
    <w:rsid w:val="0073068C"/>
    <w:rsid w:val="007309D3"/>
    <w:rsid w:val="00733033"/>
    <w:rsid w:val="00733A59"/>
    <w:rsid w:val="00734FC0"/>
    <w:rsid w:val="00736A46"/>
    <w:rsid w:val="00736CCC"/>
    <w:rsid w:val="00736EE5"/>
    <w:rsid w:val="00737DBE"/>
    <w:rsid w:val="007407B9"/>
    <w:rsid w:val="00745353"/>
    <w:rsid w:val="007509B1"/>
    <w:rsid w:val="0075127B"/>
    <w:rsid w:val="00752705"/>
    <w:rsid w:val="0075435B"/>
    <w:rsid w:val="007546CD"/>
    <w:rsid w:val="00755304"/>
    <w:rsid w:val="00756777"/>
    <w:rsid w:val="007609B6"/>
    <w:rsid w:val="00760E3C"/>
    <w:rsid w:val="00761920"/>
    <w:rsid w:val="007631C7"/>
    <w:rsid w:val="0076446D"/>
    <w:rsid w:val="00765280"/>
    <w:rsid w:val="007678B1"/>
    <w:rsid w:val="00770E26"/>
    <w:rsid w:val="007723A9"/>
    <w:rsid w:val="00772828"/>
    <w:rsid w:val="00773C8B"/>
    <w:rsid w:val="00773FE1"/>
    <w:rsid w:val="00775380"/>
    <w:rsid w:val="0077586A"/>
    <w:rsid w:val="00776754"/>
    <w:rsid w:val="00776F4B"/>
    <w:rsid w:val="007830E3"/>
    <w:rsid w:val="00783AB5"/>
    <w:rsid w:val="00783B9E"/>
    <w:rsid w:val="007861C7"/>
    <w:rsid w:val="0078686C"/>
    <w:rsid w:val="00787499"/>
    <w:rsid w:val="00790B77"/>
    <w:rsid w:val="00792A92"/>
    <w:rsid w:val="007937BF"/>
    <w:rsid w:val="00793D0C"/>
    <w:rsid w:val="0079528A"/>
    <w:rsid w:val="00796E3B"/>
    <w:rsid w:val="00796F38"/>
    <w:rsid w:val="007A00FB"/>
    <w:rsid w:val="007A04BA"/>
    <w:rsid w:val="007A0D15"/>
    <w:rsid w:val="007A5911"/>
    <w:rsid w:val="007B10E6"/>
    <w:rsid w:val="007B1892"/>
    <w:rsid w:val="007B1DF8"/>
    <w:rsid w:val="007B2D94"/>
    <w:rsid w:val="007B7B50"/>
    <w:rsid w:val="007C38BE"/>
    <w:rsid w:val="007C3B49"/>
    <w:rsid w:val="007C4EFF"/>
    <w:rsid w:val="007C669A"/>
    <w:rsid w:val="007D0295"/>
    <w:rsid w:val="007D1F47"/>
    <w:rsid w:val="007D2F59"/>
    <w:rsid w:val="007D3012"/>
    <w:rsid w:val="007D4140"/>
    <w:rsid w:val="007D55E0"/>
    <w:rsid w:val="007D6359"/>
    <w:rsid w:val="007D6955"/>
    <w:rsid w:val="007D766F"/>
    <w:rsid w:val="007E041C"/>
    <w:rsid w:val="007E20B0"/>
    <w:rsid w:val="007E21D6"/>
    <w:rsid w:val="007F309E"/>
    <w:rsid w:val="007F33EB"/>
    <w:rsid w:val="007F4291"/>
    <w:rsid w:val="007F4D5B"/>
    <w:rsid w:val="007F6C53"/>
    <w:rsid w:val="0080189E"/>
    <w:rsid w:val="00803620"/>
    <w:rsid w:val="00803F2C"/>
    <w:rsid w:val="00805210"/>
    <w:rsid w:val="0081028F"/>
    <w:rsid w:val="00812554"/>
    <w:rsid w:val="00812B47"/>
    <w:rsid w:val="00816477"/>
    <w:rsid w:val="0081765B"/>
    <w:rsid w:val="008214BC"/>
    <w:rsid w:val="00821F69"/>
    <w:rsid w:val="00823129"/>
    <w:rsid w:val="008231E9"/>
    <w:rsid w:val="008238DA"/>
    <w:rsid w:val="008241A2"/>
    <w:rsid w:val="008252C0"/>
    <w:rsid w:val="00825EA1"/>
    <w:rsid w:val="00826B2C"/>
    <w:rsid w:val="0083514F"/>
    <w:rsid w:val="008351C7"/>
    <w:rsid w:val="008353AA"/>
    <w:rsid w:val="0083579D"/>
    <w:rsid w:val="00835CC4"/>
    <w:rsid w:val="00835E99"/>
    <w:rsid w:val="00836774"/>
    <w:rsid w:val="00836D55"/>
    <w:rsid w:val="00837A2D"/>
    <w:rsid w:val="00840F0E"/>
    <w:rsid w:val="00842F53"/>
    <w:rsid w:val="00846D26"/>
    <w:rsid w:val="008512A4"/>
    <w:rsid w:val="008519C3"/>
    <w:rsid w:val="00853090"/>
    <w:rsid w:val="00853F39"/>
    <w:rsid w:val="008542F4"/>
    <w:rsid w:val="00854393"/>
    <w:rsid w:val="008548DC"/>
    <w:rsid w:val="0085599A"/>
    <w:rsid w:val="00855A93"/>
    <w:rsid w:val="008570AC"/>
    <w:rsid w:val="00857265"/>
    <w:rsid w:val="00863B61"/>
    <w:rsid w:val="00871B31"/>
    <w:rsid w:val="008723B4"/>
    <w:rsid w:val="00872431"/>
    <w:rsid w:val="00872921"/>
    <w:rsid w:val="00873D01"/>
    <w:rsid w:val="00875884"/>
    <w:rsid w:val="00875931"/>
    <w:rsid w:val="0087664A"/>
    <w:rsid w:val="00877DDB"/>
    <w:rsid w:val="00882A4C"/>
    <w:rsid w:val="00886EEC"/>
    <w:rsid w:val="00892B19"/>
    <w:rsid w:val="008947EB"/>
    <w:rsid w:val="00894BA8"/>
    <w:rsid w:val="008954C8"/>
    <w:rsid w:val="00896A7C"/>
    <w:rsid w:val="00896D9D"/>
    <w:rsid w:val="00897335"/>
    <w:rsid w:val="008A1266"/>
    <w:rsid w:val="008A5FE5"/>
    <w:rsid w:val="008B1048"/>
    <w:rsid w:val="008B731C"/>
    <w:rsid w:val="008B73D1"/>
    <w:rsid w:val="008C06F7"/>
    <w:rsid w:val="008C1A63"/>
    <w:rsid w:val="008C3658"/>
    <w:rsid w:val="008C4582"/>
    <w:rsid w:val="008C7932"/>
    <w:rsid w:val="008C795E"/>
    <w:rsid w:val="008D098F"/>
    <w:rsid w:val="008D5741"/>
    <w:rsid w:val="008E14FF"/>
    <w:rsid w:val="008E1DCA"/>
    <w:rsid w:val="008E4A2E"/>
    <w:rsid w:val="008E5079"/>
    <w:rsid w:val="008E556E"/>
    <w:rsid w:val="008E59FE"/>
    <w:rsid w:val="008E62F6"/>
    <w:rsid w:val="008E6D9E"/>
    <w:rsid w:val="008E758B"/>
    <w:rsid w:val="008F0DEC"/>
    <w:rsid w:val="008F17F8"/>
    <w:rsid w:val="008F2847"/>
    <w:rsid w:val="008F6F59"/>
    <w:rsid w:val="009105A7"/>
    <w:rsid w:val="009110AF"/>
    <w:rsid w:val="009127FE"/>
    <w:rsid w:val="00913A0A"/>
    <w:rsid w:val="00913A6D"/>
    <w:rsid w:val="00914608"/>
    <w:rsid w:val="009152E5"/>
    <w:rsid w:val="009203DB"/>
    <w:rsid w:val="00920CC0"/>
    <w:rsid w:val="00921262"/>
    <w:rsid w:val="00921705"/>
    <w:rsid w:val="00926B78"/>
    <w:rsid w:val="00926CF1"/>
    <w:rsid w:val="00927AFE"/>
    <w:rsid w:val="009308AB"/>
    <w:rsid w:val="009318AC"/>
    <w:rsid w:val="00932440"/>
    <w:rsid w:val="00934A54"/>
    <w:rsid w:val="0093699E"/>
    <w:rsid w:val="009404C9"/>
    <w:rsid w:val="009429F5"/>
    <w:rsid w:val="00943D26"/>
    <w:rsid w:val="00945092"/>
    <w:rsid w:val="0094519B"/>
    <w:rsid w:val="00946E0C"/>
    <w:rsid w:val="00952195"/>
    <w:rsid w:val="00957820"/>
    <w:rsid w:val="00963983"/>
    <w:rsid w:val="00966053"/>
    <w:rsid w:val="0096708C"/>
    <w:rsid w:val="009721A8"/>
    <w:rsid w:val="00972B08"/>
    <w:rsid w:val="009736A6"/>
    <w:rsid w:val="00974327"/>
    <w:rsid w:val="00981200"/>
    <w:rsid w:val="00981EF6"/>
    <w:rsid w:val="0098243E"/>
    <w:rsid w:val="00982826"/>
    <w:rsid w:val="00984BE0"/>
    <w:rsid w:val="00985098"/>
    <w:rsid w:val="00987714"/>
    <w:rsid w:val="00991A44"/>
    <w:rsid w:val="00994724"/>
    <w:rsid w:val="00997488"/>
    <w:rsid w:val="009A2BD2"/>
    <w:rsid w:val="009A3198"/>
    <w:rsid w:val="009A3C82"/>
    <w:rsid w:val="009A6867"/>
    <w:rsid w:val="009A68CA"/>
    <w:rsid w:val="009B23F2"/>
    <w:rsid w:val="009C06C8"/>
    <w:rsid w:val="009C241B"/>
    <w:rsid w:val="009C26C7"/>
    <w:rsid w:val="009C66E4"/>
    <w:rsid w:val="009C6987"/>
    <w:rsid w:val="009D05DD"/>
    <w:rsid w:val="009D3326"/>
    <w:rsid w:val="009D565D"/>
    <w:rsid w:val="009D646C"/>
    <w:rsid w:val="009E16A1"/>
    <w:rsid w:val="009E27AA"/>
    <w:rsid w:val="009E49A6"/>
    <w:rsid w:val="009E4A15"/>
    <w:rsid w:val="009E5C02"/>
    <w:rsid w:val="009F184A"/>
    <w:rsid w:val="009F1D7C"/>
    <w:rsid w:val="009F3C05"/>
    <w:rsid w:val="009F4327"/>
    <w:rsid w:val="009F5A8E"/>
    <w:rsid w:val="00A01DF7"/>
    <w:rsid w:val="00A03071"/>
    <w:rsid w:val="00A107DE"/>
    <w:rsid w:val="00A1133D"/>
    <w:rsid w:val="00A116CD"/>
    <w:rsid w:val="00A11D8C"/>
    <w:rsid w:val="00A12A92"/>
    <w:rsid w:val="00A12E41"/>
    <w:rsid w:val="00A13485"/>
    <w:rsid w:val="00A2058C"/>
    <w:rsid w:val="00A20DB0"/>
    <w:rsid w:val="00A212DE"/>
    <w:rsid w:val="00A22277"/>
    <w:rsid w:val="00A23B8F"/>
    <w:rsid w:val="00A27922"/>
    <w:rsid w:val="00A30045"/>
    <w:rsid w:val="00A303EC"/>
    <w:rsid w:val="00A321C7"/>
    <w:rsid w:val="00A32CC9"/>
    <w:rsid w:val="00A359BD"/>
    <w:rsid w:val="00A4225A"/>
    <w:rsid w:val="00A5055D"/>
    <w:rsid w:val="00A50EAF"/>
    <w:rsid w:val="00A54FFF"/>
    <w:rsid w:val="00A55961"/>
    <w:rsid w:val="00A56D9C"/>
    <w:rsid w:val="00A617EF"/>
    <w:rsid w:val="00A63C18"/>
    <w:rsid w:val="00A64806"/>
    <w:rsid w:val="00A66113"/>
    <w:rsid w:val="00A701C0"/>
    <w:rsid w:val="00A75E23"/>
    <w:rsid w:val="00A76C6B"/>
    <w:rsid w:val="00A806AC"/>
    <w:rsid w:val="00A80AA1"/>
    <w:rsid w:val="00A81560"/>
    <w:rsid w:val="00A816B8"/>
    <w:rsid w:val="00A85232"/>
    <w:rsid w:val="00A9296D"/>
    <w:rsid w:val="00A93DB2"/>
    <w:rsid w:val="00A94448"/>
    <w:rsid w:val="00A94608"/>
    <w:rsid w:val="00A96E9A"/>
    <w:rsid w:val="00A97355"/>
    <w:rsid w:val="00A9775E"/>
    <w:rsid w:val="00AA0AB1"/>
    <w:rsid w:val="00AA2C9E"/>
    <w:rsid w:val="00AA549E"/>
    <w:rsid w:val="00AB16E3"/>
    <w:rsid w:val="00AB1F06"/>
    <w:rsid w:val="00AB2144"/>
    <w:rsid w:val="00AB3C28"/>
    <w:rsid w:val="00AB5CD9"/>
    <w:rsid w:val="00AB6A45"/>
    <w:rsid w:val="00AC05A1"/>
    <w:rsid w:val="00AC1551"/>
    <w:rsid w:val="00AC1BE9"/>
    <w:rsid w:val="00AC1E41"/>
    <w:rsid w:val="00AC245F"/>
    <w:rsid w:val="00AC2FF5"/>
    <w:rsid w:val="00AC5D4E"/>
    <w:rsid w:val="00AD0B68"/>
    <w:rsid w:val="00AD1A10"/>
    <w:rsid w:val="00AD50A2"/>
    <w:rsid w:val="00AD612D"/>
    <w:rsid w:val="00AD77C2"/>
    <w:rsid w:val="00AE1E15"/>
    <w:rsid w:val="00AE2566"/>
    <w:rsid w:val="00AE5490"/>
    <w:rsid w:val="00AE6C29"/>
    <w:rsid w:val="00AF24CC"/>
    <w:rsid w:val="00AF42A4"/>
    <w:rsid w:val="00AF777F"/>
    <w:rsid w:val="00B00A3C"/>
    <w:rsid w:val="00B01526"/>
    <w:rsid w:val="00B01E59"/>
    <w:rsid w:val="00B04791"/>
    <w:rsid w:val="00B04B1B"/>
    <w:rsid w:val="00B04D6B"/>
    <w:rsid w:val="00B05D51"/>
    <w:rsid w:val="00B06099"/>
    <w:rsid w:val="00B0779A"/>
    <w:rsid w:val="00B11652"/>
    <w:rsid w:val="00B12289"/>
    <w:rsid w:val="00B148ED"/>
    <w:rsid w:val="00B15FA9"/>
    <w:rsid w:val="00B20E57"/>
    <w:rsid w:val="00B21AAA"/>
    <w:rsid w:val="00B21D74"/>
    <w:rsid w:val="00B244DF"/>
    <w:rsid w:val="00B25DF1"/>
    <w:rsid w:val="00B263DB"/>
    <w:rsid w:val="00B27563"/>
    <w:rsid w:val="00B30B13"/>
    <w:rsid w:val="00B31A9F"/>
    <w:rsid w:val="00B33615"/>
    <w:rsid w:val="00B47257"/>
    <w:rsid w:val="00B53590"/>
    <w:rsid w:val="00B544B4"/>
    <w:rsid w:val="00B56371"/>
    <w:rsid w:val="00B613B1"/>
    <w:rsid w:val="00B6262E"/>
    <w:rsid w:val="00B70E97"/>
    <w:rsid w:val="00B72A73"/>
    <w:rsid w:val="00B732C1"/>
    <w:rsid w:val="00B76ED8"/>
    <w:rsid w:val="00B83F0F"/>
    <w:rsid w:val="00B85BEC"/>
    <w:rsid w:val="00B91B80"/>
    <w:rsid w:val="00B92390"/>
    <w:rsid w:val="00B9482F"/>
    <w:rsid w:val="00BA0F72"/>
    <w:rsid w:val="00BA2AFB"/>
    <w:rsid w:val="00BA6F52"/>
    <w:rsid w:val="00BB172D"/>
    <w:rsid w:val="00BB3678"/>
    <w:rsid w:val="00BB4ECF"/>
    <w:rsid w:val="00BB535B"/>
    <w:rsid w:val="00BB5997"/>
    <w:rsid w:val="00BC0198"/>
    <w:rsid w:val="00BC30C2"/>
    <w:rsid w:val="00BC4310"/>
    <w:rsid w:val="00BC6B91"/>
    <w:rsid w:val="00BC6CC1"/>
    <w:rsid w:val="00BD0D4C"/>
    <w:rsid w:val="00BD2670"/>
    <w:rsid w:val="00BD40C0"/>
    <w:rsid w:val="00BD428D"/>
    <w:rsid w:val="00BD4C25"/>
    <w:rsid w:val="00BD77DC"/>
    <w:rsid w:val="00BD7AB2"/>
    <w:rsid w:val="00BE09AB"/>
    <w:rsid w:val="00BE25E4"/>
    <w:rsid w:val="00BE3CA7"/>
    <w:rsid w:val="00BE4E9F"/>
    <w:rsid w:val="00BE72A8"/>
    <w:rsid w:val="00BE7877"/>
    <w:rsid w:val="00BF0FAA"/>
    <w:rsid w:val="00BF150A"/>
    <w:rsid w:val="00BF3CDE"/>
    <w:rsid w:val="00BF3E2B"/>
    <w:rsid w:val="00BF541E"/>
    <w:rsid w:val="00BF7378"/>
    <w:rsid w:val="00C03E70"/>
    <w:rsid w:val="00C07982"/>
    <w:rsid w:val="00C1476F"/>
    <w:rsid w:val="00C16423"/>
    <w:rsid w:val="00C17027"/>
    <w:rsid w:val="00C1712F"/>
    <w:rsid w:val="00C20EF3"/>
    <w:rsid w:val="00C263D7"/>
    <w:rsid w:val="00C269BC"/>
    <w:rsid w:val="00C2769F"/>
    <w:rsid w:val="00C31260"/>
    <w:rsid w:val="00C31C70"/>
    <w:rsid w:val="00C36A40"/>
    <w:rsid w:val="00C413C3"/>
    <w:rsid w:val="00C42779"/>
    <w:rsid w:val="00C46A39"/>
    <w:rsid w:val="00C47915"/>
    <w:rsid w:val="00C50987"/>
    <w:rsid w:val="00C52991"/>
    <w:rsid w:val="00C54184"/>
    <w:rsid w:val="00C544F1"/>
    <w:rsid w:val="00C652FD"/>
    <w:rsid w:val="00C661F4"/>
    <w:rsid w:val="00C66DDE"/>
    <w:rsid w:val="00C74D1F"/>
    <w:rsid w:val="00C80F3C"/>
    <w:rsid w:val="00C82B1C"/>
    <w:rsid w:val="00C85137"/>
    <w:rsid w:val="00C95431"/>
    <w:rsid w:val="00C95A36"/>
    <w:rsid w:val="00C9779A"/>
    <w:rsid w:val="00CA04F5"/>
    <w:rsid w:val="00CA0EDA"/>
    <w:rsid w:val="00CA6EDF"/>
    <w:rsid w:val="00CB31B4"/>
    <w:rsid w:val="00CB36A7"/>
    <w:rsid w:val="00CB4EE2"/>
    <w:rsid w:val="00CB7E30"/>
    <w:rsid w:val="00CC160B"/>
    <w:rsid w:val="00CC298E"/>
    <w:rsid w:val="00CC4F37"/>
    <w:rsid w:val="00CC503F"/>
    <w:rsid w:val="00CC6DE0"/>
    <w:rsid w:val="00CD2EFE"/>
    <w:rsid w:val="00CD4B12"/>
    <w:rsid w:val="00CD63A0"/>
    <w:rsid w:val="00CD7D29"/>
    <w:rsid w:val="00CE215A"/>
    <w:rsid w:val="00CE3244"/>
    <w:rsid w:val="00CE7448"/>
    <w:rsid w:val="00CF0735"/>
    <w:rsid w:val="00CF194E"/>
    <w:rsid w:val="00CF38F9"/>
    <w:rsid w:val="00CF57A4"/>
    <w:rsid w:val="00CF7443"/>
    <w:rsid w:val="00D00029"/>
    <w:rsid w:val="00D00EDA"/>
    <w:rsid w:val="00D02D95"/>
    <w:rsid w:val="00D03E85"/>
    <w:rsid w:val="00D10306"/>
    <w:rsid w:val="00D13725"/>
    <w:rsid w:val="00D2056C"/>
    <w:rsid w:val="00D2129C"/>
    <w:rsid w:val="00D253F0"/>
    <w:rsid w:val="00D27866"/>
    <w:rsid w:val="00D32CB3"/>
    <w:rsid w:val="00D37B9F"/>
    <w:rsid w:val="00D37D2C"/>
    <w:rsid w:val="00D41785"/>
    <w:rsid w:val="00D4414E"/>
    <w:rsid w:val="00D459CA"/>
    <w:rsid w:val="00D45FAC"/>
    <w:rsid w:val="00D469A3"/>
    <w:rsid w:val="00D47EBD"/>
    <w:rsid w:val="00D5077B"/>
    <w:rsid w:val="00D510F4"/>
    <w:rsid w:val="00D523D1"/>
    <w:rsid w:val="00D61541"/>
    <w:rsid w:val="00D61F62"/>
    <w:rsid w:val="00D744EF"/>
    <w:rsid w:val="00D74C3F"/>
    <w:rsid w:val="00D80325"/>
    <w:rsid w:val="00D83849"/>
    <w:rsid w:val="00D87527"/>
    <w:rsid w:val="00D91E89"/>
    <w:rsid w:val="00D9781F"/>
    <w:rsid w:val="00DA1362"/>
    <w:rsid w:val="00DA6DD2"/>
    <w:rsid w:val="00DA7DD6"/>
    <w:rsid w:val="00DB0C5D"/>
    <w:rsid w:val="00DB39D8"/>
    <w:rsid w:val="00DB4375"/>
    <w:rsid w:val="00DB5873"/>
    <w:rsid w:val="00DB5895"/>
    <w:rsid w:val="00DC015F"/>
    <w:rsid w:val="00DC0463"/>
    <w:rsid w:val="00DC2745"/>
    <w:rsid w:val="00DC2C42"/>
    <w:rsid w:val="00DC2DE4"/>
    <w:rsid w:val="00DC4001"/>
    <w:rsid w:val="00DC496B"/>
    <w:rsid w:val="00DC4C4F"/>
    <w:rsid w:val="00DC7A45"/>
    <w:rsid w:val="00DD12F2"/>
    <w:rsid w:val="00DD19E9"/>
    <w:rsid w:val="00DD1DE1"/>
    <w:rsid w:val="00DD2581"/>
    <w:rsid w:val="00DD2DB6"/>
    <w:rsid w:val="00DE14A3"/>
    <w:rsid w:val="00DE33E6"/>
    <w:rsid w:val="00DE42BA"/>
    <w:rsid w:val="00DE5317"/>
    <w:rsid w:val="00DE5589"/>
    <w:rsid w:val="00DE5C29"/>
    <w:rsid w:val="00DE619D"/>
    <w:rsid w:val="00DE6AF1"/>
    <w:rsid w:val="00DF085E"/>
    <w:rsid w:val="00DF1738"/>
    <w:rsid w:val="00DF190A"/>
    <w:rsid w:val="00DF212B"/>
    <w:rsid w:val="00DF491E"/>
    <w:rsid w:val="00DF4B68"/>
    <w:rsid w:val="00DF60EB"/>
    <w:rsid w:val="00E0146F"/>
    <w:rsid w:val="00E023BD"/>
    <w:rsid w:val="00E048C2"/>
    <w:rsid w:val="00E05DE5"/>
    <w:rsid w:val="00E062A8"/>
    <w:rsid w:val="00E13E05"/>
    <w:rsid w:val="00E167BE"/>
    <w:rsid w:val="00E203F6"/>
    <w:rsid w:val="00E20D7F"/>
    <w:rsid w:val="00E245E4"/>
    <w:rsid w:val="00E24877"/>
    <w:rsid w:val="00E24E76"/>
    <w:rsid w:val="00E25538"/>
    <w:rsid w:val="00E271E7"/>
    <w:rsid w:val="00E424DD"/>
    <w:rsid w:val="00E45C63"/>
    <w:rsid w:val="00E50138"/>
    <w:rsid w:val="00E505A5"/>
    <w:rsid w:val="00E51AF1"/>
    <w:rsid w:val="00E560FA"/>
    <w:rsid w:val="00E62D87"/>
    <w:rsid w:val="00E63FC5"/>
    <w:rsid w:val="00E652E8"/>
    <w:rsid w:val="00E73E79"/>
    <w:rsid w:val="00E7443C"/>
    <w:rsid w:val="00E754A9"/>
    <w:rsid w:val="00E8061B"/>
    <w:rsid w:val="00E82D81"/>
    <w:rsid w:val="00E85D28"/>
    <w:rsid w:val="00E87E15"/>
    <w:rsid w:val="00E87F7C"/>
    <w:rsid w:val="00E92FCC"/>
    <w:rsid w:val="00E95D5F"/>
    <w:rsid w:val="00E96716"/>
    <w:rsid w:val="00EA46B0"/>
    <w:rsid w:val="00EA765E"/>
    <w:rsid w:val="00EA7BA5"/>
    <w:rsid w:val="00EB0300"/>
    <w:rsid w:val="00EB0F94"/>
    <w:rsid w:val="00EB1069"/>
    <w:rsid w:val="00EB2EB1"/>
    <w:rsid w:val="00EB44FF"/>
    <w:rsid w:val="00EB7AA0"/>
    <w:rsid w:val="00EC0A09"/>
    <w:rsid w:val="00EC34D8"/>
    <w:rsid w:val="00EC7085"/>
    <w:rsid w:val="00ED06F4"/>
    <w:rsid w:val="00ED0F16"/>
    <w:rsid w:val="00EE0A8E"/>
    <w:rsid w:val="00EE3657"/>
    <w:rsid w:val="00EE6317"/>
    <w:rsid w:val="00EE6ABF"/>
    <w:rsid w:val="00EF796B"/>
    <w:rsid w:val="00EF7AC8"/>
    <w:rsid w:val="00F01374"/>
    <w:rsid w:val="00F0296B"/>
    <w:rsid w:val="00F06B1D"/>
    <w:rsid w:val="00F06C3E"/>
    <w:rsid w:val="00F0717B"/>
    <w:rsid w:val="00F1105D"/>
    <w:rsid w:val="00F12EF4"/>
    <w:rsid w:val="00F16C37"/>
    <w:rsid w:val="00F17929"/>
    <w:rsid w:val="00F1798B"/>
    <w:rsid w:val="00F17B2C"/>
    <w:rsid w:val="00F26E38"/>
    <w:rsid w:val="00F3050D"/>
    <w:rsid w:val="00F3092B"/>
    <w:rsid w:val="00F3297C"/>
    <w:rsid w:val="00F35005"/>
    <w:rsid w:val="00F407FB"/>
    <w:rsid w:val="00F4253C"/>
    <w:rsid w:val="00F45E11"/>
    <w:rsid w:val="00F50FD7"/>
    <w:rsid w:val="00F52B2F"/>
    <w:rsid w:val="00F54FDF"/>
    <w:rsid w:val="00F64BB4"/>
    <w:rsid w:val="00F64C3E"/>
    <w:rsid w:val="00F66E26"/>
    <w:rsid w:val="00F6783D"/>
    <w:rsid w:val="00F744C6"/>
    <w:rsid w:val="00F823FB"/>
    <w:rsid w:val="00F82D35"/>
    <w:rsid w:val="00F835D9"/>
    <w:rsid w:val="00F83601"/>
    <w:rsid w:val="00F836B4"/>
    <w:rsid w:val="00F83D40"/>
    <w:rsid w:val="00F83F6B"/>
    <w:rsid w:val="00F8601F"/>
    <w:rsid w:val="00F86DBF"/>
    <w:rsid w:val="00F8785A"/>
    <w:rsid w:val="00F92E13"/>
    <w:rsid w:val="00F92E23"/>
    <w:rsid w:val="00F93520"/>
    <w:rsid w:val="00F93B85"/>
    <w:rsid w:val="00F93FCB"/>
    <w:rsid w:val="00F940D5"/>
    <w:rsid w:val="00FA3049"/>
    <w:rsid w:val="00FA3B9C"/>
    <w:rsid w:val="00FA6EDD"/>
    <w:rsid w:val="00FA7AF7"/>
    <w:rsid w:val="00FA7D4F"/>
    <w:rsid w:val="00FB2E11"/>
    <w:rsid w:val="00FB2FE4"/>
    <w:rsid w:val="00FB4B03"/>
    <w:rsid w:val="00FB4CDD"/>
    <w:rsid w:val="00FB4CE3"/>
    <w:rsid w:val="00FB4DB8"/>
    <w:rsid w:val="00FB5036"/>
    <w:rsid w:val="00FB58BA"/>
    <w:rsid w:val="00FB703E"/>
    <w:rsid w:val="00FB752F"/>
    <w:rsid w:val="00FC1A1D"/>
    <w:rsid w:val="00FC253D"/>
    <w:rsid w:val="00FC2DC1"/>
    <w:rsid w:val="00FC371D"/>
    <w:rsid w:val="00FC6440"/>
    <w:rsid w:val="00FC74FA"/>
    <w:rsid w:val="00FD0459"/>
    <w:rsid w:val="00FD2308"/>
    <w:rsid w:val="00FD529A"/>
    <w:rsid w:val="00FD6B0E"/>
    <w:rsid w:val="00FD7293"/>
    <w:rsid w:val="00FE0F9D"/>
    <w:rsid w:val="00FE1A61"/>
    <w:rsid w:val="00FE745E"/>
    <w:rsid w:val="00FF3B33"/>
    <w:rsid w:val="00FF45D7"/>
    <w:rsid w:val="00FF5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0F054A-08B2-498C-8EBC-50B416BBA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autoRedefine/>
    <w:uiPriority w:val="9"/>
    <w:qFormat/>
    <w:rsid w:val="0073068C"/>
    <w:pPr>
      <w:keepNext/>
      <w:keepLines/>
      <w:numPr>
        <w:numId w:val="34"/>
      </w:numPr>
      <w:autoSpaceDE w:val="0"/>
      <w:autoSpaceDN w:val="0"/>
      <w:adjustRightInd w:val="0"/>
      <w:spacing w:before="120" w:after="0" w:line="240" w:lineRule="auto"/>
      <w:outlineLvl w:val="0"/>
    </w:pPr>
    <w:rPr>
      <w:rFonts w:ascii="Trebuchet MS" w:eastAsiaTheme="majorEastAsia" w:hAnsi="Trebuchet MS" w:cs="Times New Roman"/>
      <w:b/>
      <w:bCs/>
      <w:caps/>
      <w:sz w:val="24"/>
      <w:szCs w:val="24"/>
      <w:lang w:val="ro-RO"/>
    </w:rPr>
  </w:style>
  <w:style w:type="paragraph" w:styleId="Cmsor2">
    <w:name w:val="heading 2"/>
    <w:basedOn w:val="Norml"/>
    <w:next w:val="Norml"/>
    <w:link w:val="Cmsor2Char"/>
    <w:uiPriority w:val="9"/>
    <w:unhideWhenUsed/>
    <w:qFormat/>
    <w:rsid w:val="00886EEC"/>
    <w:pPr>
      <w:keepNext/>
      <w:keepLines/>
      <w:numPr>
        <w:ilvl w:val="1"/>
        <w:numId w:val="34"/>
      </w:numPr>
      <w:spacing w:before="200" w:after="0"/>
      <w:outlineLvl w:val="1"/>
    </w:pPr>
    <w:rPr>
      <w:rFonts w:ascii="Times New Roman" w:eastAsiaTheme="majorEastAsia" w:hAnsi="Times New Roman" w:cstheme="majorBidi"/>
      <w:b/>
      <w:bCs/>
      <w:color w:val="000000" w:themeColor="text1"/>
      <w:sz w:val="24"/>
      <w:szCs w:val="26"/>
    </w:rPr>
  </w:style>
  <w:style w:type="paragraph" w:styleId="Cmsor3">
    <w:name w:val="heading 3"/>
    <w:basedOn w:val="Norml"/>
    <w:next w:val="Norml"/>
    <w:link w:val="Cmsor3Char"/>
    <w:uiPriority w:val="9"/>
    <w:semiHidden/>
    <w:unhideWhenUsed/>
    <w:qFormat/>
    <w:rsid w:val="00295863"/>
    <w:pPr>
      <w:keepNext/>
      <w:keepLines/>
      <w:numPr>
        <w:ilvl w:val="2"/>
        <w:numId w:val="34"/>
      </w:numPr>
      <w:spacing w:before="40" w:after="0"/>
      <w:outlineLvl w:val="2"/>
    </w:pPr>
    <w:rPr>
      <w:rFonts w:asciiTheme="majorHAnsi" w:eastAsiaTheme="majorEastAsia" w:hAnsiTheme="majorHAnsi" w:cstheme="majorBidi"/>
      <w:color w:val="243F60" w:themeColor="accent1" w:themeShade="7F"/>
      <w:sz w:val="24"/>
      <w:szCs w:val="24"/>
    </w:rPr>
  </w:style>
  <w:style w:type="paragraph" w:styleId="Cmsor4">
    <w:name w:val="heading 4"/>
    <w:basedOn w:val="Norml"/>
    <w:next w:val="Norml"/>
    <w:link w:val="Cmsor4Char"/>
    <w:uiPriority w:val="9"/>
    <w:semiHidden/>
    <w:unhideWhenUsed/>
    <w:qFormat/>
    <w:rsid w:val="00C413C3"/>
    <w:pPr>
      <w:keepNext/>
      <w:keepLines/>
      <w:numPr>
        <w:ilvl w:val="3"/>
        <w:numId w:val="34"/>
      </w:numPr>
      <w:spacing w:before="40" w:after="0"/>
      <w:outlineLvl w:val="3"/>
    </w:pPr>
    <w:rPr>
      <w:rFonts w:asciiTheme="majorHAnsi" w:eastAsiaTheme="majorEastAsia" w:hAnsiTheme="majorHAnsi" w:cstheme="majorBidi"/>
      <w:i/>
      <w:iCs/>
      <w:color w:val="365F91" w:themeColor="accent1" w:themeShade="BF"/>
    </w:rPr>
  </w:style>
  <w:style w:type="paragraph" w:styleId="Cmsor5">
    <w:name w:val="heading 5"/>
    <w:basedOn w:val="Norml"/>
    <w:next w:val="Norml"/>
    <w:link w:val="Cmsor5Char"/>
    <w:uiPriority w:val="9"/>
    <w:semiHidden/>
    <w:unhideWhenUsed/>
    <w:qFormat/>
    <w:rsid w:val="00C413C3"/>
    <w:pPr>
      <w:keepNext/>
      <w:keepLines/>
      <w:numPr>
        <w:ilvl w:val="4"/>
        <w:numId w:val="34"/>
      </w:numPr>
      <w:spacing w:before="40" w:after="0"/>
      <w:outlineLvl w:val="4"/>
    </w:pPr>
    <w:rPr>
      <w:rFonts w:asciiTheme="majorHAnsi" w:eastAsiaTheme="majorEastAsia" w:hAnsiTheme="majorHAnsi" w:cstheme="majorBidi"/>
      <w:color w:val="365F91" w:themeColor="accent1" w:themeShade="BF"/>
    </w:rPr>
  </w:style>
  <w:style w:type="paragraph" w:styleId="Cmsor6">
    <w:name w:val="heading 6"/>
    <w:basedOn w:val="Norml"/>
    <w:next w:val="Norml"/>
    <w:link w:val="Cmsor6Char"/>
    <w:uiPriority w:val="9"/>
    <w:semiHidden/>
    <w:unhideWhenUsed/>
    <w:qFormat/>
    <w:rsid w:val="00C413C3"/>
    <w:pPr>
      <w:keepNext/>
      <w:keepLines/>
      <w:numPr>
        <w:ilvl w:val="5"/>
        <w:numId w:val="34"/>
      </w:numPr>
      <w:spacing w:before="40" w:after="0"/>
      <w:outlineLvl w:val="5"/>
    </w:pPr>
    <w:rPr>
      <w:rFonts w:asciiTheme="majorHAnsi" w:eastAsiaTheme="majorEastAsia" w:hAnsiTheme="majorHAnsi" w:cstheme="majorBidi"/>
      <w:color w:val="243F60" w:themeColor="accent1" w:themeShade="7F"/>
    </w:rPr>
  </w:style>
  <w:style w:type="paragraph" w:styleId="Cmsor7">
    <w:name w:val="heading 7"/>
    <w:basedOn w:val="Norml"/>
    <w:next w:val="Norml"/>
    <w:link w:val="Cmsor7Char"/>
    <w:uiPriority w:val="9"/>
    <w:semiHidden/>
    <w:unhideWhenUsed/>
    <w:qFormat/>
    <w:rsid w:val="00C413C3"/>
    <w:pPr>
      <w:keepNext/>
      <w:keepLines/>
      <w:numPr>
        <w:ilvl w:val="6"/>
        <w:numId w:val="34"/>
      </w:numPr>
      <w:spacing w:before="40" w:after="0"/>
      <w:outlineLvl w:val="6"/>
    </w:pPr>
    <w:rPr>
      <w:rFonts w:asciiTheme="majorHAnsi" w:eastAsiaTheme="majorEastAsia" w:hAnsiTheme="majorHAnsi" w:cstheme="majorBidi"/>
      <w:i/>
      <w:iCs/>
      <w:color w:val="243F60" w:themeColor="accent1" w:themeShade="7F"/>
    </w:rPr>
  </w:style>
  <w:style w:type="paragraph" w:styleId="Cmsor8">
    <w:name w:val="heading 8"/>
    <w:basedOn w:val="Norml"/>
    <w:next w:val="Norml"/>
    <w:link w:val="Cmsor8Char"/>
    <w:uiPriority w:val="9"/>
    <w:semiHidden/>
    <w:unhideWhenUsed/>
    <w:qFormat/>
    <w:rsid w:val="00C413C3"/>
    <w:pPr>
      <w:keepNext/>
      <w:keepLines/>
      <w:numPr>
        <w:ilvl w:val="7"/>
        <w:numId w:val="34"/>
      </w:numPr>
      <w:spacing w:before="40" w:after="0"/>
      <w:outlineLvl w:val="7"/>
    </w:pPr>
    <w:rPr>
      <w:rFonts w:asciiTheme="majorHAnsi" w:eastAsiaTheme="majorEastAsia" w:hAnsiTheme="majorHAnsi" w:cstheme="majorBidi"/>
      <w:color w:val="272727" w:themeColor="text1" w:themeTint="D8"/>
      <w:sz w:val="21"/>
      <w:szCs w:val="21"/>
    </w:rPr>
  </w:style>
  <w:style w:type="paragraph" w:styleId="Cmsor9">
    <w:name w:val="heading 9"/>
    <w:basedOn w:val="Norml"/>
    <w:next w:val="Norml"/>
    <w:link w:val="Cmsor9Char"/>
    <w:uiPriority w:val="9"/>
    <w:semiHidden/>
    <w:unhideWhenUsed/>
    <w:qFormat/>
    <w:rsid w:val="00C413C3"/>
    <w:pPr>
      <w:keepNext/>
      <w:keepLines/>
      <w:numPr>
        <w:ilvl w:val="8"/>
        <w:numId w:val="3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73068C"/>
    <w:rPr>
      <w:rFonts w:ascii="Trebuchet MS" w:eastAsiaTheme="majorEastAsia" w:hAnsi="Trebuchet MS" w:cs="Times New Roman"/>
      <w:b/>
      <w:bCs/>
      <w:caps/>
      <w:sz w:val="24"/>
      <w:szCs w:val="24"/>
      <w:lang w:val="ro-RO"/>
    </w:rPr>
  </w:style>
  <w:style w:type="paragraph" w:customStyle="1" w:styleId="Default">
    <w:name w:val="Default"/>
    <w:rsid w:val="00877DDB"/>
    <w:pPr>
      <w:autoSpaceDE w:val="0"/>
      <w:autoSpaceDN w:val="0"/>
      <w:adjustRightInd w:val="0"/>
      <w:spacing w:after="0" w:line="240" w:lineRule="auto"/>
    </w:pPr>
    <w:rPr>
      <w:rFonts w:ascii="Calibri" w:hAnsi="Calibri" w:cs="Calibri"/>
      <w:color w:val="000000"/>
      <w:sz w:val="24"/>
      <w:szCs w:val="24"/>
    </w:rPr>
  </w:style>
  <w:style w:type="paragraph" w:styleId="Listaszerbekezds">
    <w:name w:val="List Paragraph"/>
    <w:basedOn w:val="Norml"/>
    <w:uiPriority w:val="34"/>
    <w:qFormat/>
    <w:rsid w:val="00877DDB"/>
    <w:pPr>
      <w:ind w:left="720"/>
      <w:contextualSpacing/>
    </w:pPr>
  </w:style>
  <w:style w:type="paragraph" w:styleId="lfej">
    <w:name w:val="header"/>
    <w:aliases w:val="Glava - napis,Char1"/>
    <w:basedOn w:val="Norml"/>
    <w:link w:val="lfejChar"/>
    <w:uiPriority w:val="99"/>
    <w:unhideWhenUsed/>
    <w:rsid w:val="0001392B"/>
    <w:pPr>
      <w:tabs>
        <w:tab w:val="center" w:pos="4680"/>
        <w:tab w:val="right" w:pos="9360"/>
      </w:tabs>
      <w:spacing w:after="0" w:line="240" w:lineRule="auto"/>
    </w:pPr>
  </w:style>
  <w:style w:type="character" w:customStyle="1" w:styleId="lfejChar">
    <w:name w:val="Élőfej Char"/>
    <w:aliases w:val="Glava - napis Char,Char1 Char"/>
    <w:basedOn w:val="Bekezdsalapbettpusa"/>
    <w:link w:val="lfej"/>
    <w:uiPriority w:val="99"/>
    <w:rsid w:val="0001392B"/>
  </w:style>
  <w:style w:type="paragraph" w:styleId="llb">
    <w:name w:val="footer"/>
    <w:basedOn w:val="Norml"/>
    <w:link w:val="llbChar"/>
    <w:uiPriority w:val="99"/>
    <w:unhideWhenUsed/>
    <w:rsid w:val="0001392B"/>
    <w:pPr>
      <w:tabs>
        <w:tab w:val="center" w:pos="4680"/>
        <w:tab w:val="right" w:pos="9360"/>
      </w:tabs>
      <w:spacing w:after="0" w:line="240" w:lineRule="auto"/>
    </w:pPr>
  </w:style>
  <w:style w:type="character" w:customStyle="1" w:styleId="llbChar">
    <w:name w:val="Élőláb Char"/>
    <w:basedOn w:val="Bekezdsalapbettpusa"/>
    <w:link w:val="llb"/>
    <w:uiPriority w:val="99"/>
    <w:rsid w:val="0001392B"/>
  </w:style>
  <w:style w:type="paragraph" w:styleId="Buborkszveg">
    <w:name w:val="Balloon Text"/>
    <w:basedOn w:val="Norml"/>
    <w:link w:val="BuborkszvegChar"/>
    <w:uiPriority w:val="99"/>
    <w:semiHidden/>
    <w:unhideWhenUsed/>
    <w:rsid w:val="0001392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1392B"/>
    <w:rPr>
      <w:rFonts w:ascii="Tahoma" w:hAnsi="Tahoma" w:cs="Tahoma"/>
      <w:sz w:val="16"/>
      <w:szCs w:val="16"/>
    </w:rPr>
  </w:style>
  <w:style w:type="table" w:styleId="Rcsostblzat">
    <w:name w:val="Table Grid"/>
    <w:basedOn w:val="Normltblzat"/>
    <w:uiPriority w:val="39"/>
    <w:rsid w:val="006075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uiPriority w:val="9"/>
    <w:rsid w:val="00886EEC"/>
    <w:rPr>
      <w:rFonts w:ascii="Times New Roman" w:eastAsiaTheme="majorEastAsia" w:hAnsi="Times New Roman" w:cstheme="majorBidi"/>
      <w:b/>
      <w:bCs/>
      <w:color w:val="000000" w:themeColor="text1"/>
      <w:sz w:val="24"/>
      <w:szCs w:val="26"/>
    </w:rPr>
  </w:style>
  <w:style w:type="paragraph" w:styleId="Tartalomjegyzkcmsora">
    <w:name w:val="TOC Heading"/>
    <w:basedOn w:val="Cmsor1"/>
    <w:next w:val="Norml"/>
    <w:uiPriority w:val="39"/>
    <w:unhideWhenUsed/>
    <w:qFormat/>
    <w:rsid w:val="0004162A"/>
    <w:pPr>
      <w:outlineLvl w:val="9"/>
    </w:pPr>
    <w:rPr>
      <w:rFonts w:asciiTheme="majorHAnsi" w:hAnsiTheme="majorHAnsi"/>
      <w:color w:val="365F91" w:themeColor="accent1" w:themeShade="BF"/>
      <w:lang w:eastAsia="ja-JP"/>
    </w:rPr>
  </w:style>
  <w:style w:type="paragraph" w:styleId="TJ1">
    <w:name w:val="toc 1"/>
    <w:basedOn w:val="Norml"/>
    <w:next w:val="Norml"/>
    <w:autoRedefine/>
    <w:uiPriority w:val="39"/>
    <w:unhideWhenUsed/>
    <w:rsid w:val="0004162A"/>
    <w:pPr>
      <w:spacing w:after="100"/>
    </w:pPr>
  </w:style>
  <w:style w:type="paragraph" w:styleId="TJ2">
    <w:name w:val="toc 2"/>
    <w:basedOn w:val="Norml"/>
    <w:next w:val="Norml"/>
    <w:autoRedefine/>
    <w:uiPriority w:val="39"/>
    <w:unhideWhenUsed/>
    <w:rsid w:val="0004162A"/>
    <w:pPr>
      <w:spacing w:after="100"/>
      <w:ind w:left="220"/>
    </w:pPr>
  </w:style>
  <w:style w:type="character" w:styleId="Hiperhivatkozs">
    <w:name w:val="Hyperlink"/>
    <w:basedOn w:val="Bekezdsalapbettpusa"/>
    <w:uiPriority w:val="99"/>
    <w:unhideWhenUsed/>
    <w:rsid w:val="0004162A"/>
    <w:rPr>
      <w:color w:val="0000FF" w:themeColor="hyperlink"/>
      <w:u w:val="single"/>
    </w:rPr>
  </w:style>
  <w:style w:type="character" w:styleId="Mrltotthiperhivatkozs">
    <w:name w:val="FollowedHyperlink"/>
    <w:basedOn w:val="Bekezdsalapbettpusa"/>
    <w:uiPriority w:val="99"/>
    <w:semiHidden/>
    <w:unhideWhenUsed/>
    <w:rsid w:val="00B70E97"/>
    <w:rPr>
      <w:color w:val="800080" w:themeColor="followedHyperlink"/>
      <w:u w:val="single"/>
    </w:rPr>
  </w:style>
  <w:style w:type="paragraph" w:customStyle="1" w:styleId="CM1">
    <w:name w:val="CM1"/>
    <w:basedOn w:val="Default"/>
    <w:next w:val="Default"/>
    <w:uiPriority w:val="99"/>
    <w:rsid w:val="008C7932"/>
    <w:rPr>
      <w:rFonts w:ascii="EUAlbertina" w:hAnsi="EUAlbertina" w:cstheme="minorBidi"/>
      <w:color w:val="auto"/>
    </w:rPr>
  </w:style>
  <w:style w:type="paragraph" w:styleId="Lbjegyzetszveg">
    <w:name w:val="footnote text"/>
    <w:basedOn w:val="Norml"/>
    <w:link w:val="LbjegyzetszvegChar"/>
    <w:uiPriority w:val="99"/>
    <w:semiHidden/>
    <w:unhideWhenUsed/>
    <w:rsid w:val="006F2250"/>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6F2250"/>
    <w:rPr>
      <w:sz w:val="20"/>
      <w:szCs w:val="20"/>
    </w:rPr>
  </w:style>
  <w:style w:type="character" w:styleId="Lbjegyzet-hivatkozs">
    <w:name w:val="footnote reference"/>
    <w:basedOn w:val="Bekezdsalapbettpusa"/>
    <w:uiPriority w:val="99"/>
    <w:semiHidden/>
    <w:unhideWhenUsed/>
    <w:rsid w:val="006F2250"/>
    <w:rPr>
      <w:vertAlign w:val="superscript"/>
    </w:rPr>
  </w:style>
  <w:style w:type="character" w:customStyle="1" w:styleId="Cmsor3Char">
    <w:name w:val="Címsor 3 Char"/>
    <w:basedOn w:val="Bekezdsalapbettpusa"/>
    <w:link w:val="Cmsor3"/>
    <w:uiPriority w:val="9"/>
    <w:semiHidden/>
    <w:rsid w:val="00295863"/>
    <w:rPr>
      <w:rFonts w:asciiTheme="majorHAnsi" w:eastAsiaTheme="majorEastAsia" w:hAnsiTheme="majorHAnsi" w:cstheme="majorBidi"/>
      <w:color w:val="243F60" w:themeColor="accent1" w:themeShade="7F"/>
      <w:sz w:val="24"/>
      <w:szCs w:val="24"/>
    </w:rPr>
  </w:style>
  <w:style w:type="character" w:customStyle="1" w:styleId="a">
    <w:name w:val="_"/>
    <w:basedOn w:val="Bekezdsalapbettpusa"/>
    <w:rsid w:val="00E167BE"/>
  </w:style>
  <w:style w:type="paragraph" w:styleId="Nincstrkz">
    <w:name w:val="No Spacing"/>
    <w:link w:val="NincstrkzChar"/>
    <w:uiPriority w:val="1"/>
    <w:qFormat/>
    <w:rsid w:val="000062E7"/>
    <w:pPr>
      <w:spacing w:after="0" w:line="240" w:lineRule="auto"/>
    </w:pPr>
    <w:rPr>
      <w:rFonts w:ascii="Arial" w:eastAsia="Times New Roman" w:hAnsi="Arial" w:cs="Times New Roman"/>
      <w:sz w:val="28"/>
      <w:szCs w:val="28"/>
    </w:rPr>
  </w:style>
  <w:style w:type="character" w:customStyle="1" w:styleId="NincstrkzChar">
    <w:name w:val="Nincs térköz Char"/>
    <w:link w:val="Nincstrkz"/>
    <w:uiPriority w:val="1"/>
    <w:rsid w:val="000062E7"/>
    <w:rPr>
      <w:rFonts w:ascii="Arial" w:eastAsia="Times New Roman" w:hAnsi="Arial" w:cs="Times New Roman"/>
      <w:sz w:val="28"/>
      <w:szCs w:val="28"/>
    </w:rPr>
  </w:style>
  <w:style w:type="character" w:styleId="Kiemels">
    <w:name w:val="Emphasis"/>
    <w:basedOn w:val="Bekezdsalapbettpusa"/>
    <w:uiPriority w:val="20"/>
    <w:qFormat/>
    <w:rsid w:val="00502F60"/>
    <w:rPr>
      <w:i/>
      <w:iCs/>
    </w:rPr>
  </w:style>
  <w:style w:type="character" w:customStyle="1" w:styleId="sden">
    <w:name w:val="s_den"/>
    <w:basedOn w:val="Bekezdsalapbettpusa"/>
    <w:rsid w:val="00D13725"/>
  </w:style>
  <w:style w:type="character" w:customStyle="1" w:styleId="spar">
    <w:name w:val="s_par"/>
    <w:basedOn w:val="Bekezdsalapbettpusa"/>
    <w:rsid w:val="00D13725"/>
  </w:style>
  <w:style w:type="table" w:customStyle="1" w:styleId="TableNormal1">
    <w:name w:val="Table Normal1"/>
    <w:uiPriority w:val="2"/>
    <w:semiHidden/>
    <w:unhideWhenUsed/>
    <w:qFormat/>
    <w:rsid w:val="00356DCC"/>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l"/>
    <w:uiPriority w:val="1"/>
    <w:qFormat/>
    <w:rsid w:val="00356DCC"/>
    <w:pPr>
      <w:widowControl w:val="0"/>
      <w:autoSpaceDE w:val="0"/>
      <w:autoSpaceDN w:val="0"/>
      <w:spacing w:after="0" w:line="240" w:lineRule="auto"/>
    </w:pPr>
    <w:rPr>
      <w:rFonts w:ascii="Arial" w:eastAsia="Arial" w:hAnsi="Arial" w:cs="Arial"/>
    </w:rPr>
  </w:style>
  <w:style w:type="character" w:customStyle="1" w:styleId="Cmsor4Char">
    <w:name w:val="Címsor 4 Char"/>
    <w:basedOn w:val="Bekezdsalapbettpusa"/>
    <w:link w:val="Cmsor4"/>
    <w:uiPriority w:val="9"/>
    <w:semiHidden/>
    <w:rsid w:val="00C413C3"/>
    <w:rPr>
      <w:rFonts w:asciiTheme="majorHAnsi" w:eastAsiaTheme="majorEastAsia" w:hAnsiTheme="majorHAnsi" w:cstheme="majorBidi"/>
      <w:i/>
      <w:iCs/>
      <w:color w:val="365F91" w:themeColor="accent1" w:themeShade="BF"/>
    </w:rPr>
  </w:style>
  <w:style w:type="character" w:customStyle="1" w:styleId="Cmsor5Char">
    <w:name w:val="Címsor 5 Char"/>
    <w:basedOn w:val="Bekezdsalapbettpusa"/>
    <w:link w:val="Cmsor5"/>
    <w:uiPriority w:val="9"/>
    <w:semiHidden/>
    <w:rsid w:val="00C413C3"/>
    <w:rPr>
      <w:rFonts w:asciiTheme="majorHAnsi" w:eastAsiaTheme="majorEastAsia" w:hAnsiTheme="majorHAnsi" w:cstheme="majorBidi"/>
      <w:color w:val="365F91" w:themeColor="accent1" w:themeShade="BF"/>
    </w:rPr>
  </w:style>
  <w:style w:type="character" w:customStyle="1" w:styleId="Cmsor6Char">
    <w:name w:val="Címsor 6 Char"/>
    <w:basedOn w:val="Bekezdsalapbettpusa"/>
    <w:link w:val="Cmsor6"/>
    <w:uiPriority w:val="9"/>
    <w:semiHidden/>
    <w:rsid w:val="00C413C3"/>
    <w:rPr>
      <w:rFonts w:asciiTheme="majorHAnsi" w:eastAsiaTheme="majorEastAsia" w:hAnsiTheme="majorHAnsi" w:cstheme="majorBidi"/>
      <w:color w:val="243F60" w:themeColor="accent1" w:themeShade="7F"/>
    </w:rPr>
  </w:style>
  <w:style w:type="character" w:customStyle="1" w:styleId="Cmsor7Char">
    <w:name w:val="Címsor 7 Char"/>
    <w:basedOn w:val="Bekezdsalapbettpusa"/>
    <w:link w:val="Cmsor7"/>
    <w:uiPriority w:val="9"/>
    <w:semiHidden/>
    <w:rsid w:val="00C413C3"/>
    <w:rPr>
      <w:rFonts w:asciiTheme="majorHAnsi" w:eastAsiaTheme="majorEastAsia" w:hAnsiTheme="majorHAnsi" w:cstheme="majorBidi"/>
      <w:i/>
      <w:iCs/>
      <w:color w:val="243F60" w:themeColor="accent1" w:themeShade="7F"/>
    </w:rPr>
  </w:style>
  <w:style w:type="character" w:customStyle="1" w:styleId="Cmsor8Char">
    <w:name w:val="Címsor 8 Char"/>
    <w:basedOn w:val="Bekezdsalapbettpusa"/>
    <w:link w:val="Cmsor8"/>
    <w:uiPriority w:val="9"/>
    <w:semiHidden/>
    <w:rsid w:val="00C413C3"/>
    <w:rPr>
      <w:rFonts w:asciiTheme="majorHAnsi" w:eastAsiaTheme="majorEastAsia" w:hAnsiTheme="majorHAnsi" w:cstheme="majorBidi"/>
      <w:color w:val="272727" w:themeColor="text1" w:themeTint="D8"/>
      <w:sz w:val="21"/>
      <w:szCs w:val="21"/>
    </w:rPr>
  </w:style>
  <w:style w:type="character" w:customStyle="1" w:styleId="Cmsor9Char">
    <w:name w:val="Címsor 9 Char"/>
    <w:basedOn w:val="Bekezdsalapbettpusa"/>
    <w:link w:val="Cmsor9"/>
    <w:uiPriority w:val="9"/>
    <w:semiHidden/>
    <w:rsid w:val="00C413C3"/>
    <w:rPr>
      <w:rFonts w:asciiTheme="majorHAnsi" w:eastAsiaTheme="majorEastAsia" w:hAnsiTheme="majorHAnsi" w:cstheme="majorBidi"/>
      <w:i/>
      <w:iCs/>
      <w:color w:val="272727" w:themeColor="text1" w:themeTint="D8"/>
      <w:sz w:val="21"/>
      <w:szCs w:val="21"/>
    </w:rPr>
  </w:style>
  <w:style w:type="paragraph" w:styleId="NormlWeb">
    <w:name w:val="Normal (Web)"/>
    <w:basedOn w:val="Norml"/>
    <w:uiPriority w:val="99"/>
    <w:unhideWhenUsed/>
    <w:rsid w:val="00684DBE"/>
    <w:pPr>
      <w:spacing w:before="100" w:beforeAutospacing="1" w:after="100" w:afterAutospacing="1" w:line="240" w:lineRule="auto"/>
    </w:pPr>
    <w:rPr>
      <w:rFonts w:ascii="Times New Roman" w:eastAsia="Times New Roman" w:hAnsi="Times New Roman" w:cs="Times New Roman"/>
      <w:sz w:val="24"/>
      <w:szCs w:val="24"/>
    </w:rPr>
  </w:style>
  <w:style w:type="character" w:styleId="Jegyzethivatkozs">
    <w:name w:val="annotation reference"/>
    <w:basedOn w:val="Bekezdsalapbettpusa"/>
    <w:uiPriority w:val="99"/>
    <w:semiHidden/>
    <w:unhideWhenUsed/>
    <w:rsid w:val="00BB5997"/>
    <w:rPr>
      <w:sz w:val="16"/>
      <w:szCs w:val="16"/>
    </w:rPr>
  </w:style>
  <w:style w:type="paragraph" w:styleId="Jegyzetszveg">
    <w:name w:val="annotation text"/>
    <w:basedOn w:val="Norml"/>
    <w:link w:val="JegyzetszvegChar"/>
    <w:uiPriority w:val="99"/>
    <w:semiHidden/>
    <w:unhideWhenUsed/>
    <w:rsid w:val="00BB5997"/>
    <w:pPr>
      <w:spacing w:line="240" w:lineRule="auto"/>
    </w:pPr>
    <w:rPr>
      <w:sz w:val="20"/>
      <w:szCs w:val="20"/>
    </w:rPr>
  </w:style>
  <w:style w:type="character" w:customStyle="1" w:styleId="JegyzetszvegChar">
    <w:name w:val="Jegyzetszöveg Char"/>
    <w:basedOn w:val="Bekezdsalapbettpusa"/>
    <w:link w:val="Jegyzetszveg"/>
    <w:uiPriority w:val="99"/>
    <w:semiHidden/>
    <w:rsid w:val="00BB5997"/>
    <w:rPr>
      <w:sz w:val="20"/>
      <w:szCs w:val="20"/>
    </w:rPr>
  </w:style>
  <w:style w:type="paragraph" w:styleId="Megjegyzstrgya">
    <w:name w:val="annotation subject"/>
    <w:basedOn w:val="Jegyzetszveg"/>
    <w:next w:val="Jegyzetszveg"/>
    <w:link w:val="MegjegyzstrgyaChar"/>
    <w:uiPriority w:val="99"/>
    <w:semiHidden/>
    <w:unhideWhenUsed/>
    <w:rsid w:val="00BB5997"/>
    <w:rPr>
      <w:b/>
      <w:bCs/>
    </w:rPr>
  </w:style>
  <w:style w:type="character" w:customStyle="1" w:styleId="MegjegyzstrgyaChar">
    <w:name w:val="Megjegyzés tárgya Char"/>
    <w:basedOn w:val="JegyzetszvegChar"/>
    <w:link w:val="Megjegyzstrgya"/>
    <w:uiPriority w:val="99"/>
    <w:semiHidden/>
    <w:rsid w:val="00BB599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49760">
      <w:bodyDiv w:val="1"/>
      <w:marLeft w:val="0"/>
      <w:marRight w:val="0"/>
      <w:marTop w:val="0"/>
      <w:marBottom w:val="0"/>
      <w:divBdr>
        <w:top w:val="none" w:sz="0" w:space="0" w:color="auto"/>
        <w:left w:val="none" w:sz="0" w:space="0" w:color="auto"/>
        <w:bottom w:val="none" w:sz="0" w:space="0" w:color="auto"/>
        <w:right w:val="none" w:sz="0" w:space="0" w:color="auto"/>
      </w:divBdr>
      <w:divsChild>
        <w:div w:id="167409938">
          <w:marLeft w:val="0"/>
          <w:marRight w:val="0"/>
          <w:marTop w:val="120"/>
          <w:marBottom w:val="120"/>
          <w:divBdr>
            <w:top w:val="none" w:sz="0" w:space="0" w:color="auto"/>
            <w:left w:val="none" w:sz="0" w:space="0" w:color="auto"/>
            <w:bottom w:val="none" w:sz="0" w:space="0" w:color="auto"/>
            <w:right w:val="none" w:sz="0" w:space="0" w:color="auto"/>
          </w:divBdr>
        </w:div>
        <w:div w:id="1241789890">
          <w:marLeft w:val="0"/>
          <w:marRight w:val="0"/>
          <w:marTop w:val="120"/>
          <w:marBottom w:val="120"/>
          <w:divBdr>
            <w:top w:val="none" w:sz="0" w:space="0" w:color="auto"/>
            <w:left w:val="none" w:sz="0" w:space="0" w:color="auto"/>
            <w:bottom w:val="none" w:sz="0" w:space="0" w:color="auto"/>
            <w:right w:val="none" w:sz="0" w:space="0" w:color="auto"/>
          </w:divBdr>
        </w:div>
        <w:div w:id="1751272013">
          <w:marLeft w:val="0"/>
          <w:marRight w:val="0"/>
          <w:marTop w:val="0"/>
          <w:marBottom w:val="0"/>
          <w:divBdr>
            <w:top w:val="none" w:sz="0" w:space="0" w:color="auto"/>
            <w:left w:val="none" w:sz="0" w:space="0" w:color="auto"/>
            <w:bottom w:val="none" w:sz="0" w:space="0" w:color="auto"/>
            <w:right w:val="none" w:sz="0" w:space="0" w:color="auto"/>
          </w:divBdr>
        </w:div>
      </w:divsChild>
    </w:div>
    <w:div w:id="162815337">
      <w:bodyDiv w:val="1"/>
      <w:marLeft w:val="0"/>
      <w:marRight w:val="0"/>
      <w:marTop w:val="0"/>
      <w:marBottom w:val="0"/>
      <w:divBdr>
        <w:top w:val="none" w:sz="0" w:space="0" w:color="auto"/>
        <w:left w:val="none" w:sz="0" w:space="0" w:color="auto"/>
        <w:bottom w:val="none" w:sz="0" w:space="0" w:color="auto"/>
        <w:right w:val="none" w:sz="0" w:space="0" w:color="auto"/>
      </w:divBdr>
      <w:divsChild>
        <w:div w:id="1972245551">
          <w:marLeft w:val="0"/>
          <w:marRight w:val="0"/>
          <w:marTop w:val="0"/>
          <w:marBottom w:val="0"/>
          <w:divBdr>
            <w:top w:val="none" w:sz="0" w:space="0" w:color="auto"/>
            <w:left w:val="none" w:sz="0" w:space="0" w:color="auto"/>
            <w:bottom w:val="none" w:sz="0" w:space="0" w:color="auto"/>
            <w:right w:val="none" w:sz="0" w:space="0" w:color="auto"/>
          </w:divBdr>
        </w:div>
        <w:div w:id="1508642287">
          <w:marLeft w:val="0"/>
          <w:marRight w:val="0"/>
          <w:marTop w:val="0"/>
          <w:marBottom w:val="0"/>
          <w:divBdr>
            <w:top w:val="none" w:sz="0" w:space="0" w:color="auto"/>
            <w:left w:val="none" w:sz="0" w:space="0" w:color="auto"/>
            <w:bottom w:val="none" w:sz="0" w:space="0" w:color="auto"/>
            <w:right w:val="none" w:sz="0" w:space="0" w:color="auto"/>
          </w:divBdr>
        </w:div>
        <w:div w:id="396829830">
          <w:marLeft w:val="0"/>
          <w:marRight w:val="0"/>
          <w:marTop w:val="0"/>
          <w:marBottom w:val="0"/>
          <w:divBdr>
            <w:top w:val="none" w:sz="0" w:space="0" w:color="auto"/>
            <w:left w:val="none" w:sz="0" w:space="0" w:color="auto"/>
            <w:bottom w:val="none" w:sz="0" w:space="0" w:color="auto"/>
            <w:right w:val="none" w:sz="0" w:space="0" w:color="auto"/>
          </w:divBdr>
        </w:div>
        <w:div w:id="857088413">
          <w:marLeft w:val="0"/>
          <w:marRight w:val="0"/>
          <w:marTop w:val="0"/>
          <w:marBottom w:val="0"/>
          <w:divBdr>
            <w:top w:val="none" w:sz="0" w:space="0" w:color="auto"/>
            <w:left w:val="none" w:sz="0" w:space="0" w:color="auto"/>
            <w:bottom w:val="none" w:sz="0" w:space="0" w:color="auto"/>
            <w:right w:val="none" w:sz="0" w:space="0" w:color="auto"/>
          </w:divBdr>
        </w:div>
        <w:div w:id="366225891">
          <w:marLeft w:val="0"/>
          <w:marRight w:val="0"/>
          <w:marTop w:val="0"/>
          <w:marBottom w:val="0"/>
          <w:divBdr>
            <w:top w:val="none" w:sz="0" w:space="0" w:color="auto"/>
            <w:left w:val="none" w:sz="0" w:space="0" w:color="auto"/>
            <w:bottom w:val="none" w:sz="0" w:space="0" w:color="auto"/>
            <w:right w:val="none" w:sz="0" w:space="0" w:color="auto"/>
          </w:divBdr>
        </w:div>
      </w:divsChild>
    </w:div>
    <w:div w:id="420299658">
      <w:bodyDiv w:val="1"/>
      <w:marLeft w:val="0"/>
      <w:marRight w:val="0"/>
      <w:marTop w:val="0"/>
      <w:marBottom w:val="0"/>
      <w:divBdr>
        <w:top w:val="none" w:sz="0" w:space="0" w:color="auto"/>
        <w:left w:val="none" w:sz="0" w:space="0" w:color="auto"/>
        <w:bottom w:val="none" w:sz="0" w:space="0" w:color="auto"/>
        <w:right w:val="none" w:sz="0" w:space="0" w:color="auto"/>
      </w:divBdr>
    </w:div>
    <w:div w:id="677922175">
      <w:bodyDiv w:val="1"/>
      <w:marLeft w:val="0"/>
      <w:marRight w:val="0"/>
      <w:marTop w:val="0"/>
      <w:marBottom w:val="0"/>
      <w:divBdr>
        <w:top w:val="none" w:sz="0" w:space="0" w:color="auto"/>
        <w:left w:val="none" w:sz="0" w:space="0" w:color="auto"/>
        <w:bottom w:val="none" w:sz="0" w:space="0" w:color="auto"/>
        <w:right w:val="none" w:sz="0" w:space="0" w:color="auto"/>
      </w:divBdr>
      <w:divsChild>
        <w:div w:id="1043021182">
          <w:marLeft w:val="0"/>
          <w:marRight w:val="0"/>
          <w:marTop w:val="0"/>
          <w:marBottom w:val="0"/>
          <w:divBdr>
            <w:top w:val="none" w:sz="0" w:space="0" w:color="auto"/>
            <w:left w:val="none" w:sz="0" w:space="0" w:color="auto"/>
            <w:bottom w:val="none" w:sz="0" w:space="0" w:color="auto"/>
            <w:right w:val="none" w:sz="0" w:space="0" w:color="auto"/>
          </w:divBdr>
        </w:div>
        <w:div w:id="896161915">
          <w:marLeft w:val="0"/>
          <w:marRight w:val="0"/>
          <w:marTop w:val="0"/>
          <w:marBottom w:val="0"/>
          <w:divBdr>
            <w:top w:val="none" w:sz="0" w:space="0" w:color="auto"/>
            <w:left w:val="none" w:sz="0" w:space="0" w:color="auto"/>
            <w:bottom w:val="none" w:sz="0" w:space="0" w:color="auto"/>
            <w:right w:val="none" w:sz="0" w:space="0" w:color="auto"/>
          </w:divBdr>
        </w:div>
        <w:div w:id="189532977">
          <w:marLeft w:val="0"/>
          <w:marRight w:val="0"/>
          <w:marTop w:val="0"/>
          <w:marBottom w:val="0"/>
          <w:divBdr>
            <w:top w:val="none" w:sz="0" w:space="0" w:color="auto"/>
            <w:left w:val="none" w:sz="0" w:space="0" w:color="auto"/>
            <w:bottom w:val="none" w:sz="0" w:space="0" w:color="auto"/>
            <w:right w:val="none" w:sz="0" w:space="0" w:color="auto"/>
          </w:divBdr>
        </w:div>
        <w:div w:id="1760449082">
          <w:marLeft w:val="0"/>
          <w:marRight w:val="0"/>
          <w:marTop w:val="0"/>
          <w:marBottom w:val="0"/>
          <w:divBdr>
            <w:top w:val="none" w:sz="0" w:space="0" w:color="auto"/>
            <w:left w:val="none" w:sz="0" w:space="0" w:color="auto"/>
            <w:bottom w:val="none" w:sz="0" w:space="0" w:color="auto"/>
            <w:right w:val="none" w:sz="0" w:space="0" w:color="auto"/>
          </w:divBdr>
        </w:div>
        <w:div w:id="657198461">
          <w:marLeft w:val="0"/>
          <w:marRight w:val="0"/>
          <w:marTop w:val="0"/>
          <w:marBottom w:val="0"/>
          <w:divBdr>
            <w:top w:val="none" w:sz="0" w:space="0" w:color="auto"/>
            <w:left w:val="none" w:sz="0" w:space="0" w:color="auto"/>
            <w:bottom w:val="none" w:sz="0" w:space="0" w:color="auto"/>
            <w:right w:val="none" w:sz="0" w:space="0" w:color="auto"/>
          </w:divBdr>
        </w:div>
        <w:div w:id="264770421">
          <w:marLeft w:val="0"/>
          <w:marRight w:val="0"/>
          <w:marTop w:val="0"/>
          <w:marBottom w:val="0"/>
          <w:divBdr>
            <w:top w:val="none" w:sz="0" w:space="0" w:color="auto"/>
            <w:left w:val="none" w:sz="0" w:space="0" w:color="auto"/>
            <w:bottom w:val="none" w:sz="0" w:space="0" w:color="auto"/>
            <w:right w:val="none" w:sz="0" w:space="0" w:color="auto"/>
          </w:divBdr>
        </w:div>
        <w:div w:id="21128679">
          <w:marLeft w:val="0"/>
          <w:marRight w:val="0"/>
          <w:marTop w:val="0"/>
          <w:marBottom w:val="0"/>
          <w:divBdr>
            <w:top w:val="none" w:sz="0" w:space="0" w:color="auto"/>
            <w:left w:val="none" w:sz="0" w:space="0" w:color="auto"/>
            <w:bottom w:val="none" w:sz="0" w:space="0" w:color="auto"/>
            <w:right w:val="none" w:sz="0" w:space="0" w:color="auto"/>
          </w:divBdr>
        </w:div>
        <w:div w:id="1801914970">
          <w:marLeft w:val="0"/>
          <w:marRight w:val="0"/>
          <w:marTop w:val="0"/>
          <w:marBottom w:val="0"/>
          <w:divBdr>
            <w:top w:val="none" w:sz="0" w:space="0" w:color="auto"/>
            <w:left w:val="none" w:sz="0" w:space="0" w:color="auto"/>
            <w:bottom w:val="none" w:sz="0" w:space="0" w:color="auto"/>
            <w:right w:val="none" w:sz="0" w:space="0" w:color="auto"/>
          </w:divBdr>
        </w:div>
        <w:div w:id="639303954">
          <w:marLeft w:val="0"/>
          <w:marRight w:val="0"/>
          <w:marTop w:val="0"/>
          <w:marBottom w:val="0"/>
          <w:divBdr>
            <w:top w:val="none" w:sz="0" w:space="0" w:color="auto"/>
            <w:left w:val="none" w:sz="0" w:space="0" w:color="auto"/>
            <w:bottom w:val="none" w:sz="0" w:space="0" w:color="auto"/>
            <w:right w:val="none" w:sz="0" w:space="0" w:color="auto"/>
          </w:divBdr>
        </w:div>
        <w:div w:id="146872165">
          <w:marLeft w:val="0"/>
          <w:marRight w:val="0"/>
          <w:marTop w:val="0"/>
          <w:marBottom w:val="0"/>
          <w:divBdr>
            <w:top w:val="none" w:sz="0" w:space="0" w:color="auto"/>
            <w:left w:val="none" w:sz="0" w:space="0" w:color="auto"/>
            <w:bottom w:val="none" w:sz="0" w:space="0" w:color="auto"/>
            <w:right w:val="none" w:sz="0" w:space="0" w:color="auto"/>
          </w:divBdr>
        </w:div>
        <w:div w:id="334192329">
          <w:marLeft w:val="0"/>
          <w:marRight w:val="0"/>
          <w:marTop w:val="0"/>
          <w:marBottom w:val="0"/>
          <w:divBdr>
            <w:top w:val="none" w:sz="0" w:space="0" w:color="auto"/>
            <w:left w:val="none" w:sz="0" w:space="0" w:color="auto"/>
            <w:bottom w:val="none" w:sz="0" w:space="0" w:color="auto"/>
            <w:right w:val="none" w:sz="0" w:space="0" w:color="auto"/>
          </w:divBdr>
        </w:div>
        <w:div w:id="1675183683">
          <w:marLeft w:val="0"/>
          <w:marRight w:val="0"/>
          <w:marTop w:val="0"/>
          <w:marBottom w:val="0"/>
          <w:divBdr>
            <w:top w:val="none" w:sz="0" w:space="0" w:color="auto"/>
            <w:left w:val="none" w:sz="0" w:space="0" w:color="auto"/>
            <w:bottom w:val="none" w:sz="0" w:space="0" w:color="auto"/>
            <w:right w:val="none" w:sz="0" w:space="0" w:color="auto"/>
          </w:divBdr>
        </w:div>
        <w:div w:id="490298553">
          <w:marLeft w:val="0"/>
          <w:marRight w:val="0"/>
          <w:marTop w:val="0"/>
          <w:marBottom w:val="0"/>
          <w:divBdr>
            <w:top w:val="none" w:sz="0" w:space="0" w:color="auto"/>
            <w:left w:val="none" w:sz="0" w:space="0" w:color="auto"/>
            <w:bottom w:val="none" w:sz="0" w:space="0" w:color="auto"/>
            <w:right w:val="none" w:sz="0" w:space="0" w:color="auto"/>
          </w:divBdr>
        </w:div>
        <w:div w:id="1055279365">
          <w:marLeft w:val="0"/>
          <w:marRight w:val="0"/>
          <w:marTop w:val="0"/>
          <w:marBottom w:val="0"/>
          <w:divBdr>
            <w:top w:val="none" w:sz="0" w:space="0" w:color="auto"/>
            <w:left w:val="none" w:sz="0" w:space="0" w:color="auto"/>
            <w:bottom w:val="none" w:sz="0" w:space="0" w:color="auto"/>
            <w:right w:val="none" w:sz="0" w:space="0" w:color="auto"/>
          </w:divBdr>
        </w:div>
        <w:div w:id="1338733152">
          <w:marLeft w:val="0"/>
          <w:marRight w:val="0"/>
          <w:marTop w:val="0"/>
          <w:marBottom w:val="0"/>
          <w:divBdr>
            <w:top w:val="none" w:sz="0" w:space="0" w:color="auto"/>
            <w:left w:val="none" w:sz="0" w:space="0" w:color="auto"/>
            <w:bottom w:val="none" w:sz="0" w:space="0" w:color="auto"/>
            <w:right w:val="none" w:sz="0" w:space="0" w:color="auto"/>
          </w:divBdr>
        </w:div>
        <w:div w:id="103235675">
          <w:marLeft w:val="0"/>
          <w:marRight w:val="0"/>
          <w:marTop w:val="0"/>
          <w:marBottom w:val="0"/>
          <w:divBdr>
            <w:top w:val="none" w:sz="0" w:space="0" w:color="auto"/>
            <w:left w:val="none" w:sz="0" w:space="0" w:color="auto"/>
            <w:bottom w:val="none" w:sz="0" w:space="0" w:color="auto"/>
            <w:right w:val="none" w:sz="0" w:space="0" w:color="auto"/>
          </w:divBdr>
        </w:div>
        <w:div w:id="264653232">
          <w:marLeft w:val="0"/>
          <w:marRight w:val="0"/>
          <w:marTop w:val="0"/>
          <w:marBottom w:val="0"/>
          <w:divBdr>
            <w:top w:val="none" w:sz="0" w:space="0" w:color="auto"/>
            <w:left w:val="none" w:sz="0" w:space="0" w:color="auto"/>
            <w:bottom w:val="none" w:sz="0" w:space="0" w:color="auto"/>
            <w:right w:val="none" w:sz="0" w:space="0" w:color="auto"/>
          </w:divBdr>
        </w:div>
        <w:div w:id="51541927">
          <w:marLeft w:val="0"/>
          <w:marRight w:val="0"/>
          <w:marTop w:val="0"/>
          <w:marBottom w:val="0"/>
          <w:divBdr>
            <w:top w:val="none" w:sz="0" w:space="0" w:color="auto"/>
            <w:left w:val="none" w:sz="0" w:space="0" w:color="auto"/>
            <w:bottom w:val="none" w:sz="0" w:space="0" w:color="auto"/>
            <w:right w:val="none" w:sz="0" w:space="0" w:color="auto"/>
          </w:divBdr>
        </w:div>
        <w:div w:id="2083136959">
          <w:marLeft w:val="0"/>
          <w:marRight w:val="0"/>
          <w:marTop w:val="0"/>
          <w:marBottom w:val="0"/>
          <w:divBdr>
            <w:top w:val="none" w:sz="0" w:space="0" w:color="auto"/>
            <w:left w:val="none" w:sz="0" w:space="0" w:color="auto"/>
            <w:bottom w:val="none" w:sz="0" w:space="0" w:color="auto"/>
            <w:right w:val="none" w:sz="0" w:space="0" w:color="auto"/>
          </w:divBdr>
        </w:div>
        <w:div w:id="568879904">
          <w:marLeft w:val="0"/>
          <w:marRight w:val="0"/>
          <w:marTop w:val="0"/>
          <w:marBottom w:val="0"/>
          <w:divBdr>
            <w:top w:val="none" w:sz="0" w:space="0" w:color="auto"/>
            <w:left w:val="none" w:sz="0" w:space="0" w:color="auto"/>
            <w:bottom w:val="none" w:sz="0" w:space="0" w:color="auto"/>
            <w:right w:val="none" w:sz="0" w:space="0" w:color="auto"/>
          </w:divBdr>
        </w:div>
        <w:div w:id="1249927749">
          <w:marLeft w:val="0"/>
          <w:marRight w:val="0"/>
          <w:marTop w:val="0"/>
          <w:marBottom w:val="0"/>
          <w:divBdr>
            <w:top w:val="none" w:sz="0" w:space="0" w:color="auto"/>
            <w:left w:val="none" w:sz="0" w:space="0" w:color="auto"/>
            <w:bottom w:val="none" w:sz="0" w:space="0" w:color="auto"/>
            <w:right w:val="none" w:sz="0" w:space="0" w:color="auto"/>
          </w:divBdr>
        </w:div>
        <w:div w:id="233590799">
          <w:marLeft w:val="0"/>
          <w:marRight w:val="0"/>
          <w:marTop w:val="0"/>
          <w:marBottom w:val="0"/>
          <w:divBdr>
            <w:top w:val="none" w:sz="0" w:space="0" w:color="auto"/>
            <w:left w:val="none" w:sz="0" w:space="0" w:color="auto"/>
            <w:bottom w:val="none" w:sz="0" w:space="0" w:color="auto"/>
            <w:right w:val="none" w:sz="0" w:space="0" w:color="auto"/>
          </w:divBdr>
        </w:div>
        <w:div w:id="2086604178">
          <w:marLeft w:val="0"/>
          <w:marRight w:val="0"/>
          <w:marTop w:val="0"/>
          <w:marBottom w:val="0"/>
          <w:divBdr>
            <w:top w:val="none" w:sz="0" w:space="0" w:color="auto"/>
            <w:left w:val="none" w:sz="0" w:space="0" w:color="auto"/>
            <w:bottom w:val="none" w:sz="0" w:space="0" w:color="auto"/>
            <w:right w:val="none" w:sz="0" w:space="0" w:color="auto"/>
          </w:divBdr>
        </w:div>
      </w:divsChild>
    </w:div>
    <w:div w:id="1115716158">
      <w:bodyDiv w:val="1"/>
      <w:marLeft w:val="0"/>
      <w:marRight w:val="0"/>
      <w:marTop w:val="0"/>
      <w:marBottom w:val="0"/>
      <w:divBdr>
        <w:top w:val="none" w:sz="0" w:space="0" w:color="auto"/>
        <w:left w:val="none" w:sz="0" w:space="0" w:color="auto"/>
        <w:bottom w:val="none" w:sz="0" w:space="0" w:color="auto"/>
        <w:right w:val="none" w:sz="0" w:space="0" w:color="auto"/>
      </w:divBdr>
      <w:divsChild>
        <w:div w:id="1822117706">
          <w:marLeft w:val="0"/>
          <w:marRight w:val="0"/>
          <w:marTop w:val="0"/>
          <w:marBottom w:val="0"/>
          <w:divBdr>
            <w:top w:val="none" w:sz="0" w:space="0" w:color="auto"/>
            <w:left w:val="none" w:sz="0" w:space="0" w:color="auto"/>
            <w:bottom w:val="none" w:sz="0" w:space="0" w:color="auto"/>
            <w:right w:val="none" w:sz="0" w:space="0" w:color="auto"/>
          </w:divBdr>
        </w:div>
        <w:div w:id="1984310351">
          <w:marLeft w:val="0"/>
          <w:marRight w:val="0"/>
          <w:marTop w:val="0"/>
          <w:marBottom w:val="0"/>
          <w:divBdr>
            <w:top w:val="none" w:sz="0" w:space="0" w:color="auto"/>
            <w:left w:val="none" w:sz="0" w:space="0" w:color="auto"/>
            <w:bottom w:val="none" w:sz="0" w:space="0" w:color="auto"/>
            <w:right w:val="none" w:sz="0" w:space="0" w:color="auto"/>
          </w:divBdr>
        </w:div>
        <w:div w:id="1518152342">
          <w:marLeft w:val="0"/>
          <w:marRight w:val="0"/>
          <w:marTop w:val="0"/>
          <w:marBottom w:val="0"/>
          <w:divBdr>
            <w:top w:val="none" w:sz="0" w:space="0" w:color="auto"/>
            <w:left w:val="none" w:sz="0" w:space="0" w:color="auto"/>
            <w:bottom w:val="none" w:sz="0" w:space="0" w:color="auto"/>
            <w:right w:val="none" w:sz="0" w:space="0" w:color="auto"/>
          </w:divBdr>
        </w:div>
        <w:div w:id="1121462330">
          <w:marLeft w:val="0"/>
          <w:marRight w:val="0"/>
          <w:marTop w:val="0"/>
          <w:marBottom w:val="0"/>
          <w:divBdr>
            <w:top w:val="none" w:sz="0" w:space="0" w:color="auto"/>
            <w:left w:val="none" w:sz="0" w:space="0" w:color="auto"/>
            <w:bottom w:val="none" w:sz="0" w:space="0" w:color="auto"/>
            <w:right w:val="none" w:sz="0" w:space="0" w:color="auto"/>
          </w:divBdr>
        </w:div>
      </w:divsChild>
    </w:div>
    <w:div w:id="1526290140">
      <w:bodyDiv w:val="1"/>
      <w:marLeft w:val="0"/>
      <w:marRight w:val="0"/>
      <w:marTop w:val="0"/>
      <w:marBottom w:val="0"/>
      <w:divBdr>
        <w:top w:val="none" w:sz="0" w:space="0" w:color="auto"/>
        <w:left w:val="none" w:sz="0" w:space="0" w:color="auto"/>
        <w:bottom w:val="none" w:sz="0" w:space="0" w:color="auto"/>
        <w:right w:val="none" w:sz="0" w:space="0" w:color="auto"/>
      </w:divBdr>
    </w:div>
    <w:div w:id="1558471176">
      <w:bodyDiv w:val="1"/>
      <w:marLeft w:val="0"/>
      <w:marRight w:val="0"/>
      <w:marTop w:val="0"/>
      <w:marBottom w:val="0"/>
      <w:divBdr>
        <w:top w:val="none" w:sz="0" w:space="0" w:color="auto"/>
        <w:left w:val="none" w:sz="0" w:space="0" w:color="auto"/>
        <w:bottom w:val="none" w:sz="0" w:space="0" w:color="auto"/>
        <w:right w:val="none" w:sz="0" w:space="0" w:color="auto"/>
      </w:divBdr>
    </w:div>
    <w:div w:id="1608929297">
      <w:bodyDiv w:val="1"/>
      <w:marLeft w:val="0"/>
      <w:marRight w:val="0"/>
      <w:marTop w:val="0"/>
      <w:marBottom w:val="0"/>
      <w:divBdr>
        <w:top w:val="none" w:sz="0" w:space="0" w:color="auto"/>
        <w:left w:val="none" w:sz="0" w:space="0" w:color="auto"/>
        <w:bottom w:val="none" w:sz="0" w:space="0" w:color="auto"/>
        <w:right w:val="none" w:sz="0" w:space="0" w:color="auto"/>
      </w:divBdr>
      <w:divsChild>
        <w:div w:id="1786998248">
          <w:marLeft w:val="0"/>
          <w:marRight w:val="0"/>
          <w:marTop w:val="0"/>
          <w:marBottom w:val="0"/>
          <w:divBdr>
            <w:top w:val="none" w:sz="0" w:space="0" w:color="auto"/>
            <w:left w:val="none" w:sz="0" w:space="0" w:color="auto"/>
            <w:bottom w:val="none" w:sz="0" w:space="0" w:color="auto"/>
            <w:right w:val="none" w:sz="0" w:space="0" w:color="auto"/>
          </w:divBdr>
        </w:div>
        <w:div w:id="126701886">
          <w:marLeft w:val="0"/>
          <w:marRight w:val="0"/>
          <w:marTop w:val="0"/>
          <w:marBottom w:val="0"/>
          <w:divBdr>
            <w:top w:val="none" w:sz="0" w:space="0" w:color="auto"/>
            <w:left w:val="none" w:sz="0" w:space="0" w:color="auto"/>
            <w:bottom w:val="none" w:sz="0" w:space="0" w:color="auto"/>
            <w:right w:val="none" w:sz="0" w:space="0" w:color="auto"/>
          </w:divBdr>
        </w:div>
        <w:div w:id="1183858789">
          <w:marLeft w:val="0"/>
          <w:marRight w:val="0"/>
          <w:marTop w:val="0"/>
          <w:marBottom w:val="0"/>
          <w:divBdr>
            <w:top w:val="none" w:sz="0" w:space="0" w:color="auto"/>
            <w:left w:val="none" w:sz="0" w:space="0" w:color="auto"/>
            <w:bottom w:val="none" w:sz="0" w:space="0" w:color="auto"/>
            <w:right w:val="none" w:sz="0" w:space="0" w:color="auto"/>
          </w:divBdr>
        </w:div>
        <w:div w:id="1850414225">
          <w:marLeft w:val="0"/>
          <w:marRight w:val="0"/>
          <w:marTop w:val="0"/>
          <w:marBottom w:val="0"/>
          <w:divBdr>
            <w:top w:val="none" w:sz="0" w:space="0" w:color="auto"/>
            <w:left w:val="none" w:sz="0" w:space="0" w:color="auto"/>
            <w:bottom w:val="none" w:sz="0" w:space="0" w:color="auto"/>
            <w:right w:val="none" w:sz="0" w:space="0" w:color="auto"/>
          </w:divBdr>
        </w:div>
        <w:div w:id="198588319">
          <w:marLeft w:val="0"/>
          <w:marRight w:val="0"/>
          <w:marTop w:val="0"/>
          <w:marBottom w:val="0"/>
          <w:divBdr>
            <w:top w:val="none" w:sz="0" w:space="0" w:color="auto"/>
            <w:left w:val="none" w:sz="0" w:space="0" w:color="auto"/>
            <w:bottom w:val="none" w:sz="0" w:space="0" w:color="auto"/>
            <w:right w:val="none" w:sz="0" w:space="0" w:color="auto"/>
          </w:divBdr>
        </w:div>
        <w:div w:id="1916814429">
          <w:marLeft w:val="0"/>
          <w:marRight w:val="0"/>
          <w:marTop w:val="0"/>
          <w:marBottom w:val="0"/>
          <w:divBdr>
            <w:top w:val="none" w:sz="0" w:space="0" w:color="auto"/>
            <w:left w:val="none" w:sz="0" w:space="0" w:color="auto"/>
            <w:bottom w:val="none" w:sz="0" w:space="0" w:color="auto"/>
            <w:right w:val="none" w:sz="0" w:space="0" w:color="auto"/>
          </w:divBdr>
        </w:div>
        <w:div w:id="996612474">
          <w:marLeft w:val="0"/>
          <w:marRight w:val="0"/>
          <w:marTop w:val="0"/>
          <w:marBottom w:val="0"/>
          <w:divBdr>
            <w:top w:val="none" w:sz="0" w:space="0" w:color="auto"/>
            <w:left w:val="none" w:sz="0" w:space="0" w:color="auto"/>
            <w:bottom w:val="none" w:sz="0" w:space="0" w:color="auto"/>
            <w:right w:val="none" w:sz="0" w:space="0" w:color="auto"/>
          </w:divBdr>
        </w:div>
        <w:div w:id="1583567984">
          <w:marLeft w:val="0"/>
          <w:marRight w:val="0"/>
          <w:marTop w:val="0"/>
          <w:marBottom w:val="0"/>
          <w:divBdr>
            <w:top w:val="none" w:sz="0" w:space="0" w:color="auto"/>
            <w:left w:val="none" w:sz="0" w:space="0" w:color="auto"/>
            <w:bottom w:val="none" w:sz="0" w:space="0" w:color="auto"/>
            <w:right w:val="none" w:sz="0" w:space="0" w:color="auto"/>
          </w:divBdr>
        </w:div>
        <w:div w:id="1689065555">
          <w:marLeft w:val="0"/>
          <w:marRight w:val="0"/>
          <w:marTop w:val="0"/>
          <w:marBottom w:val="0"/>
          <w:divBdr>
            <w:top w:val="none" w:sz="0" w:space="0" w:color="auto"/>
            <w:left w:val="none" w:sz="0" w:space="0" w:color="auto"/>
            <w:bottom w:val="none" w:sz="0" w:space="0" w:color="auto"/>
            <w:right w:val="none" w:sz="0" w:space="0" w:color="auto"/>
          </w:divBdr>
        </w:div>
        <w:div w:id="853691251">
          <w:marLeft w:val="0"/>
          <w:marRight w:val="0"/>
          <w:marTop w:val="0"/>
          <w:marBottom w:val="0"/>
          <w:divBdr>
            <w:top w:val="none" w:sz="0" w:space="0" w:color="auto"/>
            <w:left w:val="none" w:sz="0" w:space="0" w:color="auto"/>
            <w:bottom w:val="none" w:sz="0" w:space="0" w:color="auto"/>
            <w:right w:val="none" w:sz="0" w:space="0" w:color="auto"/>
          </w:divBdr>
        </w:div>
        <w:div w:id="532423737">
          <w:marLeft w:val="0"/>
          <w:marRight w:val="0"/>
          <w:marTop w:val="0"/>
          <w:marBottom w:val="0"/>
          <w:divBdr>
            <w:top w:val="none" w:sz="0" w:space="0" w:color="auto"/>
            <w:left w:val="none" w:sz="0" w:space="0" w:color="auto"/>
            <w:bottom w:val="none" w:sz="0" w:space="0" w:color="auto"/>
            <w:right w:val="none" w:sz="0" w:space="0" w:color="auto"/>
          </w:divBdr>
        </w:div>
        <w:div w:id="534386942">
          <w:marLeft w:val="0"/>
          <w:marRight w:val="0"/>
          <w:marTop w:val="0"/>
          <w:marBottom w:val="0"/>
          <w:divBdr>
            <w:top w:val="none" w:sz="0" w:space="0" w:color="auto"/>
            <w:left w:val="none" w:sz="0" w:space="0" w:color="auto"/>
            <w:bottom w:val="none" w:sz="0" w:space="0" w:color="auto"/>
            <w:right w:val="none" w:sz="0" w:space="0" w:color="auto"/>
          </w:divBdr>
        </w:div>
        <w:div w:id="1315841095">
          <w:marLeft w:val="0"/>
          <w:marRight w:val="0"/>
          <w:marTop w:val="0"/>
          <w:marBottom w:val="0"/>
          <w:divBdr>
            <w:top w:val="none" w:sz="0" w:space="0" w:color="auto"/>
            <w:left w:val="none" w:sz="0" w:space="0" w:color="auto"/>
            <w:bottom w:val="none" w:sz="0" w:space="0" w:color="auto"/>
            <w:right w:val="none" w:sz="0" w:space="0" w:color="auto"/>
          </w:divBdr>
        </w:div>
        <w:div w:id="1373966054">
          <w:marLeft w:val="0"/>
          <w:marRight w:val="0"/>
          <w:marTop w:val="0"/>
          <w:marBottom w:val="0"/>
          <w:divBdr>
            <w:top w:val="none" w:sz="0" w:space="0" w:color="auto"/>
            <w:left w:val="none" w:sz="0" w:space="0" w:color="auto"/>
            <w:bottom w:val="none" w:sz="0" w:space="0" w:color="auto"/>
            <w:right w:val="none" w:sz="0" w:space="0" w:color="auto"/>
          </w:divBdr>
        </w:div>
        <w:div w:id="594822496">
          <w:marLeft w:val="0"/>
          <w:marRight w:val="0"/>
          <w:marTop w:val="0"/>
          <w:marBottom w:val="0"/>
          <w:divBdr>
            <w:top w:val="none" w:sz="0" w:space="0" w:color="auto"/>
            <w:left w:val="none" w:sz="0" w:space="0" w:color="auto"/>
            <w:bottom w:val="none" w:sz="0" w:space="0" w:color="auto"/>
            <w:right w:val="none" w:sz="0" w:space="0" w:color="auto"/>
          </w:divBdr>
        </w:div>
        <w:div w:id="525561518">
          <w:marLeft w:val="0"/>
          <w:marRight w:val="0"/>
          <w:marTop w:val="0"/>
          <w:marBottom w:val="0"/>
          <w:divBdr>
            <w:top w:val="none" w:sz="0" w:space="0" w:color="auto"/>
            <w:left w:val="none" w:sz="0" w:space="0" w:color="auto"/>
            <w:bottom w:val="none" w:sz="0" w:space="0" w:color="auto"/>
            <w:right w:val="none" w:sz="0" w:space="0" w:color="auto"/>
          </w:divBdr>
        </w:div>
        <w:div w:id="719938813">
          <w:marLeft w:val="0"/>
          <w:marRight w:val="0"/>
          <w:marTop w:val="0"/>
          <w:marBottom w:val="0"/>
          <w:divBdr>
            <w:top w:val="none" w:sz="0" w:space="0" w:color="auto"/>
            <w:left w:val="none" w:sz="0" w:space="0" w:color="auto"/>
            <w:bottom w:val="none" w:sz="0" w:space="0" w:color="auto"/>
            <w:right w:val="none" w:sz="0" w:space="0" w:color="auto"/>
          </w:divBdr>
        </w:div>
        <w:div w:id="1589804601">
          <w:marLeft w:val="0"/>
          <w:marRight w:val="0"/>
          <w:marTop w:val="0"/>
          <w:marBottom w:val="0"/>
          <w:divBdr>
            <w:top w:val="none" w:sz="0" w:space="0" w:color="auto"/>
            <w:left w:val="none" w:sz="0" w:space="0" w:color="auto"/>
            <w:bottom w:val="none" w:sz="0" w:space="0" w:color="auto"/>
            <w:right w:val="none" w:sz="0" w:space="0" w:color="auto"/>
          </w:divBdr>
        </w:div>
        <w:div w:id="265235131">
          <w:marLeft w:val="0"/>
          <w:marRight w:val="0"/>
          <w:marTop w:val="0"/>
          <w:marBottom w:val="0"/>
          <w:divBdr>
            <w:top w:val="none" w:sz="0" w:space="0" w:color="auto"/>
            <w:left w:val="none" w:sz="0" w:space="0" w:color="auto"/>
            <w:bottom w:val="none" w:sz="0" w:space="0" w:color="auto"/>
            <w:right w:val="none" w:sz="0" w:space="0" w:color="auto"/>
          </w:divBdr>
        </w:div>
        <w:div w:id="1480852111">
          <w:marLeft w:val="0"/>
          <w:marRight w:val="0"/>
          <w:marTop w:val="0"/>
          <w:marBottom w:val="0"/>
          <w:divBdr>
            <w:top w:val="none" w:sz="0" w:space="0" w:color="auto"/>
            <w:left w:val="none" w:sz="0" w:space="0" w:color="auto"/>
            <w:bottom w:val="none" w:sz="0" w:space="0" w:color="auto"/>
            <w:right w:val="none" w:sz="0" w:space="0" w:color="auto"/>
          </w:divBdr>
        </w:div>
        <w:div w:id="508450369">
          <w:marLeft w:val="0"/>
          <w:marRight w:val="0"/>
          <w:marTop w:val="0"/>
          <w:marBottom w:val="0"/>
          <w:divBdr>
            <w:top w:val="none" w:sz="0" w:space="0" w:color="auto"/>
            <w:left w:val="none" w:sz="0" w:space="0" w:color="auto"/>
            <w:bottom w:val="none" w:sz="0" w:space="0" w:color="auto"/>
            <w:right w:val="none" w:sz="0" w:space="0" w:color="auto"/>
          </w:divBdr>
        </w:div>
        <w:div w:id="270288293">
          <w:marLeft w:val="0"/>
          <w:marRight w:val="0"/>
          <w:marTop w:val="0"/>
          <w:marBottom w:val="0"/>
          <w:divBdr>
            <w:top w:val="none" w:sz="0" w:space="0" w:color="auto"/>
            <w:left w:val="none" w:sz="0" w:space="0" w:color="auto"/>
            <w:bottom w:val="none" w:sz="0" w:space="0" w:color="auto"/>
            <w:right w:val="none" w:sz="0" w:space="0" w:color="auto"/>
          </w:divBdr>
        </w:div>
        <w:div w:id="1881240570">
          <w:marLeft w:val="0"/>
          <w:marRight w:val="0"/>
          <w:marTop w:val="0"/>
          <w:marBottom w:val="0"/>
          <w:divBdr>
            <w:top w:val="none" w:sz="0" w:space="0" w:color="auto"/>
            <w:left w:val="none" w:sz="0" w:space="0" w:color="auto"/>
            <w:bottom w:val="none" w:sz="0" w:space="0" w:color="auto"/>
            <w:right w:val="none" w:sz="0" w:space="0" w:color="auto"/>
          </w:divBdr>
        </w:div>
      </w:divsChild>
    </w:div>
    <w:div w:id="2001620614">
      <w:bodyDiv w:val="1"/>
      <w:marLeft w:val="0"/>
      <w:marRight w:val="0"/>
      <w:marTop w:val="0"/>
      <w:marBottom w:val="0"/>
      <w:divBdr>
        <w:top w:val="none" w:sz="0" w:space="0" w:color="auto"/>
        <w:left w:val="none" w:sz="0" w:space="0" w:color="auto"/>
        <w:bottom w:val="none" w:sz="0" w:space="0" w:color="auto"/>
        <w:right w:val="none" w:sz="0" w:space="0" w:color="auto"/>
      </w:divBdr>
    </w:div>
    <w:div w:id="2044548769">
      <w:bodyDiv w:val="1"/>
      <w:marLeft w:val="0"/>
      <w:marRight w:val="0"/>
      <w:marTop w:val="0"/>
      <w:marBottom w:val="0"/>
      <w:divBdr>
        <w:top w:val="none" w:sz="0" w:space="0" w:color="auto"/>
        <w:left w:val="none" w:sz="0" w:space="0" w:color="auto"/>
        <w:bottom w:val="none" w:sz="0" w:space="0" w:color="auto"/>
        <w:right w:val="none" w:sz="0" w:space="0" w:color="auto"/>
      </w:divBdr>
      <w:divsChild>
        <w:div w:id="1760246695">
          <w:marLeft w:val="0"/>
          <w:marRight w:val="0"/>
          <w:marTop w:val="0"/>
          <w:marBottom w:val="0"/>
          <w:divBdr>
            <w:top w:val="none" w:sz="0" w:space="0" w:color="auto"/>
            <w:left w:val="none" w:sz="0" w:space="0" w:color="auto"/>
            <w:bottom w:val="none" w:sz="0" w:space="0" w:color="auto"/>
            <w:right w:val="none" w:sz="0" w:space="0" w:color="auto"/>
          </w:divBdr>
        </w:div>
        <w:div w:id="2088724474">
          <w:marLeft w:val="0"/>
          <w:marRight w:val="0"/>
          <w:marTop w:val="0"/>
          <w:marBottom w:val="0"/>
          <w:divBdr>
            <w:top w:val="none" w:sz="0" w:space="0" w:color="auto"/>
            <w:left w:val="none" w:sz="0" w:space="0" w:color="auto"/>
            <w:bottom w:val="none" w:sz="0" w:space="0" w:color="auto"/>
            <w:right w:val="none" w:sz="0" w:space="0" w:color="auto"/>
          </w:divBdr>
        </w:div>
        <w:div w:id="50887340">
          <w:marLeft w:val="0"/>
          <w:marRight w:val="0"/>
          <w:marTop w:val="0"/>
          <w:marBottom w:val="0"/>
          <w:divBdr>
            <w:top w:val="none" w:sz="0" w:space="0" w:color="auto"/>
            <w:left w:val="none" w:sz="0" w:space="0" w:color="auto"/>
            <w:bottom w:val="none" w:sz="0" w:space="0" w:color="auto"/>
            <w:right w:val="none" w:sz="0" w:space="0" w:color="auto"/>
          </w:divBdr>
        </w:div>
        <w:div w:id="859005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regional_policy/sources/docgener/informat/2014/thematic_guidance_fiche_segregation_en.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fir.info"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fir.info" TargetMode="External"/><Relationship Id="rId4" Type="http://schemas.openxmlformats.org/officeDocument/2006/relationships/settings" Target="settings.xml"/><Relationship Id="rId9" Type="http://schemas.openxmlformats.org/officeDocument/2006/relationships/hyperlink" Target="file:///C:\Users\Alutus\Desktop\ghid%20GAL\(http:\www.ecb.int\index.html"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8BC83-DABA-47F5-9D58-3E2CCBE38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75</Pages>
  <Words>18246</Words>
  <Characters>104006</Characters>
  <Application>Microsoft Office Word</Application>
  <DocSecurity>0</DocSecurity>
  <Lines>866</Lines>
  <Paragraphs>244</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polgar klara Dalma</dc:creator>
  <cp:lastModifiedBy>Alutus Egyesulet</cp:lastModifiedBy>
  <cp:revision>11</cp:revision>
  <cp:lastPrinted>2018-10-25T06:06:00Z</cp:lastPrinted>
  <dcterms:created xsi:type="dcterms:W3CDTF">2018-10-29T10:20:00Z</dcterms:created>
  <dcterms:modified xsi:type="dcterms:W3CDTF">2018-11-14T08:19:00Z</dcterms:modified>
</cp:coreProperties>
</file>